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B" w:rsidRPr="00071331" w:rsidRDefault="00417E0B" w:rsidP="00417E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                          основная общеобразовательная школа № 32 станицы  Бесскорбной   муниципального образования  Новокубанский  район  </w:t>
      </w:r>
    </w:p>
    <w:p w:rsidR="00417E0B" w:rsidRPr="00071331" w:rsidRDefault="00417E0B" w:rsidP="00417E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E0B" w:rsidRPr="00071331" w:rsidRDefault="00417E0B" w:rsidP="00417E0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результатов  краевой  диагностической  работы  по  математике  в  рамках  подготовки  к  государственной  итоговой  аттестации  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>учащихся  9-го  класса</w:t>
      </w:r>
      <w:r w:rsidRPr="00071331">
        <w:rPr>
          <w:rFonts w:ascii="Times New Roman" w:hAnsi="Times New Roman" w:cs="Times New Roman"/>
          <w:bCs/>
          <w:iCs/>
          <w:sz w:val="28"/>
          <w:szCs w:val="28"/>
        </w:rPr>
        <w:t xml:space="preserve">  МОБУООШ № 32 </w:t>
      </w:r>
      <w:r w:rsidR="006D4E09">
        <w:rPr>
          <w:rFonts w:ascii="Times New Roman" w:hAnsi="Times New Roman" w:cs="Times New Roman"/>
          <w:iCs/>
          <w:sz w:val="28"/>
          <w:szCs w:val="28"/>
        </w:rPr>
        <w:t>в  2023 – 2024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уч. году                            </w:t>
      </w:r>
      <w:r w:rsidR="006D4E09">
        <w:rPr>
          <w:rFonts w:ascii="Times New Roman" w:hAnsi="Times New Roman" w:cs="Times New Roman"/>
          <w:iCs/>
          <w:sz w:val="28"/>
          <w:szCs w:val="28"/>
        </w:rPr>
        <w:t xml:space="preserve">  (дата  проведения  работы – 16.10.2023</w:t>
      </w:r>
      <w:r w:rsidRPr="00071331">
        <w:rPr>
          <w:rFonts w:ascii="Times New Roman" w:hAnsi="Times New Roman" w:cs="Times New Roman"/>
          <w:iCs/>
          <w:sz w:val="28"/>
          <w:szCs w:val="28"/>
        </w:rPr>
        <w:t>)</w:t>
      </w:r>
    </w:p>
    <w:p w:rsidR="00417E0B" w:rsidRPr="00071331" w:rsidRDefault="00417E0B" w:rsidP="00417E0B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Диагностическая  работа  содержала  10  заданий  в  соответствии  со  следующей  тематикой:</w:t>
      </w:r>
    </w:p>
    <w:p w:rsidR="00417E0B" w:rsidRPr="00DE44A5" w:rsidRDefault="00417E0B" w:rsidP="00417E0B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44A5">
        <w:rPr>
          <w:rFonts w:ascii="Times New Roman" w:hAnsi="Times New Roman" w:cs="Times New Roman"/>
          <w:sz w:val="28"/>
          <w:szCs w:val="28"/>
        </w:rPr>
        <w:t xml:space="preserve">1.Действия с числами.   </w:t>
      </w:r>
    </w:p>
    <w:p w:rsidR="00417E0B" w:rsidRPr="00071331" w:rsidRDefault="00417E0B" w:rsidP="00417E0B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DE44A5">
        <w:rPr>
          <w:rStyle w:val="FontStyle19"/>
          <w:sz w:val="28"/>
          <w:szCs w:val="28"/>
        </w:rPr>
        <w:t>2.Табличное представление данных</w:t>
      </w:r>
      <w:r w:rsidRPr="00DE4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3.Свойства числовых неравенств.                                                                                       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53">
        <w:rPr>
          <w:rStyle w:val="FontStyle19"/>
          <w:sz w:val="28"/>
          <w:szCs w:val="28"/>
        </w:rPr>
        <w:t>Свойства квадратных корней</w:t>
      </w:r>
      <w:r w:rsidRPr="00DE4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5</w:t>
      </w:r>
      <w:r w:rsidRPr="00DE44A5">
        <w:rPr>
          <w:rFonts w:ascii="Times New Roman" w:hAnsi="Times New Roman" w:cs="Times New Roman"/>
          <w:sz w:val="28"/>
          <w:szCs w:val="28"/>
        </w:rPr>
        <w:t xml:space="preserve">. </w:t>
      </w:r>
      <w:r w:rsidRPr="00A84053">
        <w:rPr>
          <w:rStyle w:val="FontStyle19"/>
          <w:sz w:val="28"/>
          <w:szCs w:val="28"/>
        </w:rPr>
        <w:t>Линейное уравнение</w:t>
      </w:r>
      <w:r w:rsidRPr="00DE4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 w:rsidRPr="00071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53">
        <w:rPr>
          <w:rStyle w:val="FontStyle19"/>
          <w:sz w:val="28"/>
          <w:szCs w:val="28"/>
        </w:rPr>
        <w:t>Задача на проценты</w:t>
      </w:r>
      <w:r w:rsidRPr="0007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7</w:t>
      </w:r>
      <w:r w:rsidRPr="00071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53">
        <w:rPr>
          <w:rStyle w:val="FontStyle19"/>
          <w:sz w:val="28"/>
          <w:szCs w:val="28"/>
        </w:rPr>
        <w:t>Чтение диаграмм</w:t>
      </w:r>
      <w:r w:rsidRPr="0007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8</w:t>
      </w:r>
      <w:r w:rsidRPr="00071331">
        <w:rPr>
          <w:rFonts w:ascii="Times New Roman" w:hAnsi="Times New Roman" w:cs="Times New Roman"/>
          <w:sz w:val="28"/>
          <w:szCs w:val="28"/>
        </w:rPr>
        <w:t xml:space="preserve">. </w:t>
      </w:r>
      <w:r w:rsidRPr="00A84053">
        <w:rPr>
          <w:rStyle w:val="FontStyle19"/>
          <w:sz w:val="28"/>
          <w:szCs w:val="28"/>
        </w:rPr>
        <w:t>Свойства линейной функции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53">
        <w:rPr>
          <w:rStyle w:val="FontStyle19"/>
          <w:sz w:val="28"/>
          <w:szCs w:val="28"/>
        </w:rPr>
        <w:t>Преобразование целых выражений</w:t>
      </w:r>
      <w:r w:rsidRPr="0007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71331">
        <w:rPr>
          <w:rFonts w:ascii="Times New Roman" w:hAnsi="Times New Roman" w:cs="Times New Roman"/>
          <w:sz w:val="28"/>
          <w:szCs w:val="28"/>
        </w:rPr>
        <w:t xml:space="preserve">10.Уравнение.                                                                                                    </w:t>
      </w:r>
      <w:r w:rsidR="006D4E09">
        <w:rPr>
          <w:rFonts w:ascii="Times New Roman" w:hAnsi="Times New Roman" w:cs="Times New Roman"/>
          <w:sz w:val="28"/>
          <w:szCs w:val="28"/>
        </w:rPr>
        <w:t xml:space="preserve">      Работу  выполняли  11  учащихся  из  12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17E0B" w:rsidRPr="00071331" w:rsidRDefault="00417E0B" w:rsidP="00417E0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Средний  балл  составил  5.88  балла</w:t>
      </w:r>
      <w:r w:rsidR="006D4E09">
        <w:rPr>
          <w:rFonts w:ascii="Times New Roman" w:hAnsi="Times New Roman" w:cs="Times New Roman"/>
          <w:sz w:val="28"/>
          <w:szCs w:val="28"/>
        </w:rPr>
        <w:t>.  Показатель успеваемости  - 82%</w:t>
      </w:r>
      <w:r>
        <w:rPr>
          <w:rFonts w:ascii="Times New Roman" w:hAnsi="Times New Roman" w:cs="Times New Roman"/>
          <w:sz w:val="28"/>
          <w:szCs w:val="28"/>
        </w:rPr>
        <w:t xml:space="preserve"> , качество  з</w:t>
      </w:r>
      <w:r w:rsidR="006D4E09">
        <w:rPr>
          <w:rFonts w:ascii="Times New Roman" w:hAnsi="Times New Roman" w:cs="Times New Roman"/>
          <w:sz w:val="28"/>
          <w:szCs w:val="28"/>
        </w:rPr>
        <w:t>наний – 27</w:t>
      </w:r>
      <w:r w:rsidRPr="0007133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 xml:space="preserve">Результаты  отражены  в  следующей  таблице: </w:t>
      </w:r>
    </w:p>
    <w:tbl>
      <w:tblPr>
        <w:tblStyle w:val="a3"/>
        <w:tblW w:w="0" w:type="auto"/>
        <w:tblInd w:w="928" w:type="dxa"/>
        <w:tblLook w:val="04A0"/>
      </w:tblPr>
      <w:tblGrid>
        <w:gridCol w:w="2900"/>
        <w:gridCol w:w="636"/>
        <w:gridCol w:w="636"/>
        <w:gridCol w:w="776"/>
        <w:gridCol w:w="636"/>
      </w:tblGrid>
      <w:tr w:rsidR="00417E0B" w:rsidRPr="00071331" w:rsidTr="001071DA"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17E0B" w:rsidRPr="00071331" w:rsidTr="001071DA"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учащихся 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4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4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17E0B" w:rsidRPr="00071331" w:rsidRDefault="00417E0B" w:rsidP="001071D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7E0B" w:rsidRPr="00071331" w:rsidRDefault="00417E0B" w:rsidP="00417E0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7E0B" w:rsidRPr="00071331" w:rsidRDefault="00417E0B" w:rsidP="00417E0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Наибольшие  затруднения  у  учащихся  вызвали задания  по  темам: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331">
        <w:rPr>
          <w:rFonts w:ascii="Times New Roman" w:hAnsi="Times New Roman" w:cs="Times New Roman"/>
          <w:sz w:val="28"/>
          <w:szCs w:val="28"/>
        </w:rPr>
        <w:t xml:space="preserve"> «Свойства линейной функции</w:t>
      </w:r>
      <w:r>
        <w:rPr>
          <w:rFonts w:ascii="Times New Roman" w:hAnsi="Times New Roman" w:cs="Times New Roman"/>
          <w:sz w:val="28"/>
          <w:szCs w:val="28"/>
        </w:rPr>
        <w:t>» (18,8</w:t>
      </w:r>
      <w:r w:rsidRPr="00071331">
        <w:rPr>
          <w:rFonts w:ascii="Times New Roman" w:hAnsi="Times New Roman" w:cs="Times New Roman"/>
          <w:sz w:val="28"/>
          <w:szCs w:val="28"/>
        </w:rPr>
        <w:t>%  выполнения), «</w:t>
      </w:r>
      <w:r>
        <w:rPr>
          <w:rFonts w:ascii="Times New Roman" w:hAnsi="Times New Roman" w:cs="Times New Roman"/>
          <w:sz w:val="28"/>
          <w:szCs w:val="28"/>
        </w:rPr>
        <w:t>Свойства квадратных корней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(43,8% </w:t>
      </w:r>
      <w:r w:rsidRPr="00071331">
        <w:rPr>
          <w:rFonts w:ascii="Times New Roman" w:hAnsi="Times New Roman" w:cs="Times New Roman"/>
          <w:sz w:val="28"/>
          <w:szCs w:val="28"/>
        </w:rPr>
        <w:t xml:space="preserve">выполнения),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4053">
        <w:rPr>
          <w:rStyle w:val="FontStyle19"/>
          <w:sz w:val="28"/>
          <w:szCs w:val="28"/>
        </w:rPr>
        <w:t>Преобразование целых выражений</w:t>
      </w:r>
      <w:r>
        <w:rPr>
          <w:rFonts w:ascii="Times New Roman" w:hAnsi="Times New Roman" w:cs="Times New Roman"/>
          <w:sz w:val="28"/>
          <w:szCs w:val="28"/>
        </w:rPr>
        <w:t xml:space="preserve">» (43,8% </w:t>
      </w:r>
      <w:r w:rsidRPr="00071331">
        <w:rPr>
          <w:rFonts w:ascii="Times New Roman" w:hAnsi="Times New Roman" w:cs="Times New Roman"/>
          <w:sz w:val="28"/>
          <w:szCs w:val="28"/>
        </w:rPr>
        <w:t>выполнения).  Главная  проблема при  решении  задач  на  проценты – невнимание при чтении задания. При  выполнении  задания  по теме «Свойства квадратных корней»  ученики  затруднялись  при  вынесении  множителя  из - под знака  квадратного  корня.</w:t>
      </w:r>
    </w:p>
    <w:p w:rsidR="00417E0B" w:rsidRPr="00071331" w:rsidRDefault="00417E0B" w:rsidP="00417E0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Меньше  всего  затруднений  вызвали  задания  по  темам:  «Таб</w:t>
      </w:r>
      <w:r>
        <w:rPr>
          <w:rFonts w:ascii="Times New Roman" w:hAnsi="Times New Roman" w:cs="Times New Roman"/>
          <w:sz w:val="28"/>
          <w:szCs w:val="28"/>
        </w:rPr>
        <w:t>личное представление данных» (100</w:t>
      </w:r>
      <w:r w:rsidRPr="00071331">
        <w:rPr>
          <w:rFonts w:ascii="Times New Roman" w:hAnsi="Times New Roman" w:cs="Times New Roman"/>
          <w:sz w:val="28"/>
          <w:szCs w:val="28"/>
        </w:rPr>
        <w:t>%  выполнения) и «</w:t>
      </w:r>
      <w:r>
        <w:rPr>
          <w:rFonts w:ascii="Times New Roman" w:hAnsi="Times New Roman" w:cs="Times New Roman"/>
          <w:sz w:val="28"/>
          <w:szCs w:val="28"/>
        </w:rPr>
        <w:t>Чтение диаграмм» (81,3</w:t>
      </w:r>
      <w:r w:rsidRPr="00071331">
        <w:rPr>
          <w:rFonts w:ascii="Times New Roman" w:hAnsi="Times New Roman" w:cs="Times New Roman"/>
          <w:sz w:val="28"/>
          <w:szCs w:val="28"/>
        </w:rPr>
        <w:t xml:space="preserve">%  выполнения).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0B" w:rsidRPr="00071331" w:rsidRDefault="00417E0B" w:rsidP="00417E0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К  заданию № 10  приступили лишь 2 ученика,  оба  получили  по 2 балла за задание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</w:p>
    <w:p w:rsidR="00417E0B" w:rsidRPr="00071331" w:rsidRDefault="00417E0B" w:rsidP="00417E0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Решение  линейного  уравнения осложнялось ошибками  вычислительного  характера,  невнимательностью  при  переносе  слагаемых, нахождении  неизвестного  множителя.  Результаты  выполнения заданий №№1 – 10  показывает  следующая  диаграмма:</w:t>
      </w:r>
    </w:p>
    <w:p w:rsidR="00417E0B" w:rsidRPr="00071331" w:rsidRDefault="00417E0B" w:rsidP="00417E0B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17E0B" w:rsidRPr="00071331" w:rsidRDefault="00417E0B" w:rsidP="00417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Всё  выше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сказанное  свидетельствует  о  том,  что при  дальнейшей  работе  по  подготовке  учащихся  к  КДР  по  математике в  рамках  подготовки  к  государственной  итоговой  аттестации  необходимо  обратить  особое  внимание  на  темы </w:t>
      </w:r>
      <w:r w:rsidRPr="00071331">
        <w:rPr>
          <w:rFonts w:ascii="Times New Roman" w:hAnsi="Times New Roman" w:cs="Times New Roman"/>
          <w:sz w:val="28"/>
          <w:szCs w:val="28"/>
        </w:rPr>
        <w:t>«Свойства линейной функции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331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Свойства квадратных корней</w:t>
      </w:r>
      <w:r w:rsidRPr="0007133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4053">
        <w:rPr>
          <w:rStyle w:val="FontStyle19"/>
          <w:sz w:val="28"/>
          <w:szCs w:val="28"/>
        </w:rPr>
        <w:t>Преобразование целых выражений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71331">
        <w:rPr>
          <w:rFonts w:ascii="Times New Roman" w:hAnsi="Times New Roman" w:cs="Times New Roman"/>
          <w:sz w:val="28"/>
          <w:szCs w:val="28"/>
        </w:rPr>
        <w:t xml:space="preserve"> Необходимо  также работать  над  повышением  качества  знаний.</w:t>
      </w:r>
    </w:p>
    <w:p w:rsidR="00417E0B" w:rsidRPr="00071331" w:rsidRDefault="00417E0B" w:rsidP="00417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E0B" w:rsidRPr="00071331" w:rsidRDefault="00417E0B" w:rsidP="00417E0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Учитель  математики                                                                       Л.И. Доманова  </w:t>
      </w:r>
    </w:p>
    <w:p w:rsidR="00417E0B" w:rsidRPr="00071331" w:rsidRDefault="00417E0B" w:rsidP="00417E0B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17E0B" w:rsidRPr="00071331" w:rsidRDefault="00417E0B" w:rsidP="00417E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E0B" w:rsidRPr="00071331" w:rsidRDefault="00417E0B" w:rsidP="00417E0B">
      <w:pPr>
        <w:spacing w:line="240" w:lineRule="auto"/>
        <w:rPr>
          <w:rFonts w:ascii="Times New Roman" w:hAnsi="Times New Roman" w:cs="Times New Roman"/>
        </w:rPr>
      </w:pPr>
    </w:p>
    <w:p w:rsidR="001D3BC2" w:rsidRPr="00680616" w:rsidRDefault="001D3BC2" w:rsidP="00680616">
      <w:pPr>
        <w:spacing w:line="240" w:lineRule="auto"/>
        <w:jc w:val="center"/>
        <w:rPr>
          <w:rFonts w:ascii="Times New Roman" w:hAnsi="Times New Roman" w:cs="Times New Roman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D3BC2" w:rsidRPr="00071331" w:rsidSect="007E6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1">
    <w:nsid w:val="02A81E41"/>
    <w:multiLevelType w:val="hybridMultilevel"/>
    <w:tmpl w:val="6AE8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138C"/>
    <w:multiLevelType w:val="hybridMultilevel"/>
    <w:tmpl w:val="A7D2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5A30"/>
    <w:multiLevelType w:val="hybridMultilevel"/>
    <w:tmpl w:val="6AE8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43A88"/>
    <w:multiLevelType w:val="hybridMultilevel"/>
    <w:tmpl w:val="AF86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32A5"/>
    <w:rsid w:val="00031731"/>
    <w:rsid w:val="00063A26"/>
    <w:rsid w:val="00071331"/>
    <w:rsid w:val="00120285"/>
    <w:rsid w:val="00150822"/>
    <w:rsid w:val="001710BF"/>
    <w:rsid w:val="001A06FD"/>
    <w:rsid w:val="001D3BC2"/>
    <w:rsid w:val="003017A4"/>
    <w:rsid w:val="00305D12"/>
    <w:rsid w:val="0032112A"/>
    <w:rsid w:val="00364F59"/>
    <w:rsid w:val="003C15C2"/>
    <w:rsid w:val="00405D77"/>
    <w:rsid w:val="00417E0B"/>
    <w:rsid w:val="004314CA"/>
    <w:rsid w:val="00452C07"/>
    <w:rsid w:val="00462534"/>
    <w:rsid w:val="00496405"/>
    <w:rsid w:val="0052090D"/>
    <w:rsid w:val="00592719"/>
    <w:rsid w:val="005E0262"/>
    <w:rsid w:val="006155C4"/>
    <w:rsid w:val="00680616"/>
    <w:rsid w:val="006D4E09"/>
    <w:rsid w:val="00737781"/>
    <w:rsid w:val="00763FF0"/>
    <w:rsid w:val="00795246"/>
    <w:rsid w:val="007C4F7D"/>
    <w:rsid w:val="007D5B79"/>
    <w:rsid w:val="007E6848"/>
    <w:rsid w:val="00860AD7"/>
    <w:rsid w:val="008617C2"/>
    <w:rsid w:val="008732A5"/>
    <w:rsid w:val="00884C0D"/>
    <w:rsid w:val="00892026"/>
    <w:rsid w:val="00937A51"/>
    <w:rsid w:val="009833FB"/>
    <w:rsid w:val="00993BC8"/>
    <w:rsid w:val="009E7D93"/>
    <w:rsid w:val="00A02DD0"/>
    <w:rsid w:val="00A3700C"/>
    <w:rsid w:val="00A44017"/>
    <w:rsid w:val="00A45DE4"/>
    <w:rsid w:val="00A87286"/>
    <w:rsid w:val="00B25D4B"/>
    <w:rsid w:val="00B4398F"/>
    <w:rsid w:val="00B86318"/>
    <w:rsid w:val="00B94FA7"/>
    <w:rsid w:val="00C23133"/>
    <w:rsid w:val="00C80BDF"/>
    <w:rsid w:val="00C97D49"/>
    <w:rsid w:val="00CF7CD7"/>
    <w:rsid w:val="00D063EA"/>
    <w:rsid w:val="00D25B4D"/>
    <w:rsid w:val="00DC3440"/>
    <w:rsid w:val="00DE44A5"/>
    <w:rsid w:val="00E34064"/>
    <w:rsid w:val="00E414C9"/>
    <w:rsid w:val="00F2278C"/>
    <w:rsid w:val="00F3368C"/>
    <w:rsid w:val="00FA4138"/>
    <w:rsid w:val="00FB450A"/>
    <w:rsid w:val="00FE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32A5"/>
    <w:pPr>
      <w:suppressAutoHyphens/>
      <w:ind w:left="720"/>
    </w:pPr>
    <w:rPr>
      <w:rFonts w:ascii="Calibri" w:eastAsia="SimSun" w:hAnsi="Calibri" w:cs="font183"/>
      <w:kern w:val="1"/>
      <w:lang w:eastAsia="ar-SA"/>
    </w:rPr>
  </w:style>
  <w:style w:type="table" w:styleId="a3">
    <w:name w:val="Table Grid"/>
    <w:basedOn w:val="a1"/>
    <w:uiPriority w:val="59"/>
    <w:rsid w:val="0076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C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0BF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DE44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32A5"/>
    <w:pPr>
      <w:suppressAutoHyphens/>
      <w:ind w:left="720"/>
    </w:pPr>
    <w:rPr>
      <w:rFonts w:ascii="Calibri" w:eastAsia="SimSun" w:hAnsi="Calibri" w:cs="font183"/>
      <w:kern w:val="1"/>
      <w:lang w:eastAsia="ar-SA"/>
    </w:rPr>
  </w:style>
  <w:style w:type="table" w:styleId="a3">
    <w:name w:val="Table Grid"/>
    <w:basedOn w:val="a1"/>
    <w:uiPriority w:val="59"/>
    <w:rsid w:val="00763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C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0BF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DE44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0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 Задание 1</c:v>
                </c:pt>
                <c:pt idx="1">
                  <c:v> 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</c:v>
                </c:pt>
                <c:pt idx="1">
                  <c:v>16</c:v>
                </c:pt>
                <c:pt idx="2">
                  <c:v>12</c:v>
                </c:pt>
                <c:pt idx="3">
                  <c:v>7</c:v>
                </c:pt>
                <c:pt idx="4">
                  <c:v>11</c:v>
                </c:pt>
                <c:pt idx="5">
                  <c:v>10</c:v>
                </c:pt>
                <c:pt idx="6">
                  <c:v>13</c:v>
                </c:pt>
                <c:pt idx="7">
                  <c:v>12</c:v>
                </c:pt>
                <c:pt idx="8">
                  <c:v>10</c:v>
                </c:pt>
                <c:pt idx="9">
                  <c:v>3</c:v>
                </c:pt>
              </c:numCache>
            </c:numRef>
          </c:val>
        </c:ser>
        <c:marker val="1"/>
        <c:axId val="36140160"/>
        <c:axId val="36141696"/>
      </c:lineChart>
      <c:catAx>
        <c:axId val="36140160"/>
        <c:scaling>
          <c:orientation val="minMax"/>
        </c:scaling>
        <c:axPos val="b"/>
        <c:tickLblPos val="nextTo"/>
        <c:crossAx val="36141696"/>
        <c:crosses val="autoZero"/>
        <c:auto val="1"/>
        <c:lblAlgn val="ctr"/>
        <c:lblOffset val="100"/>
      </c:catAx>
      <c:valAx>
        <c:axId val="36141696"/>
        <c:scaling>
          <c:orientation val="minMax"/>
        </c:scaling>
        <c:axPos val="l"/>
        <c:majorGridlines/>
        <c:numFmt formatCode="General" sourceLinked="1"/>
        <c:tickLblPos val="nextTo"/>
        <c:crossAx val="361401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12812-DBF4-4759-8BF0-D0755DA6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Admin</cp:lastModifiedBy>
  <cp:revision>4</cp:revision>
  <cp:lastPrinted>2017-05-17T17:12:00Z</cp:lastPrinted>
  <dcterms:created xsi:type="dcterms:W3CDTF">2019-03-28T17:40:00Z</dcterms:created>
  <dcterms:modified xsi:type="dcterms:W3CDTF">2024-03-18T18:00:00Z</dcterms:modified>
</cp:coreProperties>
</file>