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5" w:type="pct"/>
        <w:tblCellSpacing w:w="7" w:type="dxa"/>
        <w:tblInd w:w="-1004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1"/>
        <w:gridCol w:w="9395"/>
        <w:gridCol w:w="155"/>
      </w:tblGrid>
      <w:tr w:rsidR="00AD6F17" w:rsidRPr="005863D0" w:rsidTr="006E1ACB">
        <w:trPr>
          <w:gridBefore w:val="1"/>
          <w:gridAfter w:val="1"/>
          <w:wBefore w:w="440" w:type="pct"/>
          <w:wAfter w:w="51" w:type="pct"/>
          <w:tblCellSpacing w:w="7" w:type="dxa"/>
        </w:trPr>
        <w:tc>
          <w:tcPr>
            <w:tcW w:w="4483" w:type="pct"/>
            <w:vAlign w:val="center"/>
          </w:tcPr>
          <w:p w:rsidR="00AD6F17" w:rsidRPr="00AE5F00" w:rsidRDefault="00AD6F17" w:rsidP="00AE5F00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AE5F00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ИГРЫ НА РАЗВИТИЕ РЕЧЕВОГО СЛУХА</w:t>
            </w:r>
          </w:p>
        </w:tc>
      </w:tr>
      <w:tr w:rsidR="00AD6F17" w:rsidRPr="005863D0" w:rsidTr="006E1ACB">
        <w:trPr>
          <w:tblCellSpacing w:w="7" w:type="dxa"/>
        </w:trPr>
        <w:tc>
          <w:tcPr>
            <w:tcW w:w="4987" w:type="pct"/>
            <w:gridSpan w:val="3"/>
            <w:vAlign w:val="center"/>
          </w:tcPr>
          <w:p w:rsidR="00AD6F17" w:rsidRPr="00AE5F00" w:rsidRDefault="0003037C" w:rsidP="00AE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A2723"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543175"/>
                  <wp:effectExtent l="0" t="0" r="0" b="9525"/>
                  <wp:docPr id="1" name="Рисунок 1" descr="http://logopeddoma.ru/_nw/5/16336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ru/_nw/5/163361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1.«Кто летает (плавает, едет, бегает)?»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Произносится ряд слов: сокол, молоко, рыба, комар... Дети в нужный момент имитируют руками полёт и произносят: «Летит». Кто ошибается, тот выполняет индивидуальное задание.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2.«Кто к нам пришёл?»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Называется ряд сходных слов, одно из них повторяется много раз, дети отмечают его заранее обусловленным звукоподражанием. Например, слово гвоздь среди других: гусь, кость, куст, гроздь, рост, трость, брось; ответ детей — «тук-тук» или имитация забивания гвоздей.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3.«Телефон».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а)Обучающий называет слово или простую скороговорку первому ребёнку из каждого ряда; по команде впереди сидящие поворачиваются назад и передают сказанное следующим детям. Ряд, в котором слова дойдут до последнего ребёнка быстрее и без искажений, получает «переходящий приз» — флажок, звёздочку...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б)В описываемом ниже варианте игры принимают участие пятеро детей. Обучающий называет четыре сходных слова, например: точка, бочка, дочка, кочка. Четверо ребят по очереди называют одно слово (первый — точка, второй — бочка, третий — дочка, четвёртый — кочка), а пятый произносит первое слово этого ряда и т. д. (Слов должно быть на одно меньше, чем играющих.) Кто ошибается, выходит к столу для выполнения индивидуального задания.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4.«Называй, не зевай!»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Дети получают по две картинки, названия которых сходны по звуковому составу. Обучающий произносит слова, а имеющий нужную картинку отвечает условной фразой: «Вот она (он)» или: «У меня мак (лак, лук, сук)» и т. д.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5.«Хорошо послушай».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Предлагается шесть — восемь картинок, среди которых есть близкие по звучанию; следует найти и назвать эти картинки.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6.«Найди пару».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 столе перемешаны картинки: оса, коса, ужи, лужи, пушки, ушки, соль, фасоль, сокол, кол. Ребёнок находит два рисунка со сходными названиями, полученными в результате прибавления или исключения одногодвух звуков.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7.«Догадайся сам».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Картинки разделены на две стопки: в одной картинки лежат рисунком вверх, в другой </w:t>
            </w: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lastRenderedPageBreak/>
              <w:t>— рисунком вниз. Предлагается найти картинку которой нет среди открытых. Догадается ли ребёнок, что её там нет, или подаст вместо неё сходную по звуковому составу?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8.«Добавим и запомним».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Ребёнку предлагают повторить четыре слова со сходным звучанием: Даша, ваша, каша, Паша. Затем первое отбрасывается, но добавляется новое: ваша, каша, Паша, наша / каша, Паша, наша, Гаша / Маша, Таша, чаша, Саша.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9.«Запомни фразу».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Обучающий произносит предложение, ребёнок находит соответствующий рисунок и, если может, повторяет фразу. Например: У Ани мишка. У Вани мышка. У Зои удочка (дудочка, дочка). Саня упал (упала). У Аси лента. У Васи ленты.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10.«Делай, как слышишь».</w:t>
            </w:r>
          </w:p>
          <w:p w:rsidR="00AD6F17" w:rsidRPr="00AE5F00" w:rsidRDefault="00AD6F17" w:rsidP="00AE5F00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AE5F00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Ведущий даёт разные инструкции: руки поднять, в стороны, вперёд, наклониться и т. д. — при этом сам делает другие движения. Ребёнок должен выполнять не то, что видит, а то, что слышит.</w:t>
            </w:r>
          </w:p>
        </w:tc>
      </w:tr>
    </w:tbl>
    <w:p w:rsidR="00AD6F17" w:rsidRPr="00AE5F00" w:rsidRDefault="00AD6F17" w:rsidP="00AE5F00">
      <w:pPr>
        <w:rPr>
          <w:rFonts w:ascii="Times New Roman" w:hAnsi="Times New Roman" w:cs="Times New Roman"/>
          <w:sz w:val="24"/>
          <w:szCs w:val="24"/>
        </w:rPr>
      </w:pPr>
    </w:p>
    <w:sectPr w:rsidR="00AD6F17" w:rsidRPr="00AE5F00" w:rsidSect="00AE5F00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64"/>
    <w:rsid w:val="0003037C"/>
    <w:rsid w:val="000652BB"/>
    <w:rsid w:val="00093254"/>
    <w:rsid w:val="000D47E2"/>
    <w:rsid w:val="00232BE2"/>
    <w:rsid w:val="00233882"/>
    <w:rsid w:val="003E7964"/>
    <w:rsid w:val="005863D0"/>
    <w:rsid w:val="005F101A"/>
    <w:rsid w:val="006E1ACB"/>
    <w:rsid w:val="0070252D"/>
    <w:rsid w:val="00835BEC"/>
    <w:rsid w:val="00AD6F17"/>
    <w:rsid w:val="00AE5F00"/>
    <w:rsid w:val="00B17D36"/>
    <w:rsid w:val="00E0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A0DB2-DFAE-4C54-AC9D-831FC79F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3E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E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31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Юлечка</cp:lastModifiedBy>
  <cp:revision>2</cp:revision>
  <cp:lastPrinted>2014-08-14T06:42:00Z</cp:lastPrinted>
  <dcterms:created xsi:type="dcterms:W3CDTF">2019-02-24T03:36:00Z</dcterms:created>
  <dcterms:modified xsi:type="dcterms:W3CDTF">2019-02-24T03:36:00Z</dcterms:modified>
</cp:coreProperties>
</file>