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Карта наблюдения возрастного развития дошкольника трех лет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 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– означает, что данный показатель не характерен для ребенка, но проявляется в его деятельности и/или поведении время от 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(–) – означает, что данный показатель не проявляется в деятельности и 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 реб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анализа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Частота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Самостоятельность в выполнении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фере социально-коммуникативного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элементарные культурно-гигиенические навыки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простейшими навыками самообслуживания: одевание, раздевание, самостоятельно ест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 общению со взрослыми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реагировать на настроение взрослых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и выполняет простые поручения взрослого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сверстникам, способен наблюдать за действиями сверстников и подражает им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играть совместно с другими детьми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проявлять самостоятельность в бытовом и игровом поведении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воспроизводит действия окружающих в играх, их последовательность и взаимосвязь, и социальные отношения: ласково обращается с куклой, делает ей замечания, «готовит обед», «ухаживает за больн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ым»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действует с окружающими его предметами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направлять свои действия на достижение простой цели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направлять свои действия на достижение самостоятельно поставленной цели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знает, с помощью каких средств и в какой последовательности продвигаться к цели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заранее определить цель своих действий: «Я буду лечить куклу»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и называет основные цвета, формы пред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в основных пространственных и временных отношен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осуществляет поисковые и обследовательские действ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основные особенности внешнего облика человека, его деятельн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свое имя, имена близких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 населенном пункте, в котором живет: городе, селе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объектах живой и неживой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объектах ближайшего окружения и их особенностях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положительное отношение и интерес к взаимодействию с природой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наблюдать за явлениями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не причинять вред живым объектам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речевого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активной речью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общении разные части речи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простые предложения из четырех слов и более, включает их в общение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обращаться с вопросами и просьбами к взрослым и сверстникам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стихам, сказкам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повторять отдельные слова и фразы за взрослым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художественно-эстетического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рассматривает картинки, показывает и называет предметы, изображенные на них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слушает музыку, подпевает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подпевает знакомые ему песни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выполняет простые танцевальные движения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эмоционально откликается на красоту природы и произведения искусства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основы изобразительной деятельности: лепка, рисование и конструирование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уже довольно сложные постройки: гараж, дорогу к нему, забор – и играть с ними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рисовать дорожки, дождик, шарики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лепить палочки, колечки, лепешки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физического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развита крупная моторика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использует ранее освоенные движения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начинает осваивать бег, прыжки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повторяет за взрослым простые имитационные упражнения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движения по зрительному и звуковому ориентирам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желанием играет в подвижные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7cd0e98eb5e46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