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0EE" w:rsidRDefault="00E000EE">
      <w:pPr>
        <w:pStyle w:val="1"/>
        <w:spacing w:line="360" w:lineRule="auto"/>
        <w:jc w:val="both"/>
        <w:divId w:val="238559780"/>
        <w:rPr>
          <w:rFonts w:eastAsia="Times New Roman"/>
          <w:sz w:val="28"/>
          <w:szCs w:val="28"/>
        </w:rPr>
      </w:pPr>
    </w:p>
    <w:p w:rsidR="00E000EE" w:rsidRDefault="00E000EE">
      <w:pPr>
        <w:pStyle w:val="1"/>
        <w:spacing w:line="360" w:lineRule="auto"/>
        <w:jc w:val="both"/>
        <w:divId w:val="238559780"/>
        <w:rPr>
          <w:rFonts w:eastAsia="Times New Roman"/>
          <w:sz w:val="28"/>
          <w:szCs w:val="28"/>
        </w:rPr>
      </w:pPr>
    </w:p>
    <w:p w:rsidR="00E000EE" w:rsidRDefault="00E000EE">
      <w:pPr>
        <w:pStyle w:val="1"/>
        <w:spacing w:line="360" w:lineRule="auto"/>
        <w:jc w:val="both"/>
        <w:divId w:val="238559780"/>
        <w:rPr>
          <w:rFonts w:eastAsia="Times New Roman"/>
          <w:sz w:val="28"/>
          <w:szCs w:val="28"/>
        </w:rPr>
      </w:pPr>
    </w:p>
    <w:p w:rsidR="00E000EE" w:rsidRDefault="00E000EE">
      <w:pPr>
        <w:pStyle w:val="1"/>
        <w:spacing w:line="360" w:lineRule="auto"/>
        <w:jc w:val="both"/>
        <w:divId w:val="238559780"/>
        <w:rPr>
          <w:rFonts w:eastAsia="Times New Roman"/>
          <w:sz w:val="28"/>
          <w:szCs w:val="28"/>
        </w:rPr>
      </w:pPr>
    </w:p>
    <w:p w:rsidR="00E000EE" w:rsidRDefault="00EF110F" w:rsidP="00E000EE">
      <w:pPr>
        <w:pStyle w:val="1"/>
        <w:spacing w:line="360" w:lineRule="auto"/>
        <w:jc w:val="center"/>
        <w:divId w:val="238559780"/>
        <w:rPr>
          <w:rFonts w:eastAsia="Times New Roman"/>
          <w:i/>
          <w:sz w:val="36"/>
          <w:szCs w:val="36"/>
        </w:rPr>
      </w:pPr>
      <w:r>
        <w:rPr>
          <w:rFonts w:eastAsia="Times New Roman"/>
          <w:i/>
          <w:sz w:val="36"/>
          <w:szCs w:val="36"/>
        </w:rPr>
        <w:t xml:space="preserve"> </w:t>
      </w:r>
      <w:r w:rsidR="00E000EE">
        <w:rPr>
          <w:rFonts w:eastAsia="Times New Roman"/>
          <w:i/>
          <w:sz w:val="36"/>
          <w:szCs w:val="36"/>
        </w:rPr>
        <w:t>«</w:t>
      </w:r>
      <w:r w:rsidR="00E000EE" w:rsidRPr="00E000EE">
        <w:rPr>
          <w:rFonts w:eastAsia="Times New Roman"/>
          <w:i/>
          <w:sz w:val="36"/>
          <w:szCs w:val="36"/>
        </w:rPr>
        <w:t>О</w:t>
      </w:r>
      <w:r w:rsidR="0043049C">
        <w:rPr>
          <w:rFonts w:eastAsia="Times New Roman"/>
          <w:i/>
          <w:sz w:val="36"/>
          <w:szCs w:val="36"/>
        </w:rPr>
        <w:t xml:space="preserve">беспечение </w:t>
      </w:r>
      <w:r w:rsidR="00E000EE" w:rsidRPr="00E000EE">
        <w:rPr>
          <w:rFonts w:eastAsia="Times New Roman"/>
          <w:i/>
          <w:sz w:val="36"/>
          <w:szCs w:val="36"/>
        </w:rPr>
        <w:t xml:space="preserve"> защит</w:t>
      </w:r>
      <w:r w:rsidR="0043049C">
        <w:rPr>
          <w:rFonts w:eastAsia="Times New Roman"/>
          <w:i/>
          <w:sz w:val="36"/>
          <w:szCs w:val="36"/>
        </w:rPr>
        <w:t>ы</w:t>
      </w:r>
      <w:r w:rsidR="00E000EE" w:rsidRPr="00E000EE">
        <w:rPr>
          <w:rFonts w:eastAsia="Times New Roman"/>
          <w:i/>
          <w:sz w:val="36"/>
          <w:szCs w:val="36"/>
        </w:rPr>
        <w:t xml:space="preserve"> детей от информации,</w:t>
      </w:r>
    </w:p>
    <w:p w:rsidR="00E000EE" w:rsidRDefault="00E000EE" w:rsidP="00E000EE">
      <w:pPr>
        <w:pStyle w:val="1"/>
        <w:spacing w:line="360" w:lineRule="auto"/>
        <w:jc w:val="center"/>
        <w:divId w:val="238559780"/>
        <w:rPr>
          <w:rFonts w:eastAsia="Times New Roman"/>
          <w:i/>
          <w:sz w:val="36"/>
          <w:szCs w:val="36"/>
        </w:rPr>
      </w:pPr>
      <w:r w:rsidRPr="00E000EE">
        <w:rPr>
          <w:rFonts w:eastAsia="Times New Roman"/>
          <w:i/>
          <w:sz w:val="36"/>
          <w:szCs w:val="36"/>
        </w:rPr>
        <w:t xml:space="preserve"> </w:t>
      </w:r>
      <w:r w:rsidR="00644BAA">
        <w:rPr>
          <w:rFonts w:eastAsia="Times New Roman"/>
          <w:i/>
          <w:sz w:val="36"/>
          <w:szCs w:val="36"/>
        </w:rPr>
        <w:t>п</w:t>
      </w:r>
      <w:r w:rsidRPr="00E000EE">
        <w:rPr>
          <w:rFonts w:eastAsia="Times New Roman"/>
          <w:i/>
          <w:sz w:val="36"/>
          <w:szCs w:val="36"/>
        </w:rPr>
        <w:t>ричиняющей</w:t>
      </w:r>
      <w:r w:rsidR="00644BAA" w:rsidRPr="00044591">
        <w:rPr>
          <w:rFonts w:eastAsia="Times New Roman"/>
          <w:i/>
          <w:sz w:val="36"/>
          <w:szCs w:val="36"/>
        </w:rPr>
        <w:t xml:space="preserve"> </w:t>
      </w:r>
      <w:r w:rsidRPr="00E000EE">
        <w:rPr>
          <w:rFonts w:eastAsia="Times New Roman"/>
          <w:i/>
          <w:sz w:val="36"/>
          <w:szCs w:val="36"/>
        </w:rPr>
        <w:t xml:space="preserve"> вред их здоровью, </w:t>
      </w:r>
    </w:p>
    <w:p w:rsidR="00E000EE" w:rsidRDefault="00E000EE" w:rsidP="00E000EE">
      <w:pPr>
        <w:pStyle w:val="1"/>
        <w:spacing w:line="360" w:lineRule="auto"/>
        <w:jc w:val="center"/>
        <w:divId w:val="238559780"/>
        <w:rPr>
          <w:rFonts w:eastAsia="Times New Roman"/>
          <w:i/>
          <w:sz w:val="36"/>
          <w:szCs w:val="36"/>
        </w:rPr>
      </w:pPr>
      <w:r w:rsidRPr="00E000EE">
        <w:rPr>
          <w:rFonts w:eastAsia="Times New Roman"/>
          <w:i/>
          <w:sz w:val="36"/>
          <w:szCs w:val="36"/>
        </w:rPr>
        <w:t>нравственному и духовному  развитию</w:t>
      </w:r>
      <w:r>
        <w:rPr>
          <w:rFonts w:eastAsia="Times New Roman"/>
          <w:i/>
          <w:sz w:val="36"/>
          <w:szCs w:val="36"/>
        </w:rPr>
        <w:t>»</w:t>
      </w:r>
    </w:p>
    <w:p w:rsidR="00E000EE" w:rsidRDefault="00E000EE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Default="00EF110F" w:rsidP="00EF110F">
      <w:pPr>
        <w:pStyle w:val="ac"/>
        <w:ind w:left="4248"/>
        <w:divId w:val="238559780"/>
        <w:rPr>
          <w:rFonts w:eastAsia="Times New Roman"/>
        </w:rPr>
      </w:pPr>
    </w:p>
    <w:p w:rsidR="00EF110F" w:rsidRPr="00EF110F" w:rsidRDefault="00EF110F" w:rsidP="00EF110F">
      <w:pPr>
        <w:pStyle w:val="ac"/>
        <w:ind w:left="4248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 xml:space="preserve">подготовила педагог- организатор </w:t>
      </w:r>
    </w:p>
    <w:p w:rsidR="00E000EE" w:rsidRPr="00EF110F" w:rsidRDefault="00EF110F" w:rsidP="00EF110F">
      <w:pPr>
        <w:pStyle w:val="ac"/>
        <w:ind w:left="4248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>МОБУООШ № 22 им. Л.И. Глушко п. Зорька</w:t>
      </w:r>
    </w:p>
    <w:p w:rsidR="00EF110F" w:rsidRPr="00EF110F" w:rsidRDefault="00EF110F" w:rsidP="00EF110F">
      <w:pPr>
        <w:pStyle w:val="ac"/>
        <w:ind w:left="4248"/>
        <w:divId w:val="238559780"/>
        <w:rPr>
          <w:rFonts w:eastAsia="Times New Roman"/>
          <w:sz w:val="28"/>
          <w:szCs w:val="28"/>
        </w:rPr>
      </w:pPr>
      <w:proofErr w:type="spellStart"/>
      <w:r w:rsidRPr="00EF110F">
        <w:rPr>
          <w:rFonts w:eastAsia="Times New Roman"/>
          <w:sz w:val="28"/>
          <w:szCs w:val="28"/>
        </w:rPr>
        <w:t>Конфедератова</w:t>
      </w:r>
      <w:proofErr w:type="spellEnd"/>
      <w:r w:rsidRPr="00EF110F">
        <w:rPr>
          <w:rFonts w:eastAsia="Times New Roman"/>
          <w:sz w:val="28"/>
          <w:szCs w:val="28"/>
        </w:rPr>
        <w:t xml:space="preserve"> Н.А.</w:t>
      </w:r>
    </w:p>
    <w:p w:rsidR="00E000EE" w:rsidRDefault="00E000EE" w:rsidP="00E000EE">
      <w:pPr>
        <w:pStyle w:val="1"/>
        <w:spacing w:line="360" w:lineRule="auto"/>
        <w:jc w:val="right"/>
        <w:divId w:val="238559780"/>
        <w:rPr>
          <w:rFonts w:eastAsia="Times New Roman"/>
          <w:sz w:val="28"/>
          <w:szCs w:val="28"/>
        </w:rPr>
      </w:pPr>
    </w:p>
    <w:p w:rsidR="00044591" w:rsidRDefault="00044591" w:rsidP="00E000EE">
      <w:pPr>
        <w:pStyle w:val="1"/>
        <w:spacing w:line="360" w:lineRule="auto"/>
        <w:jc w:val="center"/>
        <w:divId w:val="238559780"/>
        <w:rPr>
          <w:rFonts w:eastAsia="Times New Roman"/>
          <w:sz w:val="28"/>
          <w:szCs w:val="28"/>
        </w:rPr>
      </w:pPr>
    </w:p>
    <w:p w:rsidR="00E000EE" w:rsidRDefault="00E000EE" w:rsidP="00E000EE">
      <w:pPr>
        <w:pStyle w:val="1"/>
        <w:spacing w:line="360" w:lineRule="auto"/>
        <w:jc w:val="center"/>
        <w:divId w:val="238559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</w:t>
      </w:r>
      <w:r w:rsidR="00044591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lastRenderedPageBreak/>
        <w:t xml:space="preserve">      С 1 сентября 2012 года </w:t>
      </w:r>
      <w:r w:rsidR="00044591" w:rsidRPr="00EF110F">
        <w:rPr>
          <w:sz w:val="28"/>
          <w:szCs w:val="28"/>
        </w:rPr>
        <w:t xml:space="preserve">действует </w:t>
      </w:r>
      <w:r w:rsidRPr="00EF110F">
        <w:rPr>
          <w:sz w:val="28"/>
          <w:szCs w:val="28"/>
        </w:rPr>
        <w:t xml:space="preserve"> Федеральный закон от 29.12.2010 № 436-ФЗ «О защите детей от информации, причиняющей вред их здоровью развитию» (далее - Закон). Он направлен на защиту детей от травмирующего воздействия на их неокрепшую психику негативной и, способной развить в ребенке порочные наклонности информации.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sz w:val="28"/>
          <w:szCs w:val="28"/>
        </w:rPr>
        <w:t xml:space="preserve">  </w:t>
      </w:r>
      <w:r w:rsidRPr="00EF110F">
        <w:rPr>
          <w:rFonts w:eastAsia="Times New Roman"/>
          <w:sz w:val="28"/>
          <w:szCs w:val="28"/>
        </w:rPr>
        <w:t>Настоящий Федеральный закон, исходя из норм Конституции Российской Федерации, общепризнанных принципов и норм международного права, гарантирующих свободу слова, творчества и массовой информации, а также приоритета охраны прав и законных интересов ребенка, включая право ребенка на информацию, и учитывая традиции и культурные ценности России, устанавливает правовые принципы, стандарты и механизмы правовой охраны и защиты детей от информации, наносящей вред их здоровью, нравственному и духовному развитию.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bCs/>
          <w:sz w:val="28"/>
          <w:szCs w:val="28"/>
        </w:rPr>
        <w:t>Глава I. Общие положения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bCs/>
          <w:sz w:val="28"/>
          <w:szCs w:val="28"/>
        </w:rPr>
        <w:t>Статья 1. Сфера действия и цели настоящего Федерального закона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>1. Настоящий Федеральный закон регулирует отношения, складывающиеся по поводу охраны и защиты здоровья, нормального развития, физической, интеллектуальной, нравственной, психической безопасности детей, прав и законных интересов детей при обороте информации, наносящей вред их социальному, духовному и нравственному благополучию.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 xml:space="preserve">2. Действие настоящего Федерального закона распространяется на оборот информации среди неограниченного круга лиц, независимо от способа ее фиксации, содержащейся на любых видах печатных, кино- аудио- или </w:t>
      </w:r>
      <w:proofErr w:type="spellStart"/>
      <w:r w:rsidRPr="00EF110F">
        <w:rPr>
          <w:rFonts w:eastAsia="Times New Roman"/>
          <w:sz w:val="28"/>
          <w:szCs w:val="28"/>
        </w:rPr>
        <w:t>видеоносителей</w:t>
      </w:r>
      <w:proofErr w:type="spellEnd"/>
      <w:r w:rsidRPr="00EF110F">
        <w:rPr>
          <w:rFonts w:eastAsia="Times New Roman"/>
          <w:sz w:val="28"/>
          <w:szCs w:val="28"/>
        </w:rPr>
        <w:t xml:space="preserve">, в средствах массовой информации (включая информацию, распространяемую через телекоммуникационные сети открытого доступа, в том числе по кабельным телевизионным сетям), на компьютерных информационных носителях, а также на оборот любых видов рекламной информации, либо информации, распространяемой посредством публичных зрелищных мероприятий (включая выставки, эстрадные концерты, цирковые и театральные представления, театрализованные зрелища, в том числе зрелищные мероприятия эротического характера), а равно информации, носителями которой служат игры и игрушки. 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>3. Настоящий Федеральный закон применяется в отношении физических и юридических лиц, действующих на территории Российской Федерации.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 xml:space="preserve">4. Настоящий Федеральный закон не распространяется на отношения, связанные с доступом детей к информации, направленной на содействие их социальному, духовному и нравственному благополучию, а также здоровому физическому и психическому развитию. 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bCs/>
          <w:sz w:val="28"/>
          <w:szCs w:val="28"/>
        </w:rPr>
        <w:t>Статья 2. Законодательство Российской Федерации о защите детей от информации, наносящей вред их здоровью и развитию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 xml:space="preserve">1. Законодательство Российской Федерации о защите детей от информации, наносящей вред их здоровью и развитию, основывается на положениях Конституции Российской Федерации, общепризнанных принципах и нормах международного права и международных договорах Российской Федерации, решениях Конституционного Суда Российской Федерации и Европейского Суда по правам человека в части, касающейся Российской Федерации, </w:t>
      </w:r>
      <w:r w:rsidRPr="00EF110F">
        <w:rPr>
          <w:rFonts w:eastAsia="Times New Roman"/>
          <w:sz w:val="28"/>
          <w:szCs w:val="28"/>
        </w:rPr>
        <w:lastRenderedPageBreak/>
        <w:t>Федеральном законе «Об основных гарантиях прав детей в Российской Федерации» и состоит из настоящего Федерального закона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детей от информации, наносящей вред их здоровью и развитию.</w:t>
      </w:r>
    </w:p>
    <w:p w:rsidR="00C66EC5" w:rsidRPr="00EF110F" w:rsidRDefault="00C66EC5" w:rsidP="00EF110F">
      <w:pPr>
        <w:jc w:val="both"/>
        <w:divId w:val="238559780"/>
        <w:rPr>
          <w:rFonts w:eastAsia="Times New Roman"/>
          <w:sz w:val="28"/>
          <w:szCs w:val="28"/>
        </w:rPr>
      </w:pPr>
      <w:r w:rsidRPr="00EF110F">
        <w:rPr>
          <w:rFonts w:eastAsia="Times New Roman"/>
          <w:sz w:val="28"/>
          <w:szCs w:val="28"/>
        </w:rPr>
        <w:t xml:space="preserve">2. Законодательством субъектов Российской Федерации с учетом национально-культурных особенностей дополнительно могут быть установлены иные требования к информационной продукции, наносящей вред здоровью и развитию детей, и порядку ее распространения, но не ниже уровня, установленного настоящим Федеральным законом. 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  Законом вводится само понятие информации, причиняющей вред здоровью и развитию детей.</w:t>
      </w:r>
      <w:r w:rsidR="00C66EC5" w:rsidRPr="00EF110F">
        <w:rPr>
          <w:sz w:val="28"/>
          <w:szCs w:val="28"/>
        </w:rPr>
        <w:t xml:space="preserve"> </w:t>
      </w:r>
      <w:r w:rsidRPr="00EF110F">
        <w:rPr>
          <w:sz w:val="28"/>
          <w:szCs w:val="28"/>
        </w:rPr>
        <w:t xml:space="preserve">   Делится она на два основных вида: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1. Запрещенная к размещению. Это информация, вызывающая у детей страх, панику, а также оправдывающая насилие и противоправное поведение, в том числе информация, побуждающая к действиям, представляющим угрозу их жизни и здоровью, провоцирующая детей на суицид.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2. Информация, распространение которой ограничено возрастной категорией ее потребителей, которые сформированы по четырем возрастным категориям: не достигшие 6 лет, достигшие 6 лет, достигшие 12 лет, достигшие 16 лет.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>Например, для детей, достигших 6 летнего возраста: допускается к обороту продукция, содержащая ненатуралистическое изображение или описание несчастного случая, аварии, ненасильственной смерти, но без демонстрации их последствий, которые могут вызвать у детей ужас, страх.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>К  обороту продукции, допускаемой для детей, достигших 16 лет, может быть отнесена информация о наркотиках, с  указанием последствий их употребления, но  без демонстрации применения, и при условии, что выражается отрицательное или осуждающее отношение к их потреблению.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>Также для подростков, достигших 16-летнего возраста, допускается информация, не эксплуатирующая интереса к сексуальным отношениям и не носящая оскорбительного характера при изображении или описании половых отношений между мужчиной и женщиной. Дошкольникам разрешается просмотр видеопродукции, разрешенной детям, достигшим 12 лет, при условии нахождения рядом их родителей или иных законных представителей.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К информации, запрещенной для распространения среди детей, относится информация: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</w:t>
      </w:r>
      <w:r w:rsidRPr="00EF110F">
        <w:rPr>
          <w:rFonts w:eastAsia="Times New Roman"/>
          <w:color w:val="373737"/>
          <w:sz w:val="28"/>
          <w:szCs w:val="28"/>
        </w:rPr>
        <w:lastRenderedPageBreak/>
        <w:t>отношению к людям или животным, за исключением случаев, предусмотренных настоящим Федеральным законом;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5) оправдывающая противоправное поведение;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6) содержащая нецензурную брань;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7) содержащая информацию порнографического характера.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3) представляемая в виде изображения или описания половых отношений между мужчиной и женщиной;</w:t>
      </w:r>
    </w:p>
    <w:p w:rsidR="00B55071" w:rsidRPr="00EF110F" w:rsidRDefault="00B55071" w:rsidP="00EF110F">
      <w:pPr>
        <w:jc w:val="both"/>
        <w:divId w:val="238559780"/>
        <w:rPr>
          <w:rFonts w:eastAsia="Times New Roman"/>
          <w:color w:val="373737"/>
          <w:sz w:val="28"/>
          <w:szCs w:val="28"/>
        </w:rPr>
      </w:pPr>
      <w:r w:rsidRPr="00EF110F">
        <w:rPr>
          <w:rFonts w:eastAsia="Times New Roman"/>
          <w:color w:val="373737"/>
          <w:sz w:val="28"/>
          <w:szCs w:val="28"/>
        </w:rPr>
        <w:t>4) содержащая бранные слова и выражения, не относящиеся к нецензурной брани.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 Сведения о том, какой возрастной категории несовершеннолетних разрешен тот или иной информационный продукт, должны указываться его производителем в сопроводительных документах. Информация о том, для какой возрастной категории рекомендован фильм, спектакль или другой продукт, должна быть размещена на афишах, рекламных объявлениях, входных билетах.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 Перед демонстрацией зрелищного продукта, разрешенного для ограниченной возрастной категории, должно производиться звуковое оповещение о  недопустимости присутствия детей определенной возрастной категории. Информация о том, кому не рекомендован просмотр того или иного фильма, указывается в прокатном удостоверении - разрешительном документе на прокат фильма, а также в свидетельстве о регистрации в качестве средства массовой информации любого периодического издания.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>Закон также вводит ограничения по времени демонстрации теле, видео продукции ограниченного оборота: с 4 часов до 23 часов и с 7 часов до 21 часа. Однако эти ограничения не распространяются на каналы, подключаемые на платной основе. Каждый родитель сам определяет какая информация будет доступна его ребенку.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Введены защитные барьеры к печатной продукции: первая и последняя страницы газет, журналов не должны содержать информацию, причиняющую вред здоровью ребенка.  Информация, запрещенная для детей, не должна распространяться в образовательных, медицинских учреждениях, а также учреждениях культуры и  не может размещаться на расстоянии менее чем 100 метров от их зданий.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 Что касается ограничения доступа детей к информации, распространяемой посредством информационно-телекоммуникационных сетей, то здесь такая </w:t>
      </w:r>
      <w:r w:rsidRPr="00EF110F">
        <w:rPr>
          <w:sz w:val="28"/>
          <w:szCs w:val="28"/>
        </w:rPr>
        <w:lastRenderedPageBreak/>
        <w:t>обязанность возлагается на операторов связи, оказывающих данные услуги, требуя применения ими технических, программно-аппаратных средств защиты детей от информации, причиняющей вред их здоровью. Оценивается содержание такой продукции экспертными учреждениями, специально аккредитованными Правительством РФ.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Надзор и контроль за исполнением данного закона будет осуществляться с учетом положений Федерального закона от 26.12.2008 № 294-ФЗ «О защите прав юридических и индивидуальных предпринимателей».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На </w:t>
      </w:r>
      <w:proofErr w:type="spellStart"/>
      <w:r w:rsidRPr="00EF110F">
        <w:rPr>
          <w:sz w:val="28"/>
          <w:szCs w:val="28"/>
        </w:rPr>
        <w:t>Роспотребнадзор</w:t>
      </w:r>
      <w:proofErr w:type="spellEnd"/>
      <w:r w:rsidRPr="00EF110F">
        <w:rPr>
          <w:sz w:val="28"/>
          <w:szCs w:val="28"/>
        </w:rPr>
        <w:t xml:space="preserve"> возложены полномочия по осуществлению государственного контроля  за соответствием информационной продукции (предупреждения), реализуемой потребителям, требованиям законодательства. Это касается указания в сопроводительных документах сведений, полученных в результате классификации названных товаров, размещения соответствующего знака </w:t>
      </w:r>
      <w:proofErr w:type="spellStart"/>
      <w:r w:rsidRPr="00EF110F">
        <w:rPr>
          <w:sz w:val="28"/>
          <w:szCs w:val="28"/>
        </w:rPr>
        <w:t>информпродукции</w:t>
      </w:r>
      <w:proofErr w:type="spellEnd"/>
      <w:r w:rsidRPr="00EF110F">
        <w:rPr>
          <w:sz w:val="28"/>
          <w:szCs w:val="28"/>
        </w:rPr>
        <w:t>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Министерству культуры России поручено определить порядок размещения знака </w:t>
      </w:r>
      <w:proofErr w:type="spellStart"/>
      <w:r w:rsidRPr="00EF110F">
        <w:rPr>
          <w:sz w:val="28"/>
          <w:szCs w:val="28"/>
        </w:rPr>
        <w:t>информпродукции</w:t>
      </w:r>
      <w:proofErr w:type="spellEnd"/>
      <w:r w:rsidRPr="00EF110F">
        <w:rPr>
          <w:sz w:val="28"/>
          <w:szCs w:val="28"/>
        </w:rPr>
        <w:t xml:space="preserve"> и (или) текстового предупреждения об ограничении ее распространения перед началом демонстрации фильма при кино- и </w:t>
      </w:r>
      <w:proofErr w:type="spellStart"/>
      <w:r w:rsidRPr="00EF110F">
        <w:rPr>
          <w:sz w:val="28"/>
          <w:szCs w:val="28"/>
        </w:rPr>
        <w:t>видеообслуживании</w:t>
      </w:r>
      <w:proofErr w:type="spellEnd"/>
      <w:r w:rsidRPr="00EF110F">
        <w:rPr>
          <w:sz w:val="28"/>
          <w:szCs w:val="28"/>
        </w:rPr>
        <w:t xml:space="preserve">. Кроме того, Министерство теперь осуществляет госконтроль и надзор за соблюдением требований законодательства к обороту аудиовизуальной </w:t>
      </w:r>
      <w:proofErr w:type="spellStart"/>
      <w:r w:rsidRPr="00EF110F">
        <w:rPr>
          <w:sz w:val="28"/>
          <w:szCs w:val="28"/>
        </w:rPr>
        <w:t>информпродукции</w:t>
      </w:r>
      <w:proofErr w:type="spellEnd"/>
      <w:r w:rsidRPr="00EF110F">
        <w:rPr>
          <w:sz w:val="28"/>
          <w:szCs w:val="28"/>
        </w:rPr>
        <w:t xml:space="preserve"> на любых видах носителей, а также </w:t>
      </w:r>
      <w:proofErr w:type="spellStart"/>
      <w:r w:rsidRPr="00EF110F">
        <w:rPr>
          <w:sz w:val="28"/>
          <w:szCs w:val="28"/>
        </w:rPr>
        <w:t>информпродукции</w:t>
      </w:r>
      <w:proofErr w:type="spellEnd"/>
      <w:r w:rsidRPr="00EF110F">
        <w:rPr>
          <w:sz w:val="28"/>
          <w:szCs w:val="28"/>
        </w:rPr>
        <w:t>, распространяемой посредством зрелищных мероприятий.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 xml:space="preserve">   </w:t>
      </w:r>
      <w:proofErr w:type="spellStart"/>
      <w:r w:rsidRPr="00EF110F">
        <w:rPr>
          <w:sz w:val="28"/>
          <w:szCs w:val="28"/>
        </w:rPr>
        <w:t>Роскомнадзор</w:t>
      </w:r>
      <w:proofErr w:type="spellEnd"/>
      <w:r w:rsidRPr="00EF110F">
        <w:rPr>
          <w:sz w:val="28"/>
          <w:szCs w:val="28"/>
        </w:rPr>
        <w:t xml:space="preserve"> организует экспертизу продукции в целях обеспечения  </w:t>
      </w:r>
      <w:proofErr w:type="spellStart"/>
      <w:r w:rsidRPr="00EF110F">
        <w:rPr>
          <w:sz w:val="28"/>
          <w:szCs w:val="28"/>
        </w:rPr>
        <w:t>информбезопасности</w:t>
      </w:r>
      <w:proofErr w:type="spellEnd"/>
      <w:r w:rsidRPr="00EF110F">
        <w:rPr>
          <w:sz w:val="28"/>
          <w:szCs w:val="28"/>
        </w:rPr>
        <w:t xml:space="preserve"> детей, а также аккредитует экспертов и экспертные организации для проведения экспертизы и ведет их реестр. На </w:t>
      </w:r>
      <w:proofErr w:type="spellStart"/>
      <w:r w:rsidRPr="00EF110F">
        <w:rPr>
          <w:sz w:val="28"/>
          <w:szCs w:val="28"/>
        </w:rPr>
        <w:t>Рособрнадзор</w:t>
      </w:r>
      <w:proofErr w:type="spellEnd"/>
      <w:r w:rsidRPr="00EF110F">
        <w:rPr>
          <w:sz w:val="28"/>
          <w:szCs w:val="28"/>
        </w:rPr>
        <w:t xml:space="preserve"> возложен госнадзор за соблюдением образовательными учреждениями и научными организациями требований законодательства к </w:t>
      </w:r>
      <w:proofErr w:type="spellStart"/>
      <w:r w:rsidRPr="00EF110F">
        <w:rPr>
          <w:sz w:val="28"/>
          <w:szCs w:val="28"/>
        </w:rPr>
        <w:t>информпродукции</w:t>
      </w:r>
      <w:proofErr w:type="spellEnd"/>
      <w:r w:rsidRPr="00EF110F">
        <w:rPr>
          <w:sz w:val="28"/>
          <w:szCs w:val="28"/>
        </w:rPr>
        <w:t xml:space="preserve">, используемой в образовательном процессе. Функции по выработке и реализации государственной политики в данной сфере осуществляет </w:t>
      </w:r>
      <w:proofErr w:type="spellStart"/>
      <w:r w:rsidRPr="00EF110F">
        <w:rPr>
          <w:sz w:val="28"/>
          <w:szCs w:val="28"/>
        </w:rPr>
        <w:t>Минкомсвязи</w:t>
      </w:r>
      <w:proofErr w:type="spellEnd"/>
      <w:r w:rsidRPr="00EF110F">
        <w:rPr>
          <w:sz w:val="28"/>
          <w:szCs w:val="28"/>
        </w:rPr>
        <w:t xml:space="preserve"> России, которое определяет порядок проведения экспертизы, возмещения связанных с ней расходов, правила размещения знака </w:t>
      </w:r>
      <w:proofErr w:type="spellStart"/>
      <w:r w:rsidRPr="00EF110F">
        <w:rPr>
          <w:sz w:val="28"/>
          <w:szCs w:val="28"/>
        </w:rPr>
        <w:t>информпродукции</w:t>
      </w:r>
      <w:proofErr w:type="spellEnd"/>
      <w:r w:rsidRPr="00EF110F">
        <w:rPr>
          <w:sz w:val="28"/>
          <w:szCs w:val="28"/>
        </w:rPr>
        <w:t xml:space="preserve"> и (или) текстового предупреждения об ограничении ее распространения перед началом трансляции телепрограммы или передачи, требования к административным и организационным мерам, к техническим и программно-аппаратным средствам защиты детей.</w:t>
      </w:r>
    </w:p>
    <w:p w:rsidR="00530DB9" w:rsidRPr="00EF110F" w:rsidRDefault="0043049C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t>Закон предусматривает возможность общественного контроля в указанной сфере. Общественные объединения и некоммерческие организации вправе осуществлять мониторинг оборота информационной продукции и при наличии с их точки зрения оснований, обращаться в уполномоченный федеральный орган исполнительной власти для проведения экспертизы информационной продукции.</w:t>
      </w:r>
    </w:p>
    <w:p w:rsidR="00530DB9" w:rsidRPr="00EF110F" w:rsidRDefault="00C66EC5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sz w:val="28"/>
          <w:szCs w:val="28"/>
        </w:rPr>
        <w:t xml:space="preserve">    </w:t>
      </w:r>
      <w:r w:rsidRPr="00EF110F">
        <w:rPr>
          <w:rFonts w:eastAsia="Times New Roman"/>
          <w:color w:val="000000"/>
          <w:sz w:val="28"/>
          <w:szCs w:val="28"/>
        </w:rPr>
        <w:t xml:space="preserve">   </w:t>
      </w:r>
      <w:r w:rsidR="0043049C" w:rsidRPr="00EF110F">
        <w:rPr>
          <w:rFonts w:eastAsia="Times New Roman"/>
          <w:color w:val="000000"/>
          <w:sz w:val="28"/>
          <w:szCs w:val="28"/>
        </w:rPr>
        <w:t>При современном уровне развития массовых коммуникаций и информационных технологий, родители и учителя зачастую не имеют возможности оградить детей от негативной и вредной для них информации. Переизбыток жестокости и насилия в общедоступных источниках массовой информации может сформировать у детей искаженную картину мира и неправильные, порой даже опасные жизненные установки.</w:t>
      </w:r>
    </w:p>
    <w:p w:rsidR="00530DB9" w:rsidRPr="00EF110F" w:rsidRDefault="00E000EE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lastRenderedPageBreak/>
        <w:t xml:space="preserve">    </w:t>
      </w:r>
      <w:r w:rsidR="0043049C" w:rsidRPr="00EF110F">
        <w:rPr>
          <w:rFonts w:eastAsia="Times New Roman"/>
          <w:color w:val="000000"/>
          <w:sz w:val="28"/>
          <w:szCs w:val="28"/>
        </w:rPr>
        <w:t>Закон направлен на защиту детей от разрушительного, травмирующего их психику информационного воздействия, а также от информации, способной развить в ребенке порочные наклонности. Он вводит запрет на информацию, вызывающую у детей страх, ужас и панику, а также оправдывающую насилие и противоправное поведение. Недопустимо бесконтрольно распространять информацию, способную вызвать у детей желание употреблять наркотики, алкоголь или побуждающую к причинению вреда своей жизни и здоровью.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Закон вводит единые нормы для СМИ, книг, аудиовизуальной продукции, компьютерных программ и баз данных, затронув интернет и мобильный контент. Согласно статистике, именно российские дети больше всех страдают от психологического давления в интернете. Новая классификация информационных и развлекательных продуктов должна оградить детскую психику от травмирующего опыта.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Закон делит несовершеннолетних на возрастные группы: до 6 лет, от 6 до 12 лет, от 12 до 16 лет, и старше 16 лет.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Как заявляют психологи, восприняв предосудительную информацию, маленький ребенок может получить травму на всю жизнь, что потом выльется в антисоциальное поведение во взрослой жизни или даже развившееся психическое расстройство. Понять, что тот, или иной продукт опасен, помогут так называемые знаки информационной продукции, представляющие собой графическое или текстовое обозначение классификации.</w:t>
      </w:r>
    </w:p>
    <w:p w:rsidR="00530DB9" w:rsidRPr="00EF110F" w:rsidRDefault="00E000EE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 </w:t>
      </w:r>
      <w:r w:rsidR="0043049C" w:rsidRPr="00EF110F">
        <w:rPr>
          <w:rFonts w:eastAsia="Times New Roman"/>
          <w:color w:val="000000"/>
          <w:sz w:val="28"/>
          <w:szCs w:val="28"/>
        </w:rPr>
        <w:t>Также документ запрещает показ опасных для психики ребенка программ с 4 до 23 часов по местному времени. А с 1 сентября 2012 года все интернет-кафе и клубы обяжут использовать программно-аппаратные средства блокировки опасной информации. Журналы же с «плохими картинками» станут продавать только в запечатанных упаковках.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Закон, разумеется, не преследует целей оградить детей от проблем и сложностей современной жизни и создать иллюзию, что в мире не существует зла, насилия, смерти. Но доносить до детей такого рода информацию необходимо тогда, когда они способны ее понять и принять, и в такой соответствующей их возрасту деликатной форме, чтобы эта информация не причинила вред их психическому здоровью. Например, даже маленьким детям можно рассказывать о насилии, но выражая при этом сострадание к жертве и при условии, что в итоге добро обязательно побеждает зло.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Согласно закону, оценивать, способна ли та или иная информационная продукция причинить вред здоровью и развитию детей, будут эксперты, имеющие высшее</w:t>
      </w:r>
      <w:r w:rsidR="00E000EE" w:rsidRPr="00EF110F">
        <w:rPr>
          <w:rFonts w:eastAsia="Times New Roman"/>
          <w:color w:val="000000"/>
          <w:sz w:val="28"/>
          <w:szCs w:val="28"/>
        </w:rPr>
        <w:t xml:space="preserve"> </w:t>
      </w:r>
      <w:r w:rsidRPr="00EF110F">
        <w:rPr>
          <w:rFonts w:eastAsia="Times New Roman"/>
          <w:color w:val="000000"/>
          <w:sz w:val="28"/>
          <w:szCs w:val="28"/>
        </w:rPr>
        <w:t>профессиональное образование и обладающие специальными знаниями в области педагогики, возрастной психологии, возрастной физиологии и детской психиатрии.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Федерации.</w:t>
      </w:r>
    </w:p>
    <w:p w:rsidR="00E000EE" w:rsidRPr="00EF110F" w:rsidRDefault="00E000EE" w:rsidP="00EF110F">
      <w:pPr>
        <w:jc w:val="both"/>
        <w:divId w:val="238559780"/>
        <w:rPr>
          <w:sz w:val="28"/>
          <w:szCs w:val="28"/>
        </w:rPr>
      </w:pPr>
      <w:r w:rsidRPr="00EF110F">
        <w:rPr>
          <w:sz w:val="28"/>
          <w:szCs w:val="28"/>
        </w:rPr>
        <w:lastRenderedPageBreak/>
        <w:t xml:space="preserve">    Актуальность этой проблемы очень высока. В силу отсутствия жизненного опыта, неокрепшей психики, ребенок более других подвержен воздействию через компьютерные игры, мобильную связь, рекламу, и особенно, через всемирную паутину сети «Интернет».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В таких средствах массовой информации, как телевидение, радио и печатная продукция размещение информационных знаков можно проконтролировать.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С информацией, размещенной в телекоммуникационных сетях, дело обстоит значительно хуже. Массовое бесконтрольное размещение информации в Интернет невозможно проконтролировать и оценить возможный вред, который эта информация может нанести здоровью и развитию детей. В настоящее время практически любой человек может выложить в Интернет текстовую, аудио- или видеоинформацию. Участились случаи размещения в сети видеосъемок, снятых школьниками на мобильные телефоны или фотографий откровенно жестокого, циничного и аморального характера.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К сожалению, в соответствии с </w:t>
      </w:r>
      <w:r w:rsidRPr="00EF110F">
        <w:rPr>
          <w:rFonts w:eastAsia="Times New Roman"/>
          <w:bCs/>
          <w:color w:val="000000"/>
          <w:sz w:val="28"/>
          <w:szCs w:val="28"/>
        </w:rPr>
        <w:t>положениями Федерального закона Российской Федерации от 27.07.2006 г. N 149-ФЗ «Об информации, информационных технологиях и о защите информации» (ст. 3, ст. 7, ст. 8), провайдеры не имеют права ограничивать общий доступ к информационным ресурсам, если эти ресурсы не входят в федеральный список экстремистских материалов в соответствии с Федеральным законом от 25.07.2002 г. N 114-ФЗ «О противодействии экстремистской деятельности».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Договор об оказании услуг связи заключается с совершеннолетним лицом, которое принимает на себя все риски, связанные с последствиями своих действий в Интернет. Если же в семье есть несовершеннолетние дети, то забота об ограничении доступа детей к нежелательной информации целиком и полностью возлагается на взрослых – так называемый «Родительский контроль». 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Существует множество программ и фильтров, которые помогут контролировать открытие нежелательной информации и устанавливать время, которое можно проводить в Интернете.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Существует множество программ и фильтров, которые помогут вам установить Родительский контроль над действиями ребенка на компьютере. Программы родительского контроля предназначены, в первую очередь, для создания ограничений ребенку, помимо функций ограничения пребывания ребенка за компьютером, они призваны обеспечить его безопасность, оградить от того, что, возможно, ему еще рано знать и видеть. Одна из основных задач приложений – создание фильтра web-сайтов. Все очень просто: на одни страницы заходить можно, на другие – нельзя. Как осуществляется подобный контроль? Самыми распространенными являются два варианта ограничений: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Создание «белых» и «черных» списков web-сайтов. «Черные» списки должны регулярно обновляться, иначе появление новых ресурсов быстро сделает защиту неактуальной. «Белые» списки – вид более жесткого контроля – ребенок может посещать только те web-сайты, которые ему разрешили </w:t>
      </w:r>
      <w:r w:rsidRPr="00EF110F">
        <w:rPr>
          <w:rFonts w:eastAsia="Times New Roman"/>
          <w:color w:val="000000"/>
          <w:sz w:val="28"/>
          <w:szCs w:val="28"/>
        </w:rPr>
        <w:lastRenderedPageBreak/>
        <w:t>родители. Зато не надо автоматически обновлять списки, актуальность со временем практически не теряется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фильтрации сайтов по их содержимому. Вы задаете набор ключевых слов, и если что-либо из их списка обнаруживается на web-странице, то она не открывается. Родителям, возможно, придется отбросить прочь страх и стыд, самостоятельно вписывая мат, пошлости, и прочие вещи, запрещенные для ребенка.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Обеспечение безопасности ребенка за компьютером заключается не только в ограничении доступа к web-сайтам. Есть еще одна, если так можно выразиться, группа риска – это программы обмена мгновенными сообщениями (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icq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skype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и т.п.). Ребенок наивен, он можно нечаянно рассказать незнакомцу ваши личные данные. Злоумышленники хитры, они прикидываются ровесниками, невзначай задают каверзные вопросы. Напрашивается и вторая опасность – собеседники ребенка могут научить его, в лучшем случае, мелким пакостям, а о примерах серьезных бед лучше даже не вспоминать. Некоторые программы родительского контроля способны производить анализ информации, отправляемой с компьютера. Если в ней встречаются некие ключевые слова, например, адрес, номер школы или телефона, то происходит блокировка отправки сообщения.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О том, какие программы устанавливать на своем компьютере каждый решает для себя сам. Рекомендовать какую-либо программу мы не можем.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Тем не менее, о том, что проблема родительского контроля давно стала общей, говорит то, что средства для ограничения доступа к приложениям, играм и сайтам были включены в состав операционной системы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Windows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>.</w:t>
      </w:r>
    </w:p>
    <w:p w:rsidR="00530DB9" w:rsidRPr="00EF110F" w:rsidRDefault="00DC1088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     </w:t>
      </w:r>
      <w:r w:rsidR="0043049C" w:rsidRPr="00EF110F">
        <w:rPr>
          <w:rFonts w:eastAsia="Times New Roman"/>
          <w:color w:val="000000"/>
          <w:sz w:val="28"/>
          <w:szCs w:val="28"/>
        </w:rPr>
        <w:t xml:space="preserve">В заключение следует добавить, что существует множество мест, где беспроводная связь предоставляется всем желающим, например кафе с </w:t>
      </w:r>
      <w:proofErr w:type="spellStart"/>
      <w:r w:rsidR="0043049C" w:rsidRPr="00EF110F">
        <w:rPr>
          <w:rFonts w:eastAsia="Times New Roman"/>
          <w:color w:val="000000"/>
          <w:sz w:val="28"/>
          <w:szCs w:val="28"/>
        </w:rPr>
        <w:t>Wi-Fi</w:t>
      </w:r>
      <w:proofErr w:type="spellEnd"/>
      <w:r w:rsidR="0043049C" w:rsidRPr="00EF110F">
        <w:rPr>
          <w:rFonts w:eastAsia="Times New Roman"/>
          <w:color w:val="000000"/>
          <w:sz w:val="28"/>
          <w:szCs w:val="28"/>
        </w:rPr>
        <w:t xml:space="preserve"> или библиотеки, куда ребенок может принести свои собственные, дающие возможность беспроводного доступа, устройства, такие, как мобильный телефон, ноутбук, КПК и т.д.</w:t>
      </w:r>
    </w:p>
    <w:p w:rsidR="00530DB9" w:rsidRPr="00EF110F" w:rsidRDefault="007103A6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bookmarkStart w:id="0" w:name="hosts"/>
      <w:bookmarkEnd w:id="0"/>
      <w:r w:rsidRPr="00EF110F">
        <w:rPr>
          <w:rFonts w:eastAsia="Times New Roman"/>
          <w:bCs/>
          <w:color w:val="000000"/>
          <w:sz w:val="28"/>
          <w:szCs w:val="28"/>
        </w:rPr>
        <w:t xml:space="preserve">    </w:t>
      </w:r>
      <w:r w:rsidR="0043049C" w:rsidRPr="00EF110F">
        <w:rPr>
          <w:rFonts w:eastAsia="Times New Roman"/>
          <w:bCs/>
          <w:color w:val="000000"/>
          <w:sz w:val="28"/>
          <w:szCs w:val="28"/>
        </w:rPr>
        <w:t xml:space="preserve">Простейший способ ограничить доступ к определенным сайтам в Интернете – редактирование системного файла </w:t>
      </w:r>
      <w:proofErr w:type="spellStart"/>
      <w:r w:rsidR="0043049C" w:rsidRPr="00EF110F">
        <w:rPr>
          <w:rFonts w:eastAsia="Times New Roman"/>
          <w:bCs/>
          <w:color w:val="000000"/>
          <w:sz w:val="28"/>
          <w:szCs w:val="28"/>
        </w:rPr>
        <w:t>hosts</w:t>
      </w:r>
      <w:proofErr w:type="spellEnd"/>
      <w:r w:rsidR="0043049C" w:rsidRPr="00EF110F">
        <w:rPr>
          <w:rFonts w:eastAsia="Times New Roman"/>
          <w:bCs/>
          <w:color w:val="000000"/>
          <w:sz w:val="28"/>
          <w:szCs w:val="28"/>
        </w:rPr>
        <w:t>.</w:t>
      </w:r>
      <w:r w:rsidRPr="00EF110F">
        <w:rPr>
          <w:rFonts w:eastAsia="Times New Roman"/>
          <w:bCs/>
          <w:color w:val="000000"/>
          <w:sz w:val="28"/>
          <w:szCs w:val="28"/>
        </w:rPr>
        <w:t xml:space="preserve"> </w:t>
      </w:r>
      <w:r w:rsidR="0043049C" w:rsidRPr="00EF110F">
        <w:rPr>
          <w:rFonts w:eastAsia="Times New Roman"/>
          <w:color w:val="000000"/>
          <w:sz w:val="28"/>
          <w:szCs w:val="28"/>
        </w:rPr>
        <w:t>Итак , для того , чтобы ограничить доступ к определенным сайтам в интернете , нужно сделать не сложные манипуляции на компьютере , на которым подолгу просиживает ваш ребенок.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Для начала заходим в директорию C:\WINDOWS\system32\drivers\etc . Простыми словами нажимаем диск С , затем на папку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Windows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,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system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32 ,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driverts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,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etc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. Находим здесь файл </w:t>
      </w:r>
      <w:proofErr w:type="spellStart"/>
      <w:r w:rsidRPr="00EF110F">
        <w:rPr>
          <w:rFonts w:eastAsia="Times New Roman"/>
          <w:bCs/>
          <w:color w:val="000000"/>
          <w:sz w:val="28"/>
          <w:szCs w:val="28"/>
        </w:rPr>
        <w:t>hosts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и открываем его любым текстовым редактором , будь то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Notepadd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++ или блокнот. Тут мы находим следующую надпись</w:t>
      </w:r>
      <w:r w:rsidRPr="00EF110F">
        <w:rPr>
          <w:rFonts w:eastAsia="Times New Roman"/>
          <w:bCs/>
          <w:color w:val="000000"/>
          <w:sz w:val="28"/>
          <w:szCs w:val="28"/>
        </w:rPr>
        <w:t xml:space="preserve"> 127.0.0.1 </w:t>
      </w:r>
      <w:proofErr w:type="spellStart"/>
      <w:r w:rsidRPr="00EF110F">
        <w:rPr>
          <w:rFonts w:eastAsia="Times New Roman"/>
          <w:bCs/>
          <w:color w:val="000000"/>
          <w:sz w:val="28"/>
          <w:szCs w:val="28"/>
        </w:rPr>
        <w:t>localhost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и для того , чтобы запретить к примеру доступ к сайту «одноклассники» , просто в пустой строке прописываем </w:t>
      </w:r>
      <w:r w:rsidRPr="00EF110F">
        <w:rPr>
          <w:rFonts w:eastAsia="Times New Roman"/>
          <w:bCs/>
          <w:color w:val="000000"/>
          <w:sz w:val="28"/>
          <w:szCs w:val="28"/>
        </w:rPr>
        <w:t>127.0.0.1 www.odnoklassniki.ru</w:t>
      </w:r>
      <w:r w:rsidRPr="00EF110F">
        <w:rPr>
          <w:rFonts w:eastAsia="Times New Roman"/>
          <w:color w:val="000000"/>
          <w:sz w:val="28"/>
          <w:szCs w:val="28"/>
        </w:rPr>
        <w:t>. Далее сохраняем все изменения и не беспокоимся больше о том , что ваши дети часами будут просиживать в социальных сетях или случайно зайдут на ненужные сайты.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Таким образом можно перекрыть доступ к любым сайтам с вашего компьютера , просто меняйте адреса или вписывайте их таким образом друг за другом в столбик , также как показано ниже.</w:t>
      </w:r>
      <w:bookmarkStart w:id="1" w:name="windows"/>
      <w:bookmarkEnd w:id="1"/>
      <w:r w:rsidRPr="00EF110F">
        <w:rPr>
          <w:rFonts w:eastAsia="Times New Roman"/>
          <w:bCs/>
          <w:color w:val="000000"/>
          <w:sz w:val="28"/>
          <w:szCs w:val="28"/>
        </w:rPr>
        <w:br/>
      </w:r>
      <w:r w:rsidRPr="00EF110F">
        <w:rPr>
          <w:rFonts w:eastAsia="Times New Roman"/>
          <w:b/>
          <w:bCs/>
          <w:color w:val="000000"/>
          <w:sz w:val="28"/>
          <w:szCs w:val="28"/>
        </w:rPr>
        <w:t xml:space="preserve">Родительский контроль в </w:t>
      </w:r>
      <w:proofErr w:type="spellStart"/>
      <w:r w:rsidRPr="00EF110F">
        <w:rPr>
          <w:rFonts w:eastAsia="Times New Roman"/>
          <w:b/>
          <w:bCs/>
          <w:color w:val="000000"/>
          <w:sz w:val="28"/>
          <w:szCs w:val="28"/>
        </w:rPr>
        <w:t>Windows</w:t>
      </w:r>
      <w:proofErr w:type="spellEnd"/>
      <w:r w:rsidRPr="00EF110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110F">
        <w:rPr>
          <w:rFonts w:eastAsia="Times New Roman"/>
          <w:b/>
          <w:bCs/>
          <w:color w:val="000000"/>
          <w:sz w:val="28"/>
          <w:szCs w:val="28"/>
        </w:rPr>
        <w:t>Vista</w:t>
      </w:r>
      <w:proofErr w:type="spellEnd"/>
      <w:r w:rsidRPr="00EF110F">
        <w:rPr>
          <w:rFonts w:eastAsia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EF110F">
        <w:rPr>
          <w:rFonts w:eastAsia="Times New Roman"/>
          <w:b/>
          <w:bCs/>
          <w:color w:val="000000"/>
          <w:sz w:val="28"/>
          <w:szCs w:val="28"/>
        </w:rPr>
        <w:t>Windows</w:t>
      </w:r>
      <w:proofErr w:type="spellEnd"/>
      <w:r w:rsidRPr="00EF110F">
        <w:rPr>
          <w:rFonts w:eastAsia="Times New Roman"/>
          <w:b/>
          <w:bCs/>
          <w:color w:val="000000"/>
          <w:sz w:val="28"/>
          <w:szCs w:val="28"/>
        </w:rPr>
        <w:t xml:space="preserve"> 7</w:t>
      </w:r>
    </w:p>
    <w:p w:rsidR="00530DB9" w:rsidRPr="00EF110F" w:rsidRDefault="007103A6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lastRenderedPageBreak/>
        <w:t xml:space="preserve">  </w:t>
      </w:r>
      <w:r w:rsidR="0043049C" w:rsidRPr="00EF110F">
        <w:rPr>
          <w:rFonts w:eastAsia="Times New Roman"/>
          <w:color w:val="000000"/>
          <w:sz w:val="28"/>
          <w:szCs w:val="28"/>
        </w:rPr>
        <w:t xml:space="preserve">Благодаря набору функций родительского контроля в </w:t>
      </w:r>
      <w:proofErr w:type="spellStart"/>
      <w:r w:rsidR="0043049C" w:rsidRPr="00EF110F">
        <w:rPr>
          <w:rFonts w:eastAsia="Times New Roman"/>
          <w:color w:val="000000"/>
          <w:sz w:val="28"/>
          <w:szCs w:val="28"/>
        </w:rPr>
        <w:t>Windows</w:t>
      </w:r>
      <w:proofErr w:type="spellEnd"/>
      <w:r w:rsidR="0043049C" w:rsidRPr="00EF110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3049C" w:rsidRPr="00EF110F">
        <w:rPr>
          <w:rFonts w:eastAsia="Times New Roman"/>
          <w:color w:val="000000"/>
          <w:sz w:val="28"/>
          <w:szCs w:val="28"/>
        </w:rPr>
        <w:t>Vista</w:t>
      </w:r>
      <w:proofErr w:type="spellEnd"/>
      <w:r w:rsidR="0043049C" w:rsidRPr="00EF110F"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 w:rsidR="0043049C" w:rsidRPr="00EF110F">
        <w:rPr>
          <w:rFonts w:eastAsia="Times New Roman"/>
          <w:color w:val="000000"/>
          <w:sz w:val="28"/>
          <w:szCs w:val="28"/>
        </w:rPr>
        <w:t>Windows</w:t>
      </w:r>
      <w:proofErr w:type="spellEnd"/>
      <w:r w:rsidR="0043049C" w:rsidRPr="00EF110F">
        <w:rPr>
          <w:rFonts w:eastAsia="Times New Roman"/>
          <w:color w:val="000000"/>
          <w:sz w:val="28"/>
          <w:szCs w:val="28"/>
        </w:rPr>
        <w:t xml:space="preserve"> 7 родители наконец-то смогут вздохнуть с облегчением, получив возможность увереннее контролировать содержимое, доступное их детям с помощью компьютера. Эти функции позволяют родителям управлять тем, в какие компьютерные игры могут играть их дети, а также какие приложения и веб-узлы они имеют право использовать. Кроме того, можно указать время, когда детям разрешается работать с компьютером, и обеспечить неуклонное соблюдение этого ограничения даже в отсутствие родителей. В этом случае родители могут быть уверены в том, что их дети не играют на компьютере вместо того, чтобы учить уроки.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Учитывая неповторимость каждого ребенка и каждой семьи, в средствах родительского контроля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Windows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Vista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Windows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7 предусмотрена возможность индивидуальной настройки профилей использования в соответствии с возрастом и интересами ребенка. По мере взросления детей и развития их потребностей профили использования можно изменять.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b/>
          <w:bCs/>
          <w:color w:val="000000"/>
          <w:sz w:val="28"/>
          <w:szCs w:val="28"/>
        </w:rPr>
      </w:pPr>
      <w:r w:rsidRPr="00EF110F">
        <w:rPr>
          <w:rFonts w:eastAsia="Times New Roman"/>
          <w:b/>
          <w:bCs/>
          <w:i/>
          <w:iCs/>
          <w:color w:val="000000"/>
          <w:sz w:val="28"/>
          <w:szCs w:val="28"/>
        </w:rPr>
        <w:t>Родительский контроль — основные возможности.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Отчеты об активности – Родители могут получать и просматривать подробные отчеты о том, как их дети пользовались компьютером.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 xml:space="preserve">Ограничения на использование приложений – Родители могут заблокировать или разрешить доступ к любому из уста-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новленных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 xml:space="preserve"> на компьютере приложений (за исключением программ, необходимых для работы основных функций </w:t>
      </w:r>
      <w:proofErr w:type="spellStart"/>
      <w:r w:rsidRPr="00EF110F">
        <w:rPr>
          <w:rFonts w:eastAsia="Times New Roman"/>
          <w:color w:val="000000"/>
          <w:sz w:val="28"/>
          <w:szCs w:val="28"/>
        </w:rPr>
        <w:t>Windows</w:t>
      </w:r>
      <w:proofErr w:type="spellEnd"/>
      <w:r w:rsidRPr="00EF110F">
        <w:rPr>
          <w:rFonts w:eastAsia="Times New Roman"/>
          <w:color w:val="000000"/>
          <w:sz w:val="28"/>
          <w:szCs w:val="28"/>
        </w:rPr>
        <w:t>).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Ограничения на доступ к играм – Родители могут разрешать и запрещать доступ к играм, основываясь на их содержании, названии или независимой оценке.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Панель родительского контроля – Позволяет родителям централизованно настраивать все параметры родительского контроля и получать отчеты об активности.</w:t>
      </w:r>
    </w:p>
    <w:p w:rsidR="00530DB9" w:rsidRPr="00EF110F" w:rsidRDefault="0043049C" w:rsidP="00EF110F">
      <w:pPr>
        <w:jc w:val="both"/>
        <w:divId w:val="238559780"/>
        <w:rPr>
          <w:rFonts w:eastAsia="Times New Roman"/>
          <w:color w:val="000000"/>
          <w:sz w:val="28"/>
          <w:szCs w:val="28"/>
        </w:rPr>
      </w:pPr>
      <w:r w:rsidRPr="00EF110F">
        <w:rPr>
          <w:rFonts w:eastAsia="Times New Roman"/>
          <w:color w:val="000000"/>
          <w:sz w:val="28"/>
          <w:szCs w:val="28"/>
        </w:rPr>
        <w:t>Ограничение по времени – Родители могут указывать дни и время, когда детям разрешается пользоваться компьютером.</w:t>
      </w:r>
    </w:p>
    <w:p w:rsidR="00DC1088" w:rsidRPr="00044591" w:rsidRDefault="0043049C" w:rsidP="00EF110F">
      <w:pPr>
        <w:jc w:val="both"/>
        <w:divId w:val="238559780"/>
        <w:rPr>
          <w:rFonts w:eastAsia="Times New Roman"/>
          <w:color w:val="000000"/>
        </w:rPr>
      </w:pPr>
      <w:r w:rsidRPr="00EF110F">
        <w:rPr>
          <w:rFonts w:eastAsia="Times New Roman"/>
          <w:color w:val="000000"/>
          <w:sz w:val="28"/>
          <w:szCs w:val="28"/>
        </w:rPr>
        <w:t>Ограничения на просмотр веб-страниц – Родители могут настроить ограничения на доступ к веб-узлам, отдельным веб-страницам, файлам</w:t>
      </w:r>
      <w:r w:rsidR="00C66EC5" w:rsidRPr="00EF110F">
        <w:rPr>
          <w:rFonts w:eastAsia="Times New Roman"/>
          <w:color w:val="000000"/>
          <w:sz w:val="28"/>
          <w:szCs w:val="28"/>
        </w:rPr>
        <w:t xml:space="preserve"> </w:t>
      </w:r>
      <w:r w:rsidR="00044591" w:rsidRPr="00EF110F">
        <w:rPr>
          <w:rFonts w:eastAsia="Times New Roman"/>
          <w:color w:val="000000"/>
          <w:sz w:val="28"/>
          <w:szCs w:val="28"/>
        </w:rPr>
        <w:t xml:space="preserve"> для </w:t>
      </w:r>
      <w:r w:rsidR="00044591">
        <w:rPr>
          <w:rFonts w:eastAsia="Times New Roman"/>
          <w:color w:val="000000"/>
        </w:rPr>
        <w:t>загрузки и т. д</w:t>
      </w:r>
      <w:bookmarkStart w:id="2" w:name="_GoBack"/>
      <w:bookmarkEnd w:id="2"/>
    </w:p>
    <w:sectPr w:rsidR="00DC1088" w:rsidRPr="00044591" w:rsidSect="00A27DD5">
      <w:footerReference w:type="default" r:id="rId7"/>
      <w:pgSz w:w="11906" w:h="16838"/>
      <w:pgMar w:top="567" w:right="851" w:bottom="567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91" w:rsidRDefault="00160691" w:rsidP="00A27DD5">
      <w:r>
        <w:separator/>
      </w:r>
    </w:p>
  </w:endnote>
  <w:endnote w:type="continuationSeparator" w:id="0">
    <w:p w:rsidR="00160691" w:rsidRDefault="00160691" w:rsidP="00A2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D5" w:rsidRDefault="00A27DD5">
    <w:pPr>
      <w:pStyle w:val="aa"/>
      <w:jc w:val="center"/>
    </w:pPr>
  </w:p>
  <w:p w:rsidR="00A27DD5" w:rsidRDefault="00A27D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91" w:rsidRDefault="00160691" w:rsidP="00A27DD5">
      <w:r>
        <w:separator/>
      </w:r>
    </w:p>
  </w:footnote>
  <w:footnote w:type="continuationSeparator" w:id="0">
    <w:p w:rsidR="00160691" w:rsidRDefault="00160691" w:rsidP="00A2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B11"/>
    <w:multiLevelType w:val="multilevel"/>
    <w:tmpl w:val="66F8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E3254"/>
    <w:multiLevelType w:val="multilevel"/>
    <w:tmpl w:val="210A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D68"/>
    <w:rsid w:val="00044591"/>
    <w:rsid w:val="00160691"/>
    <w:rsid w:val="002E0A15"/>
    <w:rsid w:val="00424CA1"/>
    <w:rsid w:val="0043049C"/>
    <w:rsid w:val="004A276F"/>
    <w:rsid w:val="00530DB9"/>
    <w:rsid w:val="00644BAA"/>
    <w:rsid w:val="007103A6"/>
    <w:rsid w:val="00A27DD5"/>
    <w:rsid w:val="00AB6016"/>
    <w:rsid w:val="00B55071"/>
    <w:rsid w:val="00C66EC5"/>
    <w:rsid w:val="00DC1088"/>
    <w:rsid w:val="00E000EE"/>
    <w:rsid w:val="00EC1634"/>
    <w:rsid w:val="00EF110F"/>
    <w:rsid w:val="00F0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B9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30DB9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"/>
    <w:qFormat/>
    <w:rsid w:val="00530DB9"/>
    <w:pPr>
      <w:spacing w:after="120"/>
      <w:outlineLvl w:val="1"/>
    </w:pPr>
    <w:rPr>
      <w:b/>
      <w:bCs/>
      <w:color w:val="484362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0DB9"/>
    <w:pPr>
      <w:spacing w:after="120"/>
      <w:outlineLvl w:val="2"/>
    </w:pPr>
    <w:rPr>
      <w:b/>
      <w:bCs/>
      <w:color w:val="7E7B92"/>
      <w:sz w:val="31"/>
      <w:szCs w:val="31"/>
    </w:rPr>
  </w:style>
  <w:style w:type="paragraph" w:styleId="4">
    <w:name w:val="heading 4"/>
    <w:basedOn w:val="a"/>
    <w:link w:val="40"/>
    <w:uiPriority w:val="9"/>
    <w:qFormat/>
    <w:rsid w:val="00530DB9"/>
    <w:pPr>
      <w:spacing w:after="120"/>
      <w:outlineLvl w:val="3"/>
    </w:pPr>
    <w:rPr>
      <w:b/>
      <w:bCs/>
      <w:color w:val="625E7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DB9"/>
    <w:rPr>
      <w:color w:val="005DB7"/>
      <w:u w:val="single"/>
    </w:rPr>
  </w:style>
  <w:style w:type="character" w:styleId="a4">
    <w:name w:val="FollowedHyperlink"/>
    <w:basedOn w:val="a0"/>
    <w:uiPriority w:val="99"/>
    <w:semiHidden/>
    <w:unhideWhenUsed/>
    <w:rsid w:val="00530DB9"/>
    <w:rPr>
      <w:color w:val="005DB7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530DB9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30DB9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30DB9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30DB9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unhideWhenUsed/>
    <w:rsid w:val="00530DB9"/>
    <w:pPr>
      <w:spacing w:after="240"/>
    </w:pPr>
  </w:style>
  <w:style w:type="paragraph" w:styleId="a6">
    <w:name w:val="Balloon Text"/>
    <w:basedOn w:val="a"/>
    <w:link w:val="a7"/>
    <w:uiPriority w:val="99"/>
    <w:semiHidden/>
    <w:unhideWhenUsed/>
    <w:rsid w:val="00530D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0DB9"/>
    <w:rPr>
      <w:rFonts w:ascii="Tahoma" w:eastAsiaTheme="minorEastAsia" w:hAnsi="Tahoma" w:cs="Tahoma" w:hint="default"/>
      <w:sz w:val="16"/>
      <w:szCs w:val="16"/>
    </w:rPr>
  </w:style>
  <w:style w:type="paragraph" w:customStyle="1" w:styleId="11">
    <w:name w:val="Название1"/>
    <w:basedOn w:val="a"/>
    <w:uiPriority w:val="99"/>
    <w:semiHidden/>
    <w:rsid w:val="00530DB9"/>
    <w:pPr>
      <w:spacing w:after="480"/>
    </w:pPr>
  </w:style>
  <w:style w:type="paragraph" w:customStyle="1" w:styleId="title2">
    <w:name w:val="title2"/>
    <w:basedOn w:val="a"/>
    <w:uiPriority w:val="99"/>
    <w:semiHidden/>
    <w:rsid w:val="00530DB9"/>
    <w:pPr>
      <w:spacing w:after="105"/>
    </w:pPr>
  </w:style>
  <w:style w:type="paragraph" w:customStyle="1" w:styleId="short">
    <w:name w:val="short"/>
    <w:basedOn w:val="a"/>
    <w:uiPriority w:val="99"/>
    <w:semiHidden/>
    <w:rsid w:val="00530DB9"/>
    <w:pPr>
      <w:spacing w:after="480"/>
    </w:pPr>
  </w:style>
  <w:style w:type="paragraph" w:customStyle="1" w:styleId="cit-date">
    <w:name w:val="cit-date"/>
    <w:basedOn w:val="a"/>
    <w:uiPriority w:val="99"/>
    <w:semiHidden/>
    <w:rsid w:val="00530DB9"/>
    <w:pPr>
      <w:spacing w:after="240"/>
    </w:pPr>
    <w:rPr>
      <w:sz w:val="22"/>
      <w:szCs w:val="22"/>
    </w:rPr>
  </w:style>
  <w:style w:type="paragraph" w:customStyle="1" w:styleId="content-date">
    <w:name w:val="content-date"/>
    <w:basedOn w:val="a"/>
    <w:uiPriority w:val="99"/>
    <w:semiHidden/>
    <w:rsid w:val="00530DB9"/>
    <w:pPr>
      <w:spacing w:after="90"/>
    </w:pPr>
    <w:rPr>
      <w:color w:val="8C8C8C"/>
    </w:rPr>
  </w:style>
  <w:style w:type="paragraph" w:customStyle="1" w:styleId="file">
    <w:name w:val="file"/>
    <w:basedOn w:val="a"/>
    <w:uiPriority w:val="99"/>
    <w:semiHidden/>
    <w:rsid w:val="00530DB9"/>
    <w:pPr>
      <w:spacing w:after="240"/>
    </w:pPr>
  </w:style>
  <w:style w:type="paragraph" w:customStyle="1" w:styleId="xls">
    <w:name w:val="xls"/>
    <w:basedOn w:val="a"/>
    <w:uiPriority w:val="99"/>
    <w:semiHidden/>
    <w:rsid w:val="00530DB9"/>
    <w:pPr>
      <w:spacing w:after="240"/>
    </w:pPr>
  </w:style>
  <w:style w:type="paragraph" w:customStyle="1" w:styleId="doc">
    <w:name w:val="doc"/>
    <w:basedOn w:val="a"/>
    <w:uiPriority w:val="99"/>
    <w:semiHidden/>
    <w:rsid w:val="00530DB9"/>
    <w:pPr>
      <w:spacing w:after="240"/>
    </w:pPr>
  </w:style>
  <w:style w:type="paragraph" w:customStyle="1" w:styleId="pdf">
    <w:name w:val="pdf"/>
    <w:basedOn w:val="a"/>
    <w:uiPriority w:val="99"/>
    <w:semiHidden/>
    <w:rsid w:val="00530DB9"/>
    <w:pPr>
      <w:spacing w:after="240"/>
    </w:pPr>
  </w:style>
  <w:style w:type="paragraph" w:customStyle="1" w:styleId="zip">
    <w:name w:val="zip"/>
    <w:basedOn w:val="a"/>
    <w:uiPriority w:val="99"/>
    <w:semiHidden/>
    <w:rsid w:val="00530DB9"/>
    <w:pPr>
      <w:spacing w:after="240"/>
    </w:pPr>
  </w:style>
  <w:style w:type="paragraph" w:customStyle="1" w:styleId="rar">
    <w:name w:val="rar"/>
    <w:basedOn w:val="a"/>
    <w:uiPriority w:val="99"/>
    <w:semiHidden/>
    <w:rsid w:val="00530DB9"/>
    <w:pPr>
      <w:spacing w:after="240"/>
    </w:pPr>
  </w:style>
  <w:style w:type="paragraph" w:customStyle="1" w:styleId="any">
    <w:name w:val="any"/>
    <w:basedOn w:val="a"/>
    <w:uiPriority w:val="99"/>
    <w:semiHidden/>
    <w:rsid w:val="00530DB9"/>
    <w:pPr>
      <w:spacing w:after="240"/>
    </w:pPr>
  </w:style>
  <w:style w:type="paragraph" w:customStyle="1" w:styleId="desc">
    <w:name w:val="desc"/>
    <w:basedOn w:val="a"/>
    <w:uiPriority w:val="99"/>
    <w:semiHidden/>
    <w:rsid w:val="00530DB9"/>
    <w:pPr>
      <w:spacing w:after="240"/>
    </w:pPr>
  </w:style>
  <w:style w:type="paragraph" w:customStyle="1" w:styleId="cit">
    <w:name w:val="cit"/>
    <w:basedOn w:val="a"/>
    <w:uiPriority w:val="99"/>
    <w:semiHidden/>
    <w:rsid w:val="00530DB9"/>
    <w:pPr>
      <w:spacing w:after="240"/>
    </w:pPr>
  </w:style>
  <w:style w:type="paragraph" w:customStyle="1" w:styleId="nobr">
    <w:name w:val="nobr"/>
    <w:basedOn w:val="a"/>
    <w:uiPriority w:val="99"/>
    <w:semiHidden/>
    <w:rsid w:val="00530DB9"/>
    <w:pPr>
      <w:spacing w:after="240"/>
    </w:pPr>
  </w:style>
  <w:style w:type="paragraph" w:customStyle="1" w:styleId="file1">
    <w:name w:val="file1"/>
    <w:basedOn w:val="a"/>
    <w:uiPriority w:val="99"/>
    <w:semiHidden/>
    <w:rsid w:val="00530DB9"/>
    <w:pPr>
      <w:spacing w:after="240"/>
    </w:pPr>
  </w:style>
  <w:style w:type="paragraph" w:customStyle="1" w:styleId="xls1">
    <w:name w:val="xls1"/>
    <w:basedOn w:val="a"/>
    <w:uiPriority w:val="99"/>
    <w:semiHidden/>
    <w:rsid w:val="00530DB9"/>
    <w:pPr>
      <w:spacing w:after="240"/>
    </w:pPr>
  </w:style>
  <w:style w:type="paragraph" w:customStyle="1" w:styleId="doc1">
    <w:name w:val="doc1"/>
    <w:basedOn w:val="a"/>
    <w:uiPriority w:val="99"/>
    <w:semiHidden/>
    <w:rsid w:val="00530DB9"/>
    <w:pPr>
      <w:spacing w:after="240"/>
    </w:pPr>
  </w:style>
  <w:style w:type="paragraph" w:customStyle="1" w:styleId="pdf1">
    <w:name w:val="pdf1"/>
    <w:basedOn w:val="a"/>
    <w:uiPriority w:val="99"/>
    <w:semiHidden/>
    <w:rsid w:val="00530DB9"/>
    <w:pPr>
      <w:spacing w:after="240"/>
    </w:pPr>
  </w:style>
  <w:style w:type="paragraph" w:customStyle="1" w:styleId="zip1">
    <w:name w:val="zip1"/>
    <w:basedOn w:val="a"/>
    <w:uiPriority w:val="99"/>
    <w:semiHidden/>
    <w:rsid w:val="00530DB9"/>
    <w:pPr>
      <w:spacing w:after="240"/>
    </w:pPr>
  </w:style>
  <w:style w:type="paragraph" w:customStyle="1" w:styleId="rar1">
    <w:name w:val="rar1"/>
    <w:basedOn w:val="a"/>
    <w:uiPriority w:val="99"/>
    <w:semiHidden/>
    <w:rsid w:val="00530DB9"/>
    <w:pPr>
      <w:spacing w:after="240"/>
    </w:pPr>
  </w:style>
  <w:style w:type="paragraph" w:customStyle="1" w:styleId="any1">
    <w:name w:val="any1"/>
    <w:basedOn w:val="a"/>
    <w:uiPriority w:val="99"/>
    <w:semiHidden/>
    <w:rsid w:val="00530DB9"/>
    <w:pPr>
      <w:spacing w:after="240"/>
    </w:pPr>
  </w:style>
  <w:style w:type="paragraph" w:customStyle="1" w:styleId="cit-date1">
    <w:name w:val="cit-date1"/>
    <w:basedOn w:val="a"/>
    <w:uiPriority w:val="99"/>
    <w:semiHidden/>
    <w:rsid w:val="00530DB9"/>
    <w:pPr>
      <w:spacing w:after="240"/>
    </w:pPr>
    <w:rPr>
      <w:color w:val="EBCCCC"/>
      <w:sz w:val="22"/>
      <w:szCs w:val="22"/>
    </w:rPr>
  </w:style>
  <w:style w:type="paragraph" w:customStyle="1" w:styleId="cit1">
    <w:name w:val="cit1"/>
    <w:basedOn w:val="a"/>
    <w:uiPriority w:val="99"/>
    <w:semiHidden/>
    <w:rsid w:val="00530DB9"/>
    <w:rPr>
      <w:color w:val="FFF500"/>
      <w:sz w:val="36"/>
      <w:szCs w:val="36"/>
    </w:rPr>
  </w:style>
  <w:style w:type="paragraph" w:customStyle="1" w:styleId="cit-date2">
    <w:name w:val="cit-date2"/>
    <w:basedOn w:val="a"/>
    <w:uiPriority w:val="99"/>
    <w:semiHidden/>
    <w:rsid w:val="00530DB9"/>
    <w:pPr>
      <w:spacing w:after="90"/>
    </w:pPr>
    <w:rPr>
      <w:color w:val="8C8C8C"/>
      <w:sz w:val="22"/>
      <w:szCs w:val="22"/>
    </w:rPr>
  </w:style>
  <w:style w:type="paragraph" w:customStyle="1" w:styleId="cit-date3">
    <w:name w:val="cit-date3"/>
    <w:basedOn w:val="a"/>
    <w:uiPriority w:val="99"/>
    <w:semiHidden/>
    <w:rsid w:val="00530DB9"/>
    <w:pPr>
      <w:spacing w:after="90"/>
    </w:pPr>
    <w:rPr>
      <w:color w:val="8C8C8C"/>
      <w:sz w:val="22"/>
      <w:szCs w:val="22"/>
    </w:rPr>
  </w:style>
  <w:style w:type="paragraph" w:customStyle="1" w:styleId="title1">
    <w:name w:val="title1"/>
    <w:basedOn w:val="a"/>
    <w:uiPriority w:val="99"/>
    <w:semiHidden/>
    <w:rsid w:val="00530DB9"/>
    <w:pPr>
      <w:spacing w:after="90"/>
    </w:pPr>
    <w:rPr>
      <w:b/>
      <w:bCs/>
      <w:sz w:val="29"/>
      <w:szCs w:val="29"/>
    </w:rPr>
  </w:style>
  <w:style w:type="paragraph" w:customStyle="1" w:styleId="desc1">
    <w:name w:val="desc1"/>
    <w:basedOn w:val="a"/>
    <w:uiPriority w:val="99"/>
    <w:semiHidden/>
    <w:rsid w:val="00530DB9"/>
    <w:rPr>
      <w:sz w:val="26"/>
      <w:szCs w:val="26"/>
    </w:rPr>
  </w:style>
  <w:style w:type="paragraph" w:customStyle="1" w:styleId="title3">
    <w:name w:val="title3"/>
    <w:basedOn w:val="a"/>
    <w:uiPriority w:val="99"/>
    <w:semiHidden/>
    <w:rsid w:val="00530DB9"/>
    <w:pPr>
      <w:spacing w:after="270"/>
    </w:pPr>
    <w:rPr>
      <w:sz w:val="22"/>
      <w:szCs w:val="22"/>
    </w:rPr>
  </w:style>
  <w:style w:type="character" w:customStyle="1" w:styleId="select1">
    <w:name w:val="select1"/>
    <w:basedOn w:val="a0"/>
    <w:rsid w:val="00530DB9"/>
    <w:rPr>
      <w:color w:val="5B5B5B"/>
      <w:shd w:val="clear" w:color="auto" w:fill="E1E1E1"/>
    </w:rPr>
  </w:style>
  <w:style w:type="paragraph" w:styleId="a8">
    <w:name w:val="header"/>
    <w:basedOn w:val="a"/>
    <w:link w:val="a9"/>
    <w:uiPriority w:val="99"/>
    <w:semiHidden/>
    <w:unhideWhenUsed/>
    <w:rsid w:val="00A27D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DD5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27D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7DD5"/>
    <w:rPr>
      <w:rFonts w:eastAsiaTheme="minorEastAsia"/>
      <w:sz w:val="24"/>
      <w:szCs w:val="24"/>
    </w:rPr>
  </w:style>
  <w:style w:type="paragraph" w:styleId="ac">
    <w:name w:val="No Spacing"/>
    <w:uiPriority w:val="1"/>
    <w:qFormat/>
    <w:rsid w:val="00EF110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защите детей от информации, причиняющей вред их здоровью и развитию</vt:lpstr>
    </vt:vector>
  </TitlesOfParts>
  <Company>HP</Company>
  <LinksUpToDate>false</LinksUpToDate>
  <CharactersWithSpaces>22532</CharactersWithSpaces>
  <SharedDoc>false</SharedDoc>
  <HyperlinkBase>http://admin.rospotrebnadzor.ru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защите детей от информации, причиняющей вред их здоровью и развитию</dc:title>
  <dc:creator>РИНАТ</dc:creator>
  <cp:lastModifiedBy>user</cp:lastModifiedBy>
  <cp:revision>2</cp:revision>
  <cp:lastPrinted>2012-08-20T16:06:00Z</cp:lastPrinted>
  <dcterms:created xsi:type="dcterms:W3CDTF">2020-05-20T14:46:00Z</dcterms:created>
  <dcterms:modified xsi:type="dcterms:W3CDTF">2020-05-20T14:46:00Z</dcterms:modified>
</cp:coreProperties>
</file>