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548" w:rsidRDefault="00871548" w:rsidP="00871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Приложение № 2</w:t>
      </w:r>
    </w:p>
    <w:p w:rsidR="00871548" w:rsidRDefault="00871548" w:rsidP="00871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к приказу управления образования</w:t>
      </w:r>
    </w:p>
    <w:p w:rsidR="00871548" w:rsidRDefault="00871548" w:rsidP="00871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администрации муниципального </w:t>
      </w:r>
    </w:p>
    <w:p w:rsidR="00871548" w:rsidRDefault="00871548" w:rsidP="00871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образования Крыловский район</w:t>
      </w:r>
    </w:p>
    <w:p w:rsidR="00871548" w:rsidRDefault="00871548" w:rsidP="00871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от ________________ № _____</w:t>
      </w:r>
    </w:p>
    <w:p w:rsidR="00871548" w:rsidRDefault="00871548" w:rsidP="00871548">
      <w:pPr>
        <w:jc w:val="both"/>
        <w:rPr>
          <w:sz w:val="28"/>
          <w:szCs w:val="28"/>
        </w:rPr>
      </w:pPr>
    </w:p>
    <w:p w:rsidR="00871548" w:rsidRDefault="00B04D5E" w:rsidP="00871548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B04D5E" w:rsidRPr="00075FF8" w:rsidRDefault="00B04D5E" w:rsidP="00871548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организации работы по наставничеству на 2025 – 2026 учебный год</w:t>
      </w:r>
    </w:p>
    <w:p w:rsidR="00871548" w:rsidRDefault="00871548" w:rsidP="00871548">
      <w:pPr>
        <w:jc w:val="center"/>
        <w:rPr>
          <w:sz w:val="28"/>
          <w:szCs w:val="28"/>
        </w:rPr>
      </w:pPr>
    </w:p>
    <w:p w:rsidR="00871548" w:rsidRDefault="00871548" w:rsidP="00871548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1"/>
        <w:gridCol w:w="3920"/>
        <w:gridCol w:w="1598"/>
        <w:gridCol w:w="1895"/>
        <w:gridCol w:w="2371"/>
        <w:gridCol w:w="4075"/>
      </w:tblGrid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920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мероприятия/ виды деятельности по его подготовке и организации</w:t>
            </w:r>
          </w:p>
        </w:tc>
        <w:tc>
          <w:tcPr>
            <w:tcW w:w="1598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1895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участников</w:t>
            </w:r>
          </w:p>
        </w:tc>
        <w:tc>
          <w:tcPr>
            <w:tcW w:w="237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4075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результат</w:t>
            </w:r>
          </w:p>
        </w:tc>
      </w:tr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20" w:type="dxa"/>
          </w:tcPr>
          <w:p w:rsidR="00B04D5E" w:rsidRDefault="00B04D5E" w:rsidP="00B04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 систематизация документов и материалов по проблеме наставничества</w:t>
            </w:r>
          </w:p>
        </w:tc>
        <w:tc>
          <w:tcPr>
            <w:tcW w:w="1598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04D5E">
              <w:rPr>
                <w:sz w:val="28"/>
                <w:szCs w:val="28"/>
              </w:rPr>
              <w:t>вгуст</w:t>
            </w:r>
          </w:p>
        </w:tc>
        <w:tc>
          <w:tcPr>
            <w:tcW w:w="1895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</w:t>
            </w:r>
          </w:p>
        </w:tc>
        <w:tc>
          <w:tcPr>
            <w:tcW w:w="2371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Администрация, проектная группа</w:t>
            </w:r>
          </w:p>
        </w:tc>
        <w:tc>
          <w:tcPr>
            <w:tcW w:w="4075" w:type="dxa"/>
          </w:tcPr>
          <w:p w:rsidR="00B04D5E" w:rsidRDefault="00881FF5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распоряжения Министерства просвещения РФ № Р-145 от 25 декабря 2019 года</w:t>
            </w:r>
          </w:p>
        </w:tc>
      </w:tr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20" w:type="dxa"/>
          </w:tcPr>
          <w:p w:rsidR="00B04D5E" w:rsidRDefault="00B04D5E" w:rsidP="00B04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нормативной базы реализации программы наставничества</w:t>
            </w:r>
          </w:p>
        </w:tc>
        <w:tc>
          <w:tcPr>
            <w:tcW w:w="1598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  <w:r w:rsidR="00B04D5E">
              <w:rPr>
                <w:sz w:val="28"/>
                <w:szCs w:val="28"/>
              </w:rPr>
              <w:t xml:space="preserve"> – сентябрь</w:t>
            </w:r>
          </w:p>
        </w:tc>
        <w:tc>
          <w:tcPr>
            <w:tcW w:w="1895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</w:t>
            </w:r>
          </w:p>
        </w:tc>
        <w:tc>
          <w:tcPr>
            <w:tcW w:w="2371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Администрация, руководители проектной группы</w:t>
            </w:r>
          </w:p>
        </w:tc>
        <w:tc>
          <w:tcPr>
            <w:tcW w:w="4075" w:type="dxa"/>
            <w:tcBorders>
              <w:top w:val="nil"/>
            </w:tcBorders>
          </w:tcPr>
          <w:p w:rsidR="00B04D5E" w:rsidRDefault="00881FF5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утверждение «дорожной карты» внедрения системы наставничества</w:t>
            </w:r>
          </w:p>
        </w:tc>
      </w:tr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20" w:type="dxa"/>
          </w:tcPr>
          <w:p w:rsidR="00B04D5E" w:rsidRDefault="00B04D5E" w:rsidP="00B04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родителей, педагогов, обучающихся о возможностях и целях программы наставничества</w:t>
            </w:r>
          </w:p>
        </w:tc>
        <w:tc>
          <w:tcPr>
            <w:tcW w:w="1598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– октябрь</w:t>
            </w:r>
          </w:p>
        </w:tc>
        <w:tc>
          <w:tcPr>
            <w:tcW w:w="1895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 и родители</w:t>
            </w:r>
          </w:p>
        </w:tc>
        <w:tc>
          <w:tcPr>
            <w:tcW w:w="2371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по УВР, старшие воспитатели</w:t>
            </w:r>
          </w:p>
        </w:tc>
        <w:tc>
          <w:tcPr>
            <w:tcW w:w="4075" w:type="dxa"/>
          </w:tcPr>
          <w:p w:rsidR="00B04D5E" w:rsidRDefault="00881FF5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педагогического коллектива образовательной организации о реализации программы наставничества.</w:t>
            </w:r>
            <w:r w:rsidR="003B4201">
              <w:rPr>
                <w:sz w:val="28"/>
                <w:szCs w:val="28"/>
              </w:rPr>
              <w:t xml:space="preserve"> Информирование родителей о реализуемой программе наставничества на </w:t>
            </w:r>
            <w:r w:rsidR="003B4201">
              <w:rPr>
                <w:sz w:val="28"/>
                <w:szCs w:val="28"/>
              </w:rPr>
              <w:lastRenderedPageBreak/>
              <w:t>родительских собраниях. Размещение информации на сайте образовательного учреждения.</w:t>
            </w:r>
          </w:p>
        </w:tc>
      </w:tr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920" w:type="dxa"/>
          </w:tcPr>
          <w:p w:rsidR="00B04D5E" w:rsidRDefault="00B04D5E" w:rsidP="00B04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форм и программ наставничества исходя из потребностей образовательного учреждения</w:t>
            </w:r>
          </w:p>
        </w:tc>
        <w:tc>
          <w:tcPr>
            <w:tcW w:w="1598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1895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Педагоги, ученики, воспитанники</w:t>
            </w:r>
          </w:p>
        </w:tc>
        <w:tc>
          <w:tcPr>
            <w:tcW w:w="2371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Кураторы проектной группы</w:t>
            </w:r>
          </w:p>
        </w:tc>
        <w:tc>
          <w:tcPr>
            <w:tcW w:w="4075" w:type="dxa"/>
          </w:tcPr>
          <w:p w:rsidR="00B04D5E" w:rsidRDefault="003B4201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мониторинга по выявлению предварительных запросов от потенциальных наставляемых и о заинтересованных в наставничестве внутри ОО.</w:t>
            </w:r>
          </w:p>
        </w:tc>
      </w:tr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20" w:type="dxa"/>
          </w:tcPr>
          <w:p w:rsidR="00B04D5E" w:rsidRDefault="00B04D5E" w:rsidP="00B04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наставников</w:t>
            </w:r>
          </w:p>
        </w:tc>
        <w:tc>
          <w:tcPr>
            <w:tcW w:w="1598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1895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</w:t>
            </w:r>
          </w:p>
        </w:tc>
        <w:tc>
          <w:tcPr>
            <w:tcW w:w="2371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Куратор </w:t>
            </w:r>
          </w:p>
        </w:tc>
        <w:tc>
          <w:tcPr>
            <w:tcW w:w="4075" w:type="dxa"/>
          </w:tcPr>
          <w:p w:rsidR="00B04D5E" w:rsidRDefault="003B4201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методической учебы с наставниками по работе с наставляемыми.</w:t>
            </w:r>
          </w:p>
        </w:tc>
      </w:tr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20" w:type="dxa"/>
          </w:tcPr>
          <w:p w:rsidR="00B04D5E" w:rsidRDefault="00B04D5E" w:rsidP="00B04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комплекса встреч наставника с наставляемым</w:t>
            </w:r>
          </w:p>
        </w:tc>
        <w:tc>
          <w:tcPr>
            <w:tcW w:w="1598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декабрь - </w:t>
            </w:r>
          </w:p>
          <w:p w:rsidR="00881FF5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895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Педагоги, ученики, воспитанники</w:t>
            </w:r>
          </w:p>
        </w:tc>
        <w:tc>
          <w:tcPr>
            <w:tcW w:w="2371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Наставники </w:t>
            </w:r>
          </w:p>
        </w:tc>
        <w:tc>
          <w:tcPr>
            <w:tcW w:w="4075" w:type="dxa"/>
          </w:tcPr>
          <w:p w:rsidR="00B04D5E" w:rsidRDefault="003B4201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первой организационной встречи наставника и наставляемого. </w:t>
            </w:r>
            <w:r>
              <w:rPr>
                <w:sz w:val="28"/>
                <w:szCs w:val="28"/>
              </w:rPr>
              <w:t>Пробная встреча наставника и наставляемого. Регулярные встречи наставника и наставляемого: совместная работа наставника и наставляемого.</w:t>
            </w:r>
          </w:p>
        </w:tc>
      </w:tr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20" w:type="dxa"/>
          </w:tcPr>
          <w:p w:rsidR="00B04D5E" w:rsidRDefault="00B04D5E" w:rsidP="00B04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текущего контроля достижения планируемых результатов наставниками</w:t>
            </w:r>
          </w:p>
        </w:tc>
        <w:tc>
          <w:tcPr>
            <w:tcW w:w="1598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895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Педагоги, ученики, воспитанники</w:t>
            </w:r>
          </w:p>
        </w:tc>
        <w:tc>
          <w:tcPr>
            <w:tcW w:w="2371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Наставники </w:t>
            </w:r>
          </w:p>
        </w:tc>
        <w:tc>
          <w:tcPr>
            <w:tcW w:w="4075" w:type="dxa"/>
          </w:tcPr>
          <w:p w:rsidR="003B4201" w:rsidRDefault="003B4201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Анкетирование. Форматы анкет обратной связи для промежуточной оценки.</w:t>
            </w:r>
          </w:p>
        </w:tc>
      </w:tr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20" w:type="dxa"/>
          </w:tcPr>
          <w:p w:rsidR="00B04D5E" w:rsidRDefault="00B04D5E" w:rsidP="00B04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Отчеты по итогам наставнической программы</w:t>
            </w:r>
          </w:p>
        </w:tc>
        <w:tc>
          <w:tcPr>
            <w:tcW w:w="1598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 - июнь</w:t>
            </w:r>
          </w:p>
        </w:tc>
        <w:tc>
          <w:tcPr>
            <w:tcW w:w="1895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</w:t>
            </w:r>
          </w:p>
        </w:tc>
        <w:tc>
          <w:tcPr>
            <w:tcW w:w="2371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Администрация, кураторы</w:t>
            </w:r>
          </w:p>
        </w:tc>
        <w:tc>
          <w:tcPr>
            <w:tcW w:w="4075" w:type="dxa"/>
          </w:tcPr>
          <w:p w:rsidR="00B04D5E" w:rsidRDefault="003B4201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мониторинга личной удовлетворенности </w:t>
            </w:r>
            <w:r>
              <w:rPr>
                <w:sz w:val="28"/>
                <w:szCs w:val="28"/>
              </w:rPr>
              <w:lastRenderedPageBreak/>
              <w:t>участием в программе наставничества. Проведение мониторинга качества реализации программы наставничества.</w:t>
            </w:r>
          </w:p>
          <w:p w:rsidR="003B4201" w:rsidRDefault="003B4201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Мониторинг и оценка влияния программы на всех участников.</w:t>
            </w:r>
          </w:p>
        </w:tc>
      </w:tr>
      <w:tr w:rsidR="00B04D5E" w:rsidTr="003B4201">
        <w:tc>
          <w:tcPr>
            <w:tcW w:w="701" w:type="dxa"/>
          </w:tcPr>
          <w:p w:rsidR="00B04D5E" w:rsidRDefault="00B04D5E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920" w:type="dxa"/>
          </w:tcPr>
          <w:p w:rsidR="00B04D5E" w:rsidRDefault="00B04D5E" w:rsidP="00B04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Мотивация и поощрение</w:t>
            </w:r>
          </w:p>
        </w:tc>
        <w:tc>
          <w:tcPr>
            <w:tcW w:w="1598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1895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Педагоги, ученики, воспитанники</w:t>
            </w:r>
          </w:p>
        </w:tc>
        <w:tc>
          <w:tcPr>
            <w:tcW w:w="2371" w:type="dxa"/>
          </w:tcPr>
          <w:p w:rsidR="00B04D5E" w:rsidRDefault="00881FF5" w:rsidP="00871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Администрация, кураторы</w:t>
            </w:r>
          </w:p>
        </w:tc>
        <w:tc>
          <w:tcPr>
            <w:tcW w:w="4075" w:type="dxa"/>
            <w:tcBorders>
              <w:right w:val="single" w:sz="4" w:space="0" w:color="auto"/>
            </w:tcBorders>
          </w:tcPr>
          <w:p w:rsidR="00B04D5E" w:rsidRDefault="003B4201" w:rsidP="00881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о поощрении участников программы наставничества. Формирование благодарственных писем участникам. Размещение информации на сайте ОО и МКУ «Центр методического и хозяйственного обеспечения».</w:t>
            </w:r>
            <w:bookmarkStart w:id="0" w:name="_GoBack"/>
            <w:bookmarkEnd w:id="0"/>
          </w:p>
        </w:tc>
      </w:tr>
    </w:tbl>
    <w:p w:rsidR="00871548" w:rsidRDefault="00871548" w:rsidP="00871548">
      <w:pPr>
        <w:jc w:val="center"/>
        <w:rPr>
          <w:sz w:val="28"/>
          <w:szCs w:val="28"/>
        </w:rPr>
      </w:pPr>
    </w:p>
    <w:p w:rsidR="00871548" w:rsidRDefault="00871548" w:rsidP="00871548"/>
    <w:p w:rsidR="00CE0620" w:rsidRPr="00871548" w:rsidRDefault="00CE0620" w:rsidP="00871548">
      <w:pPr>
        <w:jc w:val="both"/>
        <w:rPr>
          <w:sz w:val="28"/>
          <w:szCs w:val="28"/>
        </w:rPr>
      </w:pPr>
    </w:p>
    <w:sectPr w:rsidR="00CE0620" w:rsidRPr="00871548" w:rsidSect="00871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4E"/>
    <w:rsid w:val="003B4201"/>
    <w:rsid w:val="00871548"/>
    <w:rsid w:val="00881FF5"/>
    <w:rsid w:val="00B04D5E"/>
    <w:rsid w:val="00CE0620"/>
    <w:rsid w:val="00DE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7A54"/>
  <w15:chartTrackingRefBased/>
  <w15:docId w15:val="{E5577163-7102-4B18-AF5D-6A5801D2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1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</cp:revision>
  <dcterms:created xsi:type="dcterms:W3CDTF">2025-07-23T05:08:00Z</dcterms:created>
  <dcterms:modified xsi:type="dcterms:W3CDTF">2025-07-23T06:02:00Z</dcterms:modified>
</cp:coreProperties>
</file>