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04AB" w:rsidRPr="00B348AD" w:rsidRDefault="007204AB" w:rsidP="007204AB">
      <w:pPr>
        <w:spacing w:line="23" w:lineRule="atLeast"/>
        <w:jc w:val="center"/>
        <w:rPr>
          <w:b/>
          <w:sz w:val="28"/>
          <w:szCs w:val="28"/>
        </w:rPr>
      </w:pPr>
      <w:r w:rsidRPr="00B348AD">
        <w:rPr>
          <w:b/>
          <w:sz w:val="28"/>
          <w:szCs w:val="28"/>
        </w:rPr>
        <w:t xml:space="preserve">МО Крыловский район </w:t>
      </w:r>
    </w:p>
    <w:p w:rsidR="007204AB" w:rsidRPr="00B348AD" w:rsidRDefault="007204AB" w:rsidP="007204AB">
      <w:pPr>
        <w:spacing w:line="23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 работы</w:t>
      </w:r>
      <w:r w:rsidRPr="00B348AD">
        <w:rPr>
          <w:b/>
          <w:sz w:val="28"/>
          <w:szCs w:val="28"/>
        </w:rPr>
        <w:t xml:space="preserve"> регионального тьютора   ЕГЭ </w:t>
      </w:r>
    </w:p>
    <w:p w:rsidR="007204AB" w:rsidRPr="00B348AD" w:rsidRDefault="007204AB" w:rsidP="007204AB">
      <w:pPr>
        <w:spacing w:line="23" w:lineRule="atLeast"/>
        <w:jc w:val="center"/>
        <w:rPr>
          <w:b/>
          <w:sz w:val="28"/>
          <w:szCs w:val="28"/>
        </w:rPr>
      </w:pPr>
      <w:r w:rsidRPr="00B348AD">
        <w:rPr>
          <w:b/>
          <w:sz w:val="28"/>
          <w:szCs w:val="28"/>
        </w:rPr>
        <w:t>Голинченко Ольги Николаевны</w:t>
      </w:r>
    </w:p>
    <w:p w:rsidR="007204AB" w:rsidRPr="00B348AD" w:rsidRDefault="007204AB" w:rsidP="007204AB">
      <w:pPr>
        <w:spacing w:line="23" w:lineRule="atLeast"/>
        <w:jc w:val="center"/>
        <w:rPr>
          <w:b/>
          <w:sz w:val="28"/>
          <w:szCs w:val="28"/>
        </w:rPr>
      </w:pPr>
      <w:r w:rsidRPr="00B348AD">
        <w:rPr>
          <w:b/>
          <w:sz w:val="28"/>
          <w:szCs w:val="28"/>
        </w:rPr>
        <w:t>по учебному предмету  математика</w:t>
      </w:r>
    </w:p>
    <w:p w:rsidR="007204AB" w:rsidRPr="00B348AD" w:rsidRDefault="007204AB" w:rsidP="007204AB">
      <w:pPr>
        <w:spacing w:line="23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2020 – 2021</w:t>
      </w:r>
      <w:r w:rsidRPr="00B348AD">
        <w:rPr>
          <w:b/>
          <w:sz w:val="28"/>
          <w:szCs w:val="28"/>
        </w:rPr>
        <w:t xml:space="preserve"> учебном году.</w:t>
      </w:r>
    </w:p>
    <w:p w:rsidR="007204AB" w:rsidRPr="00240E2E" w:rsidRDefault="007204AB" w:rsidP="007204AB">
      <w:pPr>
        <w:rPr>
          <w:sz w:val="28"/>
          <w:szCs w:val="28"/>
        </w:rPr>
      </w:pPr>
    </w:p>
    <w:p w:rsidR="007204AB" w:rsidRPr="00240E2E" w:rsidRDefault="007204AB" w:rsidP="007204AB">
      <w:pPr>
        <w:pStyle w:val="c11"/>
        <w:shd w:val="clear" w:color="auto" w:fill="FFFFFF"/>
        <w:spacing w:before="0" w:beforeAutospacing="0" w:after="0" w:afterAutospacing="0" w:line="276" w:lineRule="auto"/>
        <w:jc w:val="center"/>
        <w:rPr>
          <w:sz w:val="28"/>
          <w:szCs w:val="28"/>
        </w:rPr>
      </w:pPr>
      <w:r w:rsidRPr="00240E2E">
        <w:rPr>
          <w:rStyle w:val="a4"/>
          <w:sz w:val="28"/>
          <w:szCs w:val="28"/>
        </w:rPr>
        <w:t>Методическая тема</w:t>
      </w:r>
      <w:r w:rsidRPr="00240E2E">
        <w:rPr>
          <w:sz w:val="28"/>
          <w:szCs w:val="28"/>
        </w:rPr>
        <w:t>:</w:t>
      </w:r>
    </w:p>
    <w:p w:rsidR="007204AB" w:rsidRPr="00240E2E" w:rsidRDefault="007204AB" w:rsidP="007204AB">
      <w:pPr>
        <w:jc w:val="center"/>
        <w:rPr>
          <w:b/>
          <w:sz w:val="28"/>
          <w:szCs w:val="28"/>
        </w:rPr>
      </w:pPr>
      <w:r w:rsidRPr="00240E2E">
        <w:rPr>
          <w:b/>
          <w:i/>
          <w:sz w:val="28"/>
          <w:szCs w:val="28"/>
        </w:rPr>
        <w:t>«</w:t>
      </w:r>
      <w:r w:rsidRPr="00932C3C">
        <w:rPr>
          <w:b/>
          <w:bCs/>
          <w:i/>
          <w:sz w:val="28"/>
          <w:szCs w:val="28"/>
        </w:rPr>
        <w:t>Формирование функциональной и математической грамотности у учащихся</w:t>
      </w:r>
      <w:r w:rsidRPr="00240E2E">
        <w:rPr>
          <w:b/>
          <w:sz w:val="28"/>
          <w:szCs w:val="28"/>
        </w:rPr>
        <w:t>»</w:t>
      </w:r>
    </w:p>
    <w:p w:rsidR="007204AB" w:rsidRPr="00240E2E" w:rsidRDefault="007204AB" w:rsidP="007204AB">
      <w:pPr>
        <w:pStyle w:val="c11"/>
        <w:shd w:val="clear" w:color="auto" w:fill="FFFFFF"/>
        <w:spacing w:before="0" w:beforeAutospacing="0" w:after="0" w:afterAutospacing="0" w:line="276" w:lineRule="auto"/>
        <w:jc w:val="both"/>
        <w:rPr>
          <w:rStyle w:val="c7"/>
          <w:sz w:val="28"/>
          <w:szCs w:val="28"/>
        </w:rPr>
      </w:pPr>
      <w:r w:rsidRPr="00240E2E">
        <w:rPr>
          <w:rStyle w:val="c1"/>
          <w:b/>
          <w:bCs/>
          <w:sz w:val="28"/>
          <w:szCs w:val="28"/>
        </w:rPr>
        <w:t>Цель</w:t>
      </w:r>
      <w:r w:rsidRPr="00240E2E">
        <w:rPr>
          <w:rStyle w:val="c7"/>
          <w:sz w:val="28"/>
          <w:szCs w:val="28"/>
        </w:rPr>
        <w:t>:</w:t>
      </w:r>
    </w:p>
    <w:p w:rsidR="007204AB" w:rsidRPr="007F1A1C" w:rsidRDefault="007204AB" w:rsidP="007204AB">
      <w:pPr>
        <w:pStyle w:val="c11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1A3ADD">
        <w:rPr>
          <w:sz w:val="28"/>
          <w:szCs w:val="28"/>
        </w:rPr>
        <w:t>С</w:t>
      </w:r>
      <w:r>
        <w:rPr>
          <w:sz w:val="28"/>
          <w:szCs w:val="28"/>
        </w:rPr>
        <w:t>оздание</w:t>
      </w:r>
      <w:r w:rsidRPr="00240E2E">
        <w:rPr>
          <w:sz w:val="28"/>
          <w:szCs w:val="28"/>
        </w:rPr>
        <w:t xml:space="preserve"> усло</w:t>
      </w:r>
      <w:r>
        <w:rPr>
          <w:sz w:val="28"/>
          <w:szCs w:val="28"/>
        </w:rPr>
        <w:t>вий</w:t>
      </w:r>
      <w:r w:rsidRPr="00240E2E">
        <w:rPr>
          <w:sz w:val="28"/>
          <w:szCs w:val="28"/>
        </w:rPr>
        <w:t xml:space="preserve"> для формирования </w:t>
      </w:r>
      <w:r w:rsidRPr="007F1A1C">
        <w:rPr>
          <w:sz w:val="28"/>
          <w:szCs w:val="28"/>
        </w:rPr>
        <w:t>функциональной</w:t>
      </w:r>
      <w:r>
        <w:rPr>
          <w:sz w:val="28"/>
          <w:szCs w:val="28"/>
        </w:rPr>
        <w:t>,</w:t>
      </w:r>
      <w:r w:rsidRPr="007F1A1C">
        <w:rPr>
          <w:sz w:val="28"/>
          <w:szCs w:val="28"/>
        </w:rPr>
        <w:t xml:space="preserve"> математической грамотности</w:t>
      </w:r>
      <w:r w:rsidRPr="00240E2E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Pr="00240E2E">
        <w:rPr>
          <w:sz w:val="28"/>
          <w:szCs w:val="28"/>
        </w:rPr>
        <w:t xml:space="preserve"> компетентности учащихся</w:t>
      </w:r>
      <w:r>
        <w:rPr>
          <w:sz w:val="28"/>
          <w:szCs w:val="28"/>
        </w:rPr>
        <w:t>,</w:t>
      </w:r>
      <w:r w:rsidRPr="00240E2E">
        <w:rPr>
          <w:sz w:val="28"/>
          <w:szCs w:val="28"/>
        </w:rPr>
        <w:t xml:space="preserve"> </w:t>
      </w:r>
      <w:r w:rsidRPr="007F1A1C">
        <w:rPr>
          <w:sz w:val="28"/>
          <w:szCs w:val="28"/>
        </w:rPr>
        <w:t>повышение качества математического образования учащихся через применение современных методик, цифровых технологий, способствующих развитию творческой личности учащихся и совершенствование профессионального уровня педагогического мастерства и компетентности учителей математики.</w:t>
      </w:r>
    </w:p>
    <w:p w:rsidR="007204AB" w:rsidRDefault="007204AB" w:rsidP="007204AB">
      <w:pPr>
        <w:jc w:val="both"/>
        <w:rPr>
          <w:b/>
          <w:sz w:val="28"/>
          <w:szCs w:val="28"/>
        </w:rPr>
      </w:pPr>
    </w:p>
    <w:p w:rsidR="007204AB" w:rsidRPr="00240E2E" w:rsidRDefault="007204AB" w:rsidP="007204AB">
      <w:pPr>
        <w:jc w:val="center"/>
        <w:rPr>
          <w:b/>
          <w:sz w:val="28"/>
          <w:szCs w:val="28"/>
        </w:rPr>
      </w:pPr>
      <w:r w:rsidRPr="00240E2E">
        <w:rPr>
          <w:b/>
          <w:sz w:val="28"/>
          <w:szCs w:val="28"/>
        </w:rPr>
        <w:t>Задачи на 20</w:t>
      </w:r>
      <w:r>
        <w:rPr>
          <w:b/>
          <w:sz w:val="28"/>
          <w:szCs w:val="28"/>
        </w:rPr>
        <w:t>20</w:t>
      </w:r>
      <w:r w:rsidRPr="00240E2E">
        <w:rPr>
          <w:b/>
          <w:sz w:val="28"/>
          <w:szCs w:val="28"/>
        </w:rPr>
        <w:t xml:space="preserve"> – 20</w:t>
      </w:r>
      <w:r>
        <w:rPr>
          <w:b/>
          <w:sz w:val="28"/>
          <w:szCs w:val="28"/>
        </w:rPr>
        <w:t>21</w:t>
      </w:r>
      <w:r w:rsidRPr="00240E2E">
        <w:rPr>
          <w:b/>
          <w:sz w:val="28"/>
          <w:szCs w:val="28"/>
        </w:rPr>
        <w:t xml:space="preserve"> учебный год</w:t>
      </w:r>
    </w:p>
    <w:p w:rsidR="007204AB" w:rsidRPr="00240E2E" w:rsidRDefault="007204AB" w:rsidP="007204AB">
      <w:pPr>
        <w:jc w:val="center"/>
        <w:rPr>
          <w:b/>
          <w:sz w:val="28"/>
          <w:szCs w:val="28"/>
        </w:rPr>
      </w:pPr>
    </w:p>
    <w:p w:rsidR="007204AB" w:rsidRDefault="007204AB" w:rsidP="007204AB">
      <w:pPr>
        <w:jc w:val="both"/>
        <w:rPr>
          <w:b/>
          <w:sz w:val="28"/>
          <w:szCs w:val="28"/>
        </w:rPr>
      </w:pPr>
    </w:p>
    <w:p w:rsidR="007204AB" w:rsidRPr="00240E2E" w:rsidRDefault="007204AB" w:rsidP="007204AB">
      <w:pPr>
        <w:jc w:val="both"/>
        <w:rPr>
          <w:sz w:val="28"/>
          <w:szCs w:val="28"/>
        </w:rPr>
      </w:pPr>
      <w:r w:rsidRPr="00240E2E">
        <w:rPr>
          <w:b/>
          <w:sz w:val="28"/>
          <w:szCs w:val="28"/>
        </w:rPr>
        <w:t>Задачи работы РМО:</w:t>
      </w:r>
      <w:r w:rsidRPr="00240E2E">
        <w:rPr>
          <w:sz w:val="28"/>
          <w:szCs w:val="28"/>
        </w:rPr>
        <w:t xml:space="preserve"> </w:t>
      </w:r>
    </w:p>
    <w:p w:rsidR="007204AB" w:rsidRPr="00240E2E" w:rsidRDefault="007204AB" w:rsidP="007204AB">
      <w:pPr>
        <w:numPr>
          <w:ilvl w:val="0"/>
          <w:numId w:val="8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Повышение уровня квалификации учителя для осуществления качественного математического образования</w:t>
      </w:r>
    </w:p>
    <w:p w:rsidR="007204AB" w:rsidRPr="00240E2E" w:rsidRDefault="007204AB" w:rsidP="007204AB">
      <w:pPr>
        <w:numPr>
          <w:ilvl w:val="0"/>
          <w:numId w:val="8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обобщение и распространение передового педагогического опыта учителей математики;</w:t>
      </w:r>
    </w:p>
    <w:p w:rsidR="007204AB" w:rsidRPr="00240E2E" w:rsidRDefault="007204AB" w:rsidP="007204AB">
      <w:pPr>
        <w:numPr>
          <w:ilvl w:val="0"/>
          <w:numId w:val="8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совершенствование существующих и внедрение новых активных форм, методов и средств обучения;</w:t>
      </w:r>
    </w:p>
    <w:p w:rsidR="007204AB" w:rsidRPr="00240E2E" w:rsidRDefault="007204AB" w:rsidP="007204AB">
      <w:pPr>
        <w:numPr>
          <w:ilvl w:val="0"/>
          <w:numId w:val="8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Изучение и распространение положительного опыта подготовки к ОГЭ и ЕГЭ по математике.</w:t>
      </w:r>
    </w:p>
    <w:p w:rsidR="007204AB" w:rsidRDefault="007204AB" w:rsidP="007204AB">
      <w:pPr>
        <w:numPr>
          <w:ilvl w:val="0"/>
          <w:numId w:val="8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Развитие предметных компетенций у учащихся с учётом возрастных и интеллектуальных особенностей учащихся</w:t>
      </w:r>
      <w:r>
        <w:rPr>
          <w:sz w:val="28"/>
          <w:szCs w:val="28"/>
        </w:rPr>
        <w:t>.</w:t>
      </w:r>
    </w:p>
    <w:p w:rsidR="007204AB" w:rsidRPr="00AF0801" w:rsidRDefault="007204AB" w:rsidP="007204AB">
      <w:pPr>
        <w:numPr>
          <w:ilvl w:val="0"/>
          <w:numId w:val="8"/>
        </w:numPr>
        <w:jc w:val="both"/>
        <w:rPr>
          <w:sz w:val="28"/>
          <w:szCs w:val="28"/>
        </w:rPr>
      </w:pPr>
      <w:r w:rsidRPr="00AF0801">
        <w:rPr>
          <w:sz w:val="28"/>
          <w:szCs w:val="28"/>
        </w:rPr>
        <w:t>Создание необходимых условий для выявления и развития творческих и интеллектуальных способностей талантливых обучающихся и воспитанников</w:t>
      </w:r>
    </w:p>
    <w:p w:rsidR="007204AB" w:rsidRPr="00240E2E" w:rsidRDefault="00661154" w:rsidP="007204AB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Поставленные цели и задачи </w:t>
      </w:r>
      <w:r w:rsidR="007204AB" w:rsidRPr="00240E2E">
        <w:rPr>
          <w:b/>
          <w:sz w:val="28"/>
          <w:szCs w:val="28"/>
        </w:rPr>
        <w:t xml:space="preserve">реализуются через следующие виды деятельности: 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обеспечение педагогов актуальной профессиональной информацией;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проведение консультаций по актуальным проблемам образования;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разработка и анализ олимпиадных заданий;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изучение и распространение педагогического опыта учителей;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знакомство с новейшими достижениями в области образования;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применение инновационных технологий;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творческие отчеты учителей;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открытые и показательные уроки, мастер-классы;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lastRenderedPageBreak/>
        <w:t xml:space="preserve"> участие в районных и областных конкурсах творческих работ учителей и учащихся.</w:t>
      </w:r>
    </w:p>
    <w:p w:rsidR="007204AB" w:rsidRPr="00240E2E" w:rsidRDefault="007204AB" w:rsidP="007204AB">
      <w:pPr>
        <w:numPr>
          <w:ilvl w:val="0"/>
          <w:numId w:val="7"/>
        </w:numPr>
        <w:jc w:val="both"/>
        <w:rPr>
          <w:sz w:val="28"/>
          <w:szCs w:val="28"/>
        </w:rPr>
      </w:pPr>
      <w:r w:rsidRPr="00240E2E">
        <w:rPr>
          <w:sz w:val="28"/>
          <w:szCs w:val="28"/>
        </w:rPr>
        <w:t>с</w:t>
      </w:r>
      <w:r>
        <w:rPr>
          <w:sz w:val="28"/>
          <w:szCs w:val="28"/>
        </w:rPr>
        <w:t>оздание материалов для сайта методического центра</w:t>
      </w:r>
    </w:p>
    <w:p w:rsidR="007204AB" w:rsidRPr="00240E2E" w:rsidRDefault="007204AB" w:rsidP="007204AB">
      <w:pPr>
        <w:jc w:val="both"/>
        <w:rPr>
          <w:b/>
          <w:sz w:val="28"/>
          <w:szCs w:val="28"/>
        </w:rPr>
      </w:pPr>
      <w:r w:rsidRPr="00240E2E">
        <w:rPr>
          <w:b/>
          <w:sz w:val="28"/>
          <w:szCs w:val="28"/>
        </w:rPr>
        <w:t xml:space="preserve">Ожидаемые результаты: </w:t>
      </w:r>
    </w:p>
    <w:p w:rsidR="007204AB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AF0801">
        <w:rPr>
          <w:sz w:val="28"/>
          <w:szCs w:val="28"/>
        </w:rPr>
        <w:t>Качественная подготовка к государственной итоговой аттестации</w:t>
      </w:r>
    </w:p>
    <w:p w:rsidR="007204AB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Повышение уровня успеваемости, качества знаний учащихся.</w:t>
      </w:r>
    </w:p>
    <w:p w:rsidR="007204AB" w:rsidRPr="00240E2E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функциональной и математической грамотности учащихся, как результат такой работы более высокий уровень написания учащимися ВПР и прочих диагностических работ.</w:t>
      </w:r>
    </w:p>
    <w:p w:rsidR="007204AB" w:rsidRPr="00240E2E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Успешное участие школьников в предметных олимпиадах, конкурсах, научно-исследовательской и проектной деятельности.</w:t>
      </w:r>
    </w:p>
    <w:p w:rsidR="007204AB" w:rsidRPr="00240E2E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Совершенствование профессиональной компетенции педагогов.</w:t>
      </w:r>
    </w:p>
    <w:p w:rsidR="007204AB" w:rsidRPr="00240E2E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Внедрение информационных и коммуникационных технологий в образовательную практику.</w:t>
      </w:r>
    </w:p>
    <w:p w:rsidR="007204AB" w:rsidRPr="00240E2E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Повышение интереса учащихся к математике.</w:t>
      </w:r>
    </w:p>
    <w:p w:rsidR="007204AB" w:rsidRDefault="007204AB" w:rsidP="007204AB">
      <w:pPr>
        <w:numPr>
          <w:ilvl w:val="1"/>
          <w:numId w:val="7"/>
        </w:numPr>
        <w:tabs>
          <w:tab w:val="clear" w:pos="1440"/>
          <w:tab w:val="num" w:pos="360"/>
        </w:tabs>
        <w:ind w:left="360"/>
        <w:jc w:val="both"/>
        <w:rPr>
          <w:sz w:val="28"/>
          <w:szCs w:val="28"/>
        </w:rPr>
      </w:pPr>
      <w:r w:rsidRPr="00E4352E">
        <w:rPr>
          <w:sz w:val="28"/>
          <w:szCs w:val="28"/>
        </w:rPr>
        <w:t xml:space="preserve">Повышение уровня подготовки педагогов </w:t>
      </w:r>
    </w:p>
    <w:p w:rsidR="007204AB" w:rsidRPr="00661154" w:rsidRDefault="007204AB" w:rsidP="00661154">
      <w:pPr>
        <w:tabs>
          <w:tab w:val="left" w:pos="10709"/>
        </w:tabs>
        <w:jc w:val="both"/>
        <w:rPr>
          <w:sz w:val="28"/>
          <w:szCs w:val="28"/>
        </w:rPr>
      </w:pPr>
    </w:p>
    <w:p w:rsidR="007204AB" w:rsidRPr="00240E2E" w:rsidRDefault="007204AB" w:rsidP="007204AB">
      <w:pPr>
        <w:shd w:val="clear" w:color="auto" w:fill="FFFFFF"/>
        <w:spacing w:line="276" w:lineRule="auto"/>
        <w:jc w:val="both"/>
        <w:rPr>
          <w:b/>
          <w:sz w:val="28"/>
          <w:szCs w:val="28"/>
        </w:rPr>
      </w:pPr>
      <w:r w:rsidRPr="00240E2E">
        <w:rPr>
          <w:b/>
          <w:sz w:val="28"/>
          <w:szCs w:val="28"/>
        </w:rPr>
        <w:t xml:space="preserve">Основные </w:t>
      </w:r>
      <w:r w:rsidR="00661154">
        <w:rPr>
          <w:b/>
          <w:sz w:val="28"/>
          <w:szCs w:val="28"/>
        </w:rPr>
        <w:t>направления деятельности</w:t>
      </w:r>
      <w:r w:rsidRPr="00240E2E">
        <w:rPr>
          <w:b/>
          <w:sz w:val="28"/>
          <w:szCs w:val="28"/>
        </w:rPr>
        <w:t>:</w:t>
      </w:r>
    </w:p>
    <w:p w:rsidR="007204AB" w:rsidRPr="00240E2E" w:rsidRDefault="007204AB" w:rsidP="007204AB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1 Аналитическая деятельность:</w:t>
      </w:r>
    </w:p>
    <w:p w:rsidR="007204AB" w:rsidRPr="00240E2E" w:rsidRDefault="007204AB" w:rsidP="007204A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анализ методической деятельности за 20</w:t>
      </w:r>
      <w:r>
        <w:rPr>
          <w:sz w:val="28"/>
          <w:szCs w:val="28"/>
        </w:rPr>
        <w:t>19 – 2020</w:t>
      </w:r>
      <w:r w:rsidRPr="00240E2E">
        <w:rPr>
          <w:sz w:val="28"/>
          <w:szCs w:val="28"/>
        </w:rPr>
        <w:t xml:space="preserve"> учебный год и планирование на 20</w:t>
      </w:r>
      <w:r>
        <w:rPr>
          <w:sz w:val="28"/>
          <w:szCs w:val="28"/>
        </w:rPr>
        <w:t xml:space="preserve">20 – </w:t>
      </w:r>
      <w:r w:rsidRPr="00240E2E">
        <w:rPr>
          <w:sz w:val="28"/>
          <w:szCs w:val="28"/>
        </w:rPr>
        <w:t>20</w:t>
      </w:r>
      <w:r>
        <w:rPr>
          <w:sz w:val="28"/>
          <w:szCs w:val="28"/>
        </w:rPr>
        <w:t>21</w:t>
      </w:r>
      <w:r w:rsidRPr="00240E2E">
        <w:rPr>
          <w:sz w:val="28"/>
          <w:szCs w:val="28"/>
        </w:rPr>
        <w:t xml:space="preserve"> учебный год;</w:t>
      </w:r>
    </w:p>
    <w:p w:rsidR="007204AB" w:rsidRPr="00240E2E" w:rsidRDefault="007204AB" w:rsidP="007204A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изучение направлений деятельности педагогов (тема самообразования);</w:t>
      </w:r>
    </w:p>
    <w:p w:rsidR="007204AB" w:rsidRPr="00240E2E" w:rsidRDefault="007204AB" w:rsidP="007204AB">
      <w:pPr>
        <w:numPr>
          <w:ilvl w:val="0"/>
          <w:numId w:val="3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анализ работы педагогов с целью оказания им методической помощи;</w:t>
      </w:r>
    </w:p>
    <w:p w:rsidR="007204AB" w:rsidRPr="00240E2E" w:rsidRDefault="007204AB" w:rsidP="007204AB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 xml:space="preserve">2 Информационная деятельность: </w:t>
      </w:r>
    </w:p>
    <w:p w:rsidR="007204AB" w:rsidRPr="00240E2E" w:rsidRDefault="007204AB" w:rsidP="007204AB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изучение новинок в методической литературе в целях совершенствования педагогической деятельности;</w:t>
      </w:r>
    </w:p>
    <w:p w:rsidR="007204AB" w:rsidRPr="00240E2E" w:rsidRDefault="007204AB" w:rsidP="007204AB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продолжение осваивания ФГОС ООО</w:t>
      </w:r>
      <w:r>
        <w:rPr>
          <w:sz w:val="28"/>
          <w:szCs w:val="28"/>
        </w:rPr>
        <w:t>, СОО</w:t>
      </w:r>
      <w:r w:rsidRPr="00240E2E">
        <w:rPr>
          <w:sz w:val="28"/>
          <w:szCs w:val="28"/>
        </w:rPr>
        <w:t>;</w:t>
      </w:r>
    </w:p>
    <w:p w:rsidR="007204AB" w:rsidRPr="00240E2E" w:rsidRDefault="007204AB" w:rsidP="007204AB">
      <w:pPr>
        <w:numPr>
          <w:ilvl w:val="0"/>
          <w:numId w:val="4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использование информационных технологий</w:t>
      </w:r>
    </w:p>
    <w:p w:rsidR="007204AB" w:rsidRPr="00240E2E" w:rsidRDefault="007204AB" w:rsidP="007204AB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3 Организационная методическая деятельность:</w:t>
      </w:r>
    </w:p>
    <w:p w:rsidR="007204AB" w:rsidRPr="00240E2E" w:rsidRDefault="007204AB" w:rsidP="007204AB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выявление затруднений, методическое сопровождение и оказание</w:t>
      </w:r>
    </w:p>
    <w:p w:rsidR="007204AB" w:rsidRPr="00240E2E" w:rsidRDefault="007204AB" w:rsidP="007204AB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практической помощи педагогам;</w:t>
      </w:r>
    </w:p>
    <w:p w:rsidR="007204AB" w:rsidRPr="00240E2E" w:rsidRDefault="007204AB" w:rsidP="007204AB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оказание практической помощи педагогам.</w:t>
      </w:r>
    </w:p>
    <w:p w:rsidR="007204AB" w:rsidRPr="00240E2E" w:rsidRDefault="007204AB" w:rsidP="007204AB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 xml:space="preserve">4 Консультативная деятельность: </w:t>
      </w:r>
    </w:p>
    <w:p w:rsidR="007204AB" w:rsidRPr="00240E2E" w:rsidRDefault="007204AB" w:rsidP="007204AB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консультирование педагогов по вопросам составления рабочих программ, календарно-тематического планирования;</w:t>
      </w:r>
    </w:p>
    <w:p w:rsidR="007204AB" w:rsidRPr="00240E2E" w:rsidRDefault="007204AB" w:rsidP="007204AB">
      <w:pPr>
        <w:numPr>
          <w:ilvl w:val="0"/>
          <w:numId w:val="5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 xml:space="preserve">консультирование педагогов с целью ликвидации затруднений в педагогической деятельности; </w:t>
      </w:r>
    </w:p>
    <w:p w:rsidR="007204AB" w:rsidRPr="00240E2E" w:rsidRDefault="007204AB" w:rsidP="007204AB">
      <w:p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5 Организационная деятельность:</w:t>
      </w:r>
    </w:p>
    <w:p w:rsidR="007204AB" w:rsidRPr="00240E2E" w:rsidRDefault="007204AB" w:rsidP="007204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проведение заседаний РМО;</w:t>
      </w:r>
    </w:p>
    <w:p w:rsidR="007204AB" w:rsidRPr="00240E2E" w:rsidRDefault="007204AB" w:rsidP="007204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выступление на РМО, семинарах из опыта работы педагогов по различным аспектам педагогической деятельности;</w:t>
      </w:r>
    </w:p>
    <w:p w:rsidR="007204AB" w:rsidRPr="00240E2E" w:rsidRDefault="007204AB" w:rsidP="007204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lastRenderedPageBreak/>
        <w:t>участие в семинарах, вебинарах, научно-практических конференциях;</w:t>
      </w:r>
    </w:p>
    <w:p w:rsidR="007204AB" w:rsidRPr="00240E2E" w:rsidRDefault="007204AB" w:rsidP="007204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повышение квалификации педагогов на курсах;</w:t>
      </w:r>
    </w:p>
    <w:p w:rsidR="007204AB" w:rsidRPr="00240E2E" w:rsidRDefault="007204AB" w:rsidP="007204AB">
      <w:pPr>
        <w:numPr>
          <w:ilvl w:val="0"/>
          <w:numId w:val="6"/>
        </w:numPr>
        <w:shd w:val="clear" w:color="auto" w:fill="FFFFFF"/>
        <w:spacing w:line="276" w:lineRule="auto"/>
        <w:jc w:val="both"/>
        <w:rPr>
          <w:sz w:val="28"/>
          <w:szCs w:val="28"/>
        </w:rPr>
      </w:pPr>
      <w:r w:rsidRPr="00240E2E">
        <w:rPr>
          <w:sz w:val="28"/>
          <w:szCs w:val="28"/>
        </w:rPr>
        <w:t>прохождение аттестации педагогическими работниками.</w:t>
      </w:r>
    </w:p>
    <w:p w:rsidR="007204AB" w:rsidRPr="00240E2E" w:rsidRDefault="007204AB" w:rsidP="007204AB">
      <w:pPr>
        <w:shd w:val="clear" w:color="auto" w:fill="FFFFFF"/>
        <w:spacing w:line="276" w:lineRule="auto"/>
        <w:rPr>
          <w:b/>
          <w:sz w:val="28"/>
          <w:szCs w:val="28"/>
        </w:rPr>
      </w:pPr>
      <w:r w:rsidRPr="00240E2E">
        <w:rPr>
          <w:b/>
          <w:sz w:val="28"/>
          <w:szCs w:val="28"/>
        </w:rPr>
        <w:t>Основные виды и формы деятельности РМО:</w:t>
      </w:r>
    </w:p>
    <w:p w:rsidR="007204AB" w:rsidRPr="00240E2E" w:rsidRDefault="007204AB" w:rsidP="007204AB">
      <w:pPr>
        <w:numPr>
          <w:ilvl w:val="0"/>
          <w:numId w:val="1"/>
        </w:numPr>
        <w:shd w:val="clear" w:color="auto" w:fill="FFFFFF"/>
        <w:spacing w:line="276" w:lineRule="auto"/>
        <w:rPr>
          <w:sz w:val="28"/>
          <w:szCs w:val="28"/>
        </w:rPr>
      </w:pPr>
      <w:r w:rsidRPr="00240E2E">
        <w:rPr>
          <w:sz w:val="28"/>
          <w:szCs w:val="28"/>
        </w:rPr>
        <w:t>изучение и распространение педагогического опыта учителей;</w:t>
      </w:r>
    </w:p>
    <w:p w:rsidR="007204AB" w:rsidRPr="00240E2E" w:rsidRDefault="007204AB" w:rsidP="007204AB">
      <w:pPr>
        <w:numPr>
          <w:ilvl w:val="0"/>
          <w:numId w:val="1"/>
        </w:numPr>
        <w:shd w:val="clear" w:color="auto" w:fill="FFFFFF"/>
        <w:spacing w:line="276" w:lineRule="auto"/>
        <w:rPr>
          <w:sz w:val="28"/>
          <w:szCs w:val="28"/>
        </w:rPr>
      </w:pPr>
      <w:r w:rsidRPr="00240E2E">
        <w:rPr>
          <w:sz w:val="28"/>
          <w:szCs w:val="28"/>
        </w:rPr>
        <w:t>организация мастер- классов, проведение показательных открытых уроков в рамках системно-деятельностного подхода;</w:t>
      </w:r>
    </w:p>
    <w:p w:rsidR="007204AB" w:rsidRPr="00240E2E" w:rsidRDefault="007204AB" w:rsidP="007204AB">
      <w:pPr>
        <w:numPr>
          <w:ilvl w:val="0"/>
          <w:numId w:val="2"/>
        </w:numPr>
        <w:shd w:val="clear" w:color="auto" w:fill="FFFFFF"/>
        <w:spacing w:line="276" w:lineRule="auto"/>
        <w:rPr>
          <w:sz w:val="28"/>
          <w:szCs w:val="28"/>
        </w:rPr>
      </w:pPr>
      <w:r w:rsidRPr="00240E2E">
        <w:rPr>
          <w:sz w:val="28"/>
          <w:szCs w:val="28"/>
        </w:rPr>
        <w:t>разработка олимпиадных заданий;</w:t>
      </w:r>
    </w:p>
    <w:p w:rsidR="007204AB" w:rsidRPr="00240E2E" w:rsidRDefault="007204AB" w:rsidP="007204AB">
      <w:pPr>
        <w:numPr>
          <w:ilvl w:val="0"/>
          <w:numId w:val="2"/>
        </w:numPr>
        <w:shd w:val="clear" w:color="auto" w:fill="FFFFFF"/>
        <w:spacing w:line="276" w:lineRule="auto"/>
        <w:rPr>
          <w:sz w:val="28"/>
          <w:szCs w:val="28"/>
        </w:rPr>
      </w:pPr>
      <w:r w:rsidRPr="00240E2E">
        <w:rPr>
          <w:sz w:val="28"/>
          <w:szCs w:val="28"/>
        </w:rPr>
        <w:t>организация, проведение предметных олимпиад;</w:t>
      </w:r>
    </w:p>
    <w:p w:rsidR="007204AB" w:rsidRPr="00240E2E" w:rsidRDefault="007204AB" w:rsidP="007204AB">
      <w:pPr>
        <w:numPr>
          <w:ilvl w:val="0"/>
          <w:numId w:val="2"/>
        </w:numPr>
        <w:shd w:val="clear" w:color="auto" w:fill="FFFFFF"/>
        <w:spacing w:line="276" w:lineRule="auto"/>
        <w:rPr>
          <w:sz w:val="28"/>
          <w:szCs w:val="28"/>
        </w:rPr>
      </w:pPr>
      <w:r w:rsidRPr="00240E2E">
        <w:rPr>
          <w:sz w:val="28"/>
          <w:szCs w:val="28"/>
        </w:rPr>
        <w:t>анализ результатов предметных олимпиад;</w:t>
      </w:r>
    </w:p>
    <w:p w:rsidR="007204AB" w:rsidRPr="00240E2E" w:rsidRDefault="007204AB" w:rsidP="007204AB">
      <w:pPr>
        <w:numPr>
          <w:ilvl w:val="0"/>
          <w:numId w:val="2"/>
        </w:numPr>
        <w:shd w:val="clear" w:color="auto" w:fill="FFFFFF"/>
        <w:spacing w:line="276" w:lineRule="auto"/>
        <w:rPr>
          <w:sz w:val="28"/>
          <w:szCs w:val="28"/>
        </w:rPr>
      </w:pPr>
      <w:r w:rsidRPr="00240E2E">
        <w:rPr>
          <w:sz w:val="28"/>
          <w:szCs w:val="28"/>
        </w:rPr>
        <w:t>информирование педагогов о курсовой подготовке, методических мероприятиях (семинарах, совещаниях, конференциях, открытых уроках и т.д.);</w:t>
      </w:r>
    </w:p>
    <w:p w:rsidR="007204AB" w:rsidRPr="00240E2E" w:rsidRDefault="007204AB" w:rsidP="007204AB">
      <w:pPr>
        <w:rPr>
          <w:sz w:val="28"/>
          <w:szCs w:val="28"/>
          <w:u w:val="single"/>
        </w:rPr>
      </w:pPr>
    </w:p>
    <w:p w:rsidR="007204AB" w:rsidRPr="00240E2E" w:rsidRDefault="007204AB" w:rsidP="007204AB">
      <w:pPr>
        <w:spacing w:line="23" w:lineRule="atLeast"/>
        <w:ind w:left="-720"/>
        <w:jc w:val="center"/>
        <w:rPr>
          <w:b/>
          <w:i/>
          <w:sz w:val="28"/>
          <w:szCs w:val="28"/>
        </w:rPr>
      </w:pPr>
      <w:r w:rsidRPr="00240E2E">
        <w:rPr>
          <w:b/>
          <w:i/>
          <w:sz w:val="28"/>
          <w:szCs w:val="28"/>
        </w:rPr>
        <w:t>Мероприятия.</w:t>
      </w:r>
    </w:p>
    <w:p w:rsidR="007204AB" w:rsidRPr="00240E2E" w:rsidRDefault="007204AB" w:rsidP="007204AB">
      <w:pPr>
        <w:spacing w:line="23" w:lineRule="atLeast"/>
        <w:rPr>
          <w:sz w:val="22"/>
          <w:szCs w:val="22"/>
        </w:rPr>
      </w:pPr>
    </w:p>
    <w:tbl>
      <w:tblPr>
        <w:tblW w:w="10881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"/>
        <w:gridCol w:w="5855"/>
        <w:gridCol w:w="1432"/>
        <w:gridCol w:w="2602"/>
      </w:tblGrid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b/>
                <w:sz w:val="28"/>
                <w:szCs w:val="28"/>
              </w:rPr>
            </w:pPr>
            <w:r w:rsidRPr="0077210F">
              <w:rPr>
                <w:b/>
                <w:sz w:val="28"/>
                <w:szCs w:val="28"/>
              </w:rPr>
              <w:t>№</w:t>
            </w: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b/>
                <w:sz w:val="28"/>
                <w:szCs w:val="28"/>
              </w:rPr>
            </w:pPr>
            <w:r w:rsidRPr="0077210F">
              <w:rPr>
                <w:b/>
                <w:sz w:val="28"/>
                <w:szCs w:val="28"/>
              </w:rPr>
              <w:t>Мероприятия, форма проведения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b/>
                <w:sz w:val="28"/>
                <w:szCs w:val="28"/>
              </w:rPr>
            </w:pPr>
            <w:r w:rsidRPr="0077210F">
              <w:rPr>
                <w:b/>
                <w:sz w:val="28"/>
                <w:szCs w:val="28"/>
              </w:rPr>
              <w:t xml:space="preserve">Срок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b/>
                <w:sz w:val="28"/>
                <w:szCs w:val="28"/>
              </w:rPr>
            </w:pPr>
            <w:r w:rsidRPr="0077210F">
              <w:rPr>
                <w:b/>
                <w:sz w:val="28"/>
                <w:szCs w:val="28"/>
              </w:rPr>
              <w:t>Ответственный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Составление плана </w:t>
            </w:r>
            <w:r w:rsidR="00661154">
              <w:rPr>
                <w:sz w:val="28"/>
                <w:szCs w:val="28"/>
              </w:rPr>
              <w:t xml:space="preserve"> работы </w:t>
            </w:r>
            <w:r w:rsidRPr="0077210F">
              <w:rPr>
                <w:sz w:val="28"/>
                <w:szCs w:val="28"/>
              </w:rPr>
              <w:t>РМО</w:t>
            </w:r>
            <w:r w:rsidR="00661154">
              <w:rPr>
                <w:sz w:val="28"/>
                <w:szCs w:val="28"/>
              </w:rPr>
              <w:t xml:space="preserve"> и тьютора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Разработка олимпиадных заданий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>Богачева С.И.,  тьютор ОГЭ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Проведение школьного этапа Всероссийской олимпиады школьников по математике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октябрь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Учителя-предметники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Муниципальный этап Всероссийской олимпиады школьников  по математике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Октябрь – ноябрь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Специалисты ОУ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hd w:val="clear" w:color="auto" w:fill="FFFFFF"/>
              <w:spacing w:line="23" w:lineRule="atLeast"/>
              <w:rPr>
                <w:rStyle w:val="c3"/>
                <w:b/>
                <w:bCs/>
                <w:sz w:val="28"/>
                <w:szCs w:val="28"/>
                <w:shd w:val="clear" w:color="auto" w:fill="FFFFFF"/>
              </w:rPr>
            </w:pPr>
            <w:r w:rsidRPr="0077210F">
              <w:rPr>
                <w:rFonts w:ascii="yandex-sans" w:hAnsi="yandex-sans"/>
                <w:sz w:val="28"/>
                <w:szCs w:val="28"/>
              </w:rPr>
              <w:t>Итоги муниципального этапа</w:t>
            </w:r>
            <w:r w:rsidRPr="0077210F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77210F">
              <w:rPr>
                <w:rFonts w:ascii="yandex-sans" w:hAnsi="yandex-sans"/>
                <w:sz w:val="28"/>
                <w:szCs w:val="28"/>
              </w:rPr>
              <w:t>Всероссийской олимпиады</w:t>
            </w:r>
            <w:r w:rsidRPr="0077210F">
              <w:rPr>
                <w:rFonts w:ascii="Calibri" w:hAnsi="Calibri"/>
                <w:sz w:val="28"/>
                <w:szCs w:val="28"/>
              </w:rPr>
              <w:t xml:space="preserve"> </w:t>
            </w:r>
            <w:r>
              <w:rPr>
                <w:rFonts w:ascii="yandex-sans" w:hAnsi="yandex-sans"/>
                <w:sz w:val="28"/>
                <w:szCs w:val="28"/>
              </w:rPr>
              <w:t>школьников в 2020-2021</w:t>
            </w:r>
            <w:r w:rsidRPr="0077210F">
              <w:rPr>
                <w:rFonts w:ascii="yandex-sans" w:hAnsi="yandex-sans"/>
                <w:sz w:val="28"/>
                <w:szCs w:val="28"/>
              </w:rPr>
              <w:t xml:space="preserve"> учебном</w:t>
            </w:r>
            <w:r w:rsidRPr="0077210F">
              <w:rPr>
                <w:rFonts w:ascii="Calibri" w:hAnsi="Calibri"/>
                <w:sz w:val="28"/>
                <w:szCs w:val="28"/>
              </w:rPr>
              <w:t xml:space="preserve"> </w:t>
            </w:r>
            <w:r w:rsidRPr="0077210F">
              <w:rPr>
                <w:rFonts w:ascii="yandex-sans" w:hAnsi="yandex-sans"/>
                <w:sz w:val="28"/>
                <w:szCs w:val="28"/>
              </w:rPr>
              <w:t>году.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Ноябрь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>Богачева С.И.,  тьютор ОГЭ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rStyle w:val="c3"/>
                <w:bCs/>
                <w:sz w:val="28"/>
                <w:szCs w:val="28"/>
                <w:shd w:val="clear" w:color="auto" w:fill="FFFFFF"/>
              </w:rPr>
              <w:t xml:space="preserve">Пробные испытания </w:t>
            </w:r>
            <w:r w:rsidRPr="0077210F">
              <w:rPr>
                <w:rStyle w:val="c3"/>
                <w:bCs/>
                <w:sz w:val="28"/>
                <w:szCs w:val="28"/>
                <w:shd w:val="clear" w:color="auto" w:fill="FFFFFF"/>
              </w:rPr>
              <w:t xml:space="preserve"> по математике в 11 классе в форме ЕГЭ Базовый и Профильный уровни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Декабрь </w:t>
            </w:r>
            <w:r w:rsidRPr="007721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02" w:type="dxa"/>
            <w:shd w:val="clear" w:color="auto" w:fill="auto"/>
          </w:tcPr>
          <w:p w:rsidR="007204AB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</w:p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Учителя  школ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hd w:val="clear" w:color="auto" w:fill="FFFFFF"/>
              <w:spacing w:line="23" w:lineRule="atLeast"/>
              <w:jc w:val="both"/>
              <w:rPr>
                <w:sz w:val="28"/>
                <w:szCs w:val="28"/>
              </w:rPr>
            </w:pPr>
            <w:r>
              <w:rPr>
                <w:rStyle w:val="c3"/>
                <w:bCs/>
                <w:sz w:val="28"/>
                <w:szCs w:val="28"/>
                <w:shd w:val="clear" w:color="auto" w:fill="FFFFFF"/>
              </w:rPr>
              <w:t>Пробное испытание</w:t>
            </w:r>
            <w:r w:rsidRPr="0077210F">
              <w:rPr>
                <w:rStyle w:val="c3"/>
                <w:bCs/>
                <w:sz w:val="28"/>
                <w:szCs w:val="28"/>
                <w:shd w:val="clear" w:color="auto" w:fill="FFFFFF"/>
              </w:rPr>
              <w:t> </w:t>
            </w:r>
            <w:r w:rsidRPr="0077210F">
              <w:rPr>
                <w:rStyle w:val="c7"/>
                <w:sz w:val="28"/>
                <w:szCs w:val="28"/>
                <w:shd w:val="clear" w:color="auto" w:fill="FFFFFF"/>
              </w:rPr>
              <w:t xml:space="preserve">с целью оценки готовности к экзаменам </w:t>
            </w:r>
            <w:r>
              <w:rPr>
                <w:rStyle w:val="c8"/>
                <w:sz w:val="28"/>
                <w:szCs w:val="28"/>
                <w:shd w:val="clear" w:color="auto" w:fill="FFFFFF"/>
              </w:rPr>
              <w:t xml:space="preserve">ОГЭ </w:t>
            </w:r>
            <w:r w:rsidRPr="0077210F">
              <w:rPr>
                <w:rStyle w:val="c8"/>
                <w:sz w:val="28"/>
                <w:szCs w:val="28"/>
                <w:shd w:val="clear" w:color="auto" w:fill="FFFFFF"/>
              </w:rPr>
              <w:t xml:space="preserve"> по математике</w:t>
            </w:r>
            <w:r w:rsidRPr="0077210F">
              <w:rPr>
                <w:rStyle w:val="c3"/>
                <w:b/>
                <w:bCs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Январь </w:t>
            </w:r>
          </w:p>
        </w:tc>
        <w:tc>
          <w:tcPr>
            <w:tcW w:w="2602" w:type="dxa"/>
            <w:shd w:val="clear" w:color="auto" w:fill="auto"/>
          </w:tcPr>
          <w:p w:rsidR="00825E95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>Богачева С.И., тьютор ОГЭ</w:t>
            </w:r>
          </w:p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77210F">
              <w:rPr>
                <w:sz w:val="28"/>
                <w:szCs w:val="28"/>
              </w:rPr>
              <w:t xml:space="preserve">чителя </w:t>
            </w:r>
            <w:r>
              <w:rPr>
                <w:sz w:val="28"/>
                <w:szCs w:val="28"/>
              </w:rPr>
              <w:t>ОО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  <w:vAlign w:val="center"/>
          </w:tcPr>
          <w:p w:rsidR="007204AB" w:rsidRPr="0077210F" w:rsidRDefault="007204AB" w:rsidP="00E41F19">
            <w:pPr>
              <w:spacing w:line="23" w:lineRule="atLeast"/>
              <w:rPr>
                <w:bCs/>
                <w:iCs/>
                <w:sz w:val="28"/>
                <w:szCs w:val="28"/>
              </w:rPr>
            </w:pPr>
            <w:r>
              <w:rPr>
                <w:bCs/>
                <w:iCs/>
                <w:sz w:val="28"/>
                <w:szCs w:val="28"/>
              </w:rPr>
              <w:t xml:space="preserve">Анализ деятельности РМО за 2020 – 2021 </w:t>
            </w:r>
            <w:r w:rsidRPr="0077210F">
              <w:rPr>
                <w:bCs/>
                <w:iCs/>
                <w:sz w:val="28"/>
                <w:szCs w:val="28"/>
              </w:rPr>
              <w:t>учебный год. Планир</w:t>
            </w:r>
            <w:r>
              <w:rPr>
                <w:bCs/>
                <w:iCs/>
                <w:sz w:val="28"/>
                <w:szCs w:val="28"/>
              </w:rPr>
              <w:t>ование работы на 2021 – 2022</w:t>
            </w:r>
            <w:r w:rsidRPr="0077210F">
              <w:rPr>
                <w:bCs/>
                <w:iCs/>
                <w:sz w:val="28"/>
                <w:szCs w:val="28"/>
              </w:rPr>
              <w:t xml:space="preserve"> уч. год.</w:t>
            </w:r>
            <w:r w:rsidRPr="007721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>Богачева С.И.,  тьютор ОГЭ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  <w:vAlign w:val="center"/>
          </w:tcPr>
          <w:p w:rsidR="007204AB" w:rsidRPr="0077210F" w:rsidRDefault="007204AB" w:rsidP="00E41F19">
            <w:pPr>
              <w:spacing w:line="23" w:lineRule="atLeast"/>
              <w:rPr>
                <w:bCs/>
                <w:iCs/>
                <w:sz w:val="28"/>
                <w:szCs w:val="28"/>
              </w:rPr>
            </w:pPr>
            <w:r w:rsidRPr="0077210F">
              <w:rPr>
                <w:bCs/>
                <w:iCs/>
                <w:sz w:val="28"/>
                <w:szCs w:val="28"/>
              </w:rPr>
              <w:t>А</w:t>
            </w:r>
            <w:r>
              <w:rPr>
                <w:bCs/>
                <w:iCs/>
                <w:sz w:val="28"/>
                <w:szCs w:val="28"/>
              </w:rPr>
              <w:t>нализ результатов ОГЭ и ЕГЭ 2021</w:t>
            </w:r>
            <w:r w:rsidRPr="0077210F">
              <w:rPr>
                <w:bCs/>
                <w:iCs/>
                <w:sz w:val="28"/>
                <w:szCs w:val="28"/>
              </w:rPr>
              <w:t>. Сводная таблица.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Май – июнь  </w:t>
            </w:r>
            <w:r w:rsidRPr="007721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>Богачева С.И.,  тьютор ОГЭ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  <w:vAlign w:val="bottom"/>
          </w:tcPr>
          <w:p w:rsidR="007204AB" w:rsidRPr="0077210F" w:rsidRDefault="007204AB" w:rsidP="00E41F19">
            <w:pPr>
              <w:spacing w:line="23" w:lineRule="atLeast"/>
              <w:textAlignment w:val="baseline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  <w:bdr w:val="none" w:sz="0" w:space="0" w:color="auto" w:frame="1"/>
              </w:rPr>
              <w:t>Размещение материалов из опыта работы учителей математики школ МО Крыловский райо</w:t>
            </w:r>
            <w:r>
              <w:rPr>
                <w:sz w:val="28"/>
                <w:szCs w:val="28"/>
                <w:bdr w:val="none" w:sz="0" w:space="0" w:color="auto" w:frame="1"/>
              </w:rPr>
              <w:t>н по реализации ФГОС на сайте  методического центра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Специалисты УО </w:t>
            </w: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 xml:space="preserve">Богачева С.И.,  тьютор ОГЭ </w:t>
            </w:r>
            <w:r w:rsidRPr="0077210F">
              <w:rPr>
                <w:sz w:val="28"/>
                <w:szCs w:val="28"/>
              </w:rPr>
              <w:t>учителя района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  <w:vAlign w:val="bottom"/>
          </w:tcPr>
          <w:p w:rsidR="007204AB" w:rsidRPr="0077210F" w:rsidRDefault="007204AB" w:rsidP="00E41F19">
            <w:pPr>
              <w:spacing w:line="23" w:lineRule="atLeast"/>
              <w:textAlignment w:val="baseline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  <w:bdr w:val="none" w:sz="0" w:space="0" w:color="auto" w:frame="1"/>
              </w:rPr>
              <w:t xml:space="preserve">Создание  банка данных «Лучшие практики и методики преподавания математики» 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>Богачева С.И.,  тьютор ОГЭ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  <w:vAlign w:val="bottom"/>
          </w:tcPr>
          <w:p w:rsidR="007204AB" w:rsidRPr="0077210F" w:rsidRDefault="007204AB" w:rsidP="00E41F19">
            <w:pPr>
              <w:spacing w:line="23" w:lineRule="atLeast"/>
              <w:textAlignment w:val="baseline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  <w:bdr w:val="none" w:sz="0" w:space="0" w:color="auto" w:frame="1"/>
              </w:rPr>
              <w:t>Организация сетевых консультаций по вопросам разработки и совершенствования рабочих программ по математике, отвечающих требованиям ФГОС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>Богачева С.И.,  тьютор ОГЭ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  <w:vAlign w:val="bottom"/>
          </w:tcPr>
          <w:p w:rsidR="007204AB" w:rsidRPr="0077210F" w:rsidRDefault="007204AB" w:rsidP="00E41F19">
            <w:pPr>
              <w:spacing w:line="23" w:lineRule="atLeast"/>
              <w:textAlignment w:val="baseline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  <w:bdr w:val="none" w:sz="0" w:space="0" w:color="auto" w:frame="1"/>
              </w:rPr>
              <w:t>Обобщение опыта работы учителей математики по теме «Эффективная подготовка учащихся к ГИА»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825E95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Голинченко О.Н. тьютор ЕГЭ</w:t>
            </w:r>
            <w:r w:rsidRPr="0077210F">
              <w:rPr>
                <w:sz w:val="28"/>
                <w:szCs w:val="28"/>
              </w:rPr>
              <w:t xml:space="preserve"> </w:t>
            </w:r>
            <w:r w:rsidR="00825E95">
              <w:rPr>
                <w:sz w:val="28"/>
                <w:szCs w:val="28"/>
              </w:rPr>
              <w:t xml:space="preserve">Богачева С.И.,  тьютор ОГЭ 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  <w:bdr w:val="none" w:sz="0" w:space="0" w:color="auto" w:frame="1"/>
              </w:rPr>
              <w:t>Методические консультации для учителей  при проведении ОГЭ и ЕГЭ.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Специалисты УО</w:t>
            </w:r>
            <w:r>
              <w:rPr>
                <w:sz w:val="28"/>
                <w:szCs w:val="28"/>
              </w:rPr>
              <w:t>,</w:t>
            </w:r>
            <w:r w:rsidRPr="0077210F">
              <w:rPr>
                <w:sz w:val="28"/>
                <w:szCs w:val="28"/>
              </w:rPr>
              <w:t xml:space="preserve"> </w:t>
            </w:r>
          </w:p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Тьюторы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tabs>
                <w:tab w:val="left" w:pos="10709"/>
              </w:tabs>
              <w:spacing w:line="23" w:lineRule="atLeast"/>
              <w:jc w:val="both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Работа учителей математики с одаренными детьми (индивидуальные консультации с детьми, участие детей в Интернет-олимпиадах, факультативные и групповые занятия, вебинары, дифференцированный подход на уроке, проектная деятельность</w:t>
            </w:r>
            <w:r>
              <w:rPr>
                <w:sz w:val="28"/>
                <w:szCs w:val="28"/>
              </w:rPr>
              <w:t>)</w:t>
            </w:r>
            <w:r w:rsidRPr="0077210F">
              <w:rPr>
                <w:sz w:val="28"/>
                <w:szCs w:val="28"/>
              </w:rPr>
              <w:t>.</w:t>
            </w:r>
          </w:p>
          <w:p w:rsidR="007204AB" w:rsidRPr="0077210F" w:rsidRDefault="007204AB" w:rsidP="00E41F19">
            <w:pPr>
              <w:tabs>
                <w:tab w:val="left" w:pos="10709"/>
              </w:tabs>
              <w:spacing w:line="23" w:lineRule="atLeast"/>
              <w:ind w:left="43"/>
              <w:jc w:val="both"/>
              <w:rPr>
                <w:sz w:val="28"/>
                <w:szCs w:val="28"/>
              </w:rPr>
            </w:pP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Учителя-предметники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7204AB" w:rsidP="00E41F19">
            <w:pPr>
              <w:tabs>
                <w:tab w:val="left" w:pos="10709"/>
              </w:tabs>
              <w:spacing w:line="23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Работа со слабоуспевающими учениками (организация консультаций, индивидуальной работы на уроках  и во внеурочной деятельности») 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 xml:space="preserve">Сентябрь – май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7204AB" w:rsidP="00E41F19">
            <w:pPr>
              <w:spacing w:line="23" w:lineRule="atLeast"/>
              <w:rPr>
                <w:sz w:val="28"/>
                <w:szCs w:val="28"/>
              </w:rPr>
            </w:pPr>
            <w:r w:rsidRPr="0077210F">
              <w:rPr>
                <w:sz w:val="28"/>
                <w:szCs w:val="28"/>
              </w:rPr>
              <w:t>Учителя-предметники</w:t>
            </w:r>
          </w:p>
        </w:tc>
      </w:tr>
      <w:tr w:rsidR="007204AB" w:rsidRPr="0077210F" w:rsidTr="00E41F19">
        <w:tc>
          <w:tcPr>
            <w:tcW w:w="992" w:type="dxa"/>
            <w:shd w:val="clear" w:color="auto" w:fill="auto"/>
          </w:tcPr>
          <w:p w:rsidR="007204AB" w:rsidRPr="0077210F" w:rsidRDefault="007204AB" w:rsidP="007204AB">
            <w:pPr>
              <w:numPr>
                <w:ilvl w:val="0"/>
                <w:numId w:val="9"/>
              </w:numPr>
              <w:spacing w:line="23" w:lineRule="atLeast"/>
              <w:rPr>
                <w:sz w:val="28"/>
                <w:szCs w:val="28"/>
              </w:rPr>
            </w:pPr>
          </w:p>
        </w:tc>
        <w:tc>
          <w:tcPr>
            <w:tcW w:w="5855" w:type="dxa"/>
            <w:shd w:val="clear" w:color="auto" w:fill="auto"/>
          </w:tcPr>
          <w:p w:rsidR="007204AB" w:rsidRPr="0077210F" w:rsidRDefault="00661154" w:rsidP="00E41F19">
            <w:pPr>
              <w:tabs>
                <w:tab w:val="left" w:pos="10709"/>
              </w:tabs>
              <w:spacing w:line="23" w:lineRule="atLeas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Прохождение курсов</w:t>
            </w:r>
            <w:r w:rsidR="007204AB" w:rsidRPr="0077210F">
              <w:rPr>
                <w:sz w:val="28"/>
                <w:szCs w:val="28"/>
              </w:rPr>
              <w:t xml:space="preserve"> повышения квалификации</w:t>
            </w:r>
            <w:r>
              <w:rPr>
                <w:sz w:val="28"/>
                <w:szCs w:val="28"/>
              </w:rPr>
              <w:t xml:space="preserve"> тьюторов</w:t>
            </w:r>
            <w:r w:rsidR="007204AB" w:rsidRPr="0077210F">
              <w:rPr>
                <w:sz w:val="28"/>
                <w:szCs w:val="28"/>
              </w:rPr>
              <w:t>.</w:t>
            </w:r>
          </w:p>
        </w:tc>
        <w:tc>
          <w:tcPr>
            <w:tcW w:w="1432" w:type="dxa"/>
            <w:shd w:val="clear" w:color="auto" w:fill="auto"/>
          </w:tcPr>
          <w:p w:rsidR="007204AB" w:rsidRPr="0077210F" w:rsidRDefault="00661154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Сентябрь </w:t>
            </w:r>
            <w:r w:rsidR="007204AB" w:rsidRPr="0077210F">
              <w:rPr>
                <w:sz w:val="28"/>
                <w:szCs w:val="28"/>
              </w:rPr>
              <w:t xml:space="preserve"> </w:t>
            </w:r>
          </w:p>
        </w:tc>
        <w:tc>
          <w:tcPr>
            <w:tcW w:w="2602" w:type="dxa"/>
            <w:shd w:val="clear" w:color="auto" w:fill="auto"/>
          </w:tcPr>
          <w:p w:rsidR="007204AB" w:rsidRPr="0077210F" w:rsidRDefault="00661154" w:rsidP="00E41F19">
            <w:pPr>
              <w:spacing w:line="23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Тьюторы</w:t>
            </w:r>
            <w:bookmarkStart w:id="0" w:name="_GoBack"/>
            <w:bookmarkEnd w:id="0"/>
          </w:p>
        </w:tc>
      </w:tr>
    </w:tbl>
    <w:p w:rsidR="007204AB" w:rsidRPr="00240E2E" w:rsidRDefault="007204AB" w:rsidP="007204AB">
      <w:pPr>
        <w:spacing w:line="23" w:lineRule="atLeast"/>
        <w:rPr>
          <w:sz w:val="22"/>
          <w:szCs w:val="22"/>
        </w:rPr>
      </w:pPr>
    </w:p>
    <w:p w:rsidR="007204AB" w:rsidRDefault="007204AB" w:rsidP="00661154">
      <w:pPr>
        <w:spacing w:line="23" w:lineRule="atLeast"/>
        <w:textAlignment w:val="baseline"/>
        <w:rPr>
          <w:b/>
          <w:bCs/>
        </w:rPr>
      </w:pPr>
      <w:r w:rsidRPr="00240E2E">
        <w:rPr>
          <w:b/>
          <w:bCs/>
        </w:rPr>
        <w:br w:type="page"/>
      </w:r>
    </w:p>
    <w:sectPr w:rsidR="007204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401C5E"/>
    <w:multiLevelType w:val="hybridMultilevel"/>
    <w:tmpl w:val="CA6AF47A"/>
    <w:lvl w:ilvl="0" w:tplc="13B686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9D7A9E"/>
    <w:multiLevelType w:val="hybridMultilevel"/>
    <w:tmpl w:val="F07EB808"/>
    <w:lvl w:ilvl="0" w:tplc="0419000D">
      <w:start w:val="1"/>
      <w:numFmt w:val="bullet"/>
      <w:lvlText w:val="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 w15:restartNumberingAfterBreak="0">
    <w:nsid w:val="0D08205D"/>
    <w:multiLevelType w:val="hybridMultilevel"/>
    <w:tmpl w:val="32E290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60C7616"/>
    <w:multiLevelType w:val="hybridMultilevel"/>
    <w:tmpl w:val="DE2CC1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01BF9"/>
    <w:multiLevelType w:val="hybridMultilevel"/>
    <w:tmpl w:val="8A5C653C"/>
    <w:lvl w:ilvl="0" w:tplc="0419000D">
      <w:start w:val="1"/>
      <w:numFmt w:val="bullet"/>
      <w:lvlText w:val=""/>
      <w:lvlJc w:val="left"/>
      <w:pPr>
        <w:ind w:left="78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 w15:restartNumberingAfterBreak="0">
    <w:nsid w:val="29B42904"/>
    <w:multiLevelType w:val="hybridMultilevel"/>
    <w:tmpl w:val="8966AE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84867EB"/>
    <w:multiLevelType w:val="hybridMultilevel"/>
    <w:tmpl w:val="E6FA895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5D23D0C"/>
    <w:multiLevelType w:val="hybridMultilevel"/>
    <w:tmpl w:val="5664C338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D10987"/>
    <w:multiLevelType w:val="multilevel"/>
    <w:tmpl w:val="41B41F30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93A4E16"/>
    <w:multiLevelType w:val="hybridMultilevel"/>
    <w:tmpl w:val="54FE1F8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EB43A62"/>
    <w:multiLevelType w:val="hybridMultilevel"/>
    <w:tmpl w:val="2E62AA0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3B658F"/>
    <w:multiLevelType w:val="hybridMultilevel"/>
    <w:tmpl w:val="FD6CAA52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9"/>
  </w:num>
  <w:num w:numId="3">
    <w:abstractNumId w:val="4"/>
  </w:num>
  <w:num w:numId="4">
    <w:abstractNumId w:val="3"/>
  </w:num>
  <w:num w:numId="5">
    <w:abstractNumId w:val="2"/>
  </w:num>
  <w:num w:numId="6">
    <w:abstractNumId w:val="10"/>
  </w:num>
  <w:num w:numId="7">
    <w:abstractNumId w:val="7"/>
  </w:num>
  <w:num w:numId="8">
    <w:abstractNumId w:val="11"/>
  </w:num>
  <w:num w:numId="9">
    <w:abstractNumId w:val="5"/>
  </w:num>
  <w:num w:numId="10">
    <w:abstractNumId w:val="8"/>
  </w:num>
  <w:num w:numId="11">
    <w:abstractNumId w:val="0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4AB"/>
    <w:rsid w:val="00661154"/>
    <w:rsid w:val="007204AB"/>
    <w:rsid w:val="00825E95"/>
    <w:rsid w:val="00E56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70781"/>
  <w15:chartTrackingRefBased/>
  <w15:docId w15:val="{811DA4C8-6E8D-4FDB-99B6-E9AA4DA55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0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204A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uiPriority w:val="22"/>
    <w:qFormat/>
    <w:rsid w:val="007204AB"/>
    <w:rPr>
      <w:b/>
      <w:bCs/>
    </w:rPr>
  </w:style>
  <w:style w:type="paragraph" w:customStyle="1" w:styleId="c11">
    <w:name w:val="c11"/>
    <w:basedOn w:val="a"/>
    <w:rsid w:val="007204AB"/>
    <w:pPr>
      <w:spacing w:before="100" w:beforeAutospacing="1" w:after="100" w:afterAutospacing="1"/>
    </w:pPr>
  </w:style>
  <w:style w:type="character" w:customStyle="1" w:styleId="c7">
    <w:name w:val="c7"/>
    <w:rsid w:val="007204AB"/>
  </w:style>
  <w:style w:type="character" w:customStyle="1" w:styleId="c1">
    <w:name w:val="c1"/>
    <w:rsid w:val="007204AB"/>
  </w:style>
  <w:style w:type="character" w:customStyle="1" w:styleId="c9">
    <w:name w:val="c9"/>
    <w:rsid w:val="007204AB"/>
  </w:style>
  <w:style w:type="character" w:customStyle="1" w:styleId="c3">
    <w:name w:val="c3"/>
    <w:rsid w:val="007204AB"/>
  </w:style>
  <w:style w:type="character" w:customStyle="1" w:styleId="c8">
    <w:name w:val="c8"/>
    <w:rsid w:val="007204AB"/>
  </w:style>
  <w:style w:type="paragraph" w:customStyle="1" w:styleId="c0">
    <w:name w:val="c0"/>
    <w:basedOn w:val="a"/>
    <w:rsid w:val="007204AB"/>
    <w:pPr>
      <w:spacing w:before="100" w:beforeAutospacing="1" w:after="100" w:afterAutospacing="1"/>
    </w:pPr>
  </w:style>
  <w:style w:type="character" w:customStyle="1" w:styleId="c4">
    <w:name w:val="c4"/>
    <w:rsid w:val="007204AB"/>
  </w:style>
  <w:style w:type="paragraph" w:styleId="a5">
    <w:name w:val="List Paragraph"/>
    <w:basedOn w:val="a"/>
    <w:uiPriority w:val="34"/>
    <w:qFormat/>
    <w:rsid w:val="007204AB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1017</Words>
  <Characters>5802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1</cp:lastModifiedBy>
  <cp:revision>3</cp:revision>
  <dcterms:created xsi:type="dcterms:W3CDTF">2021-02-09T02:05:00Z</dcterms:created>
  <dcterms:modified xsi:type="dcterms:W3CDTF">2021-02-09T11:43:00Z</dcterms:modified>
</cp:coreProperties>
</file>