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9" w:rsidRDefault="00921F29" w:rsidP="0092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F29">
        <w:rPr>
          <w:rFonts w:ascii="Times New Roman" w:hAnsi="Times New Roman"/>
          <w:sz w:val="28"/>
          <w:szCs w:val="28"/>
        </w:rPr>
        <w:t xml:space="preserve">           </w:t>
      </w:r>
    </w:p>
    <w:p w:rsidR="00921F29" w:rsidRDefault="00921F29" w:rsidP="0092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21F29">
        <w:rPr>
          <w:rFonts w:ascii="Times New Roman" w:hAnsi="Times New Roman"/>
          <w:sz w:val="28"/>
          <w:szCs w:val="28"/>
        </w:rPr>
        <w:t>В ноябре</w:t>
      </w:r>
      <w:r>
        <w:rPr>
          <w:rFonts w:ascii="Times New Roman" w:hAnsi="Times New Roman"/>
          <w:sz w:val="28"/>
          <w:szCs w:val="28"/>
        </w:rPr>
        <w:t xml:space="preserve"> 2021года </w:t>
      </w:r>
      <w:r w:rsidRPr="00921F29">
        <w:rPr>
          <w:rFonts w:ascii="Times New Roman" w:hAnsi="Times New Roman"/>
          <w:sz w:val="28"/>
          <w:szCs w:val="28"/>
        </w:rPr>
        <w:t xml:space="preserve"> прошел муниципальный этап</w:t>
      </w:r>
      <w:r w:rsidRPr="00921F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49A">
        <w:rPr>
          <w:rFonts w:ascii="Times New Roman" w:hAnsi="Times New Roman"/>
          <w:color w:val="000000"/>
          <w:sz w:val="28"/>
          <w:szCs w:val="28"/>
        </w:rPr>
        <w:t>краево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78149A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78149A">
        <w:rPr>
          <w:rFonts w:ascii="Times New Roman" w:hAnsi="Times New Roman"/>
          <w:sz w:val="28"/>
          <w:szCs w:val="28"/>
        </w:rPr>
        <w:t xml:space="preserve">общеобразовательных организаций по пропаганде чтения среди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21F29" w:rsidRDefault="00921F29" w:rsidP="0092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</w:t>
      </w:r>
      <w:r w:rsidRPr="008F2ACC">
        <w:rPr>
          <w:rFonts w:ascii="Times New Roman" w:hAnsi="Times New Roman"/>
          <w:color w:val="000000"/>
          <w:sz w:val="28"/>
          <w:szCs w:val="28"/>
          <w:u w:val="single"/>
        </w:rPr>
        <w:t>номинации «Школьная библиотека-  территория чтения»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победителем стала Татьяна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Викторовна  Седышева</w:t>
      </w:r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библиотекарь</w:t>
      </w:r>
      <w:r w:rsidRPr="008F2ACC">
        <w:rPr>
          <w:rFonts w:ascii="Times New Roman" w:hAnsi="Times New Roman"/>
          <w:color w:val="000000"/>
          <w:sz w:val="28"/>
          <w:szCs w:val="28"/>
          <w:u w:val="single"/>
        </w:rPr>
        <w:t xml:space="preserve"> муниципального бюджетного образовательного учреждения сред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няя общеобразовательная школа №8</w:t>
      </w:r>
      <w:r w:rsidRPr="008F2ACC">
        <w:rPr>
          <w:rFonts w:ascii="Times New Roman" w:hAnsi="Times New Roman"/>
          <w:color w:val="000000"/>
          <w:sz w:val="28"/>
          <w:szCs w:val="28"/>
          <w:u w:val="single"/>
        </w:rPr>
        <w:t xml:space="preserve"> имени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Героя Советского Союза Семена Григорьевича Хребто станицы  Новопашк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овской. </w:t>
      </w:r>
    </w:p>
    <w:p w:rsidR="00921F29" w:rsidRDefault="00921F29" w:rsidP="0092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Работы Седышевой Т.В. предоставлены в ИРО для  участия в региональном этапе</w:t>
      </w:r>
      <w:r w:rsidRPr="00921F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49A">
        <w:rPr>
          <w:rFonts w:ascii="Times New Roman" w:hAnsi="Times New Roman"/>
          <w:color w:val="000000"/>
          <w:sz w:val="28"/>
          <w:szCs w:val="28"/>
        </w:rPr>
        <w:t>краево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78149A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78149A">
        <w:rPr>
          <w:rFonts w:ascii="Times New Roman" w:hAnsi="Times New Roman"/>
          <w:sz w:val="28"/>
          <w:szCs w:val="28"/>
        </w:rPr>
        <w:t xml:space="preserve">общеобразовательных организаций по пропаганде чтения среди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в номинации </w:t>
      </w:r>
      <w:r w:rsidRPr="008F2ACC">
        <w:rPr>
          <w:rFonts w:ascii="Times New Roman" w:hAnsi="Times New Roman"/>
          <w:color w:val="000000"/>
          <w:sz w:val="28"/>
          <w:szCs w:val="28"/>
          <w:u w:val="single"/>
        </w:rPr>
        <w:t>«Школьная библиотека-  территория чтения»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bookmarkStart w:id="0" w:name="_GoBack"/>
      <w:bookmarkEnd w:id="0"/>
    </w:p>
    <w:p w:rsidR="00921F29" w:rsidRPr="00921F29" w:rsidRDefault="00921F29" w:rsidP="0092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C3BF7" w:rsidRDefault="00921F29">
      <w:r>
        <w:t xml:space="preserve"> </w:t>
      </w:r>
    </w:p>
    <w:sectPr w:rsidR="000C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9"/>
    <w:rsid w:val="000C3BF7"/>
    <w:rsid w:val="0092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1D4F-1A42-49E4-A58B-5A66784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Центр</dc:creator>
  <cp:keywords/>
  <dc:description/>
  <cp:lastModifiedBy>Метод Центр</cp:lastModifiedBy>
  <cp:revision>2</cp:revision>
  <dcterms:created xsi:type="dcterms:W3CDTF">2021-11-15T08:18:00Z</dcterms:created>
  <dcterms:modified xsi:type="dcterms:W3CDTF">2021-11-15T08:28:00Z</dcterms:modified>
</cp:coreProperties>
</file>