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80" w:rsidRDefault="00B54B80" w:rsidP="00B54B80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6661" w:rsidRPr="00B5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7D07BA" w:rsidRPr="00B5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5012C" w:rsidRPr="00B54B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B54B80" w:rsidRDefault="00B54B80" w:rsidP="00B54B80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07BA" w:rsidRPr="00B54B8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</w:t>
      </w:r>
      <w:r w:rsidR="007B6661" w:rsidRPr="00B5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образования</w:t>
      </w:r>
    </w:p>
    <w:p w:rsidR="007D07BA" w:rsidRPr="00B54B80" w:rsidRDefault="00B54B80" w:rsidP="00B54B80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6661" w:rsidRPr="00B5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="007B6661" w:rsidRPr="00B54B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7B6661" w:rsidRPr="00B54B80" w:rsidRDefault="007B6661" w:rsidP="00B54B80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 w:rsidR="007D07BA" w:rsidRPr="00B54B8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Крыловский</w:t>
      </w:r>
      <w:proofErr w:type="spellEnd"/>
      <w:r w:rsidRPr="00B5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7B6661" w:rsidRPr="00B54B80" w:rsidRDefault="007B6661" w:rsidP="00B54B80">
      <w:pPr>
        <w:spacing w:after="0" w:line="240" w:lineRule="auto"/>
        <w:ind w:left="482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D07BA" w:rsidRPr="00B54B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B5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D07BA" w:rsidRPr="00B54B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8A53D2" w:rsidRPr="00B54B80" w:rsidRDefault="008A53D2" w:rsidP="00BD0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bookmarkEnd w:id="0"/>
    <w:p w:rsidR="007D07BA" w:rsidRPr="00B54B80" w:rsidRDefault="007D07BA" w:rsidP="0039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B80" w:rsidRDefault="00B54B80" w:rsidP="0039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347" w:rsidRPr="00036CA0" w:rsidRDefault="00036CA0" w:rsidP="0039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A57454" w:rsidRPr="003C7C66" w:rsidRDefault="00036CA0" w:rsidP="0039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2D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</w:t>
      </w:r>
      <w:r w:rsidR="00546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B63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этапе</w:t>
      </w:r>
      <w:r w:rsidR="00E553B1" w:rsidRPr="003C7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краевого </w:t>
      </w:r>
      <w:r w:rsidR="00FA7CE0" w:rsidRPr="003C7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397347" w:rsidRPr="003C7C66" w:rsidRDefault="00FF1EC8" w:rsidP="0039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«Учи</w:t>
      </w:r>
      <w:r w:rsidR="004E1959" w:rsidRPr="003C7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 года</w:t>
      </w:r>
      <w:r w:rsidR="009D6065" w:rsidRPr="003C7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Кубани</w:t>
      </w:r>
      <w:r w:rsidR="00B63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кубановедению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0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</w:t>
      </w:r>
      <w:r w:rsidR="007D0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E1959" w:rsidRPr="003C7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  <w:r w:rsidR="00B54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97347" w:rsidRPr="003C7C66" w:rsidRDefault="00397347" w:rsidP="00BD0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347" w:rsidRDefault="00397347" w:rsidP="00582A17">
      <w:pPr>
        <w:shd w:val="clear" w:color="auto" w:fill="FFFFFF"/>
        <w:spacing w:after="0" w:line="240" w:lineRule="auto"/>
        <w:ind w:right="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AD3C6E" w:rsidRPr="003C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краевого </w:t>
      </w:r>
      <w:r w:rsidRPr="003C7C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AD3C6E" w:rsidRPr="003C7C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F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года Кубани по </w:t>
      </w:r>
      <w:proofErr w:type="spellStart"/>
      <w:r w:rsidR="00FF1EC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кубановедению</w:t>
      </w:r>
      <w:proofErr w:type="spellEnd"/>
      <w:r w:rsidRPr="003C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FE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7D07B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F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959" w:rsidRPr="003C7C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FF1E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E1959" w:rsidRPr="003C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C6E" w:rsidRPr="003C7C6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</w:t>
      </w:r>
      <w:r w:rsidR="00E553B1" w:rsidRPr="003C7C6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– К</w:t>
      </w:r>
      <w:r w:rsidRPr="003C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онкурс) проводится </w:t>
      </w:r>
      <w:r w:rsidR="00FF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образования администрации МО </w:t>
      </w:r>
      <w:proofErr w:type="spellStart"/>
      <w:r w:rsidR="00FF1EC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Крыловский</w:t>
      </w:r>
      <w:proofErr w:type="spellEnd"/>
      <w:r w:rsidR="00FF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B9635B" w:rsidRPr="003C7C6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7D07BA">
        <w:rPr>
          <w:rFonts w:ascii="Times New Roman" w:hAnsi="Times New Roman" w:cs="Times New Roman"/>
          <w:sz w:val="28"/>
          <w:szCs w:val="28"/>
        </w:rPr>
        <w:t>Крыловской</w:t>
      </w:r>
      <w:proofErr w:type="spellEnd"/>
      <w:r w:rsidR="007D07BA">
        <w:rPr>
          <w:rFonts w:ascii="Times New Roman" w:hAnsi="Times New Roman" w:cs="Times New Roman"/>
          <w:sz w:val="28"/>
          <w:szCs w:val="28"/>
        </w:rPr>
        <w:t xml:space="preserve"> </w:t>
      </w:r>
      <w:r w:rsidR="007B78E7" w:rsidRPr="003C7C66">
        <w:rPr>
          <w:rFonts w:ascii="Times New Roman" w:hAnsi="Times New Roman" w:cs="Times New Roman"/>
          <w:sz w:val="28"/>
          <w:szCs w:val="28"/>
        </w:rPr>
        <w:t>территориальной</w:t>
      </w:r>
      <w:r w:rsidR="00B630AE">
        <w:rPr>
          <w:rFonts w:ascii="Times New Roman" w:hAnsi="Times New Roman" w:cs="Times New Roman"/>
          <w:sz w:val="28"/>
          <w:szCs w:val="28"/>
        </w:rPr>
        <w:t xml:space="preserve"> </w:t>
      </w:r>
      <w:r w:rsidR="00B9635B" w:rsidRPr="003C7C66">
        <w:rPr>
          <w:rFonts w:ascii="Times New Roman" w:hAnsi="Times New Roman" w:cs="Times New Roman"/>
          <w:sz w:val="28"/>
          <w:szCs w:val="28"/>
        </w:rPr>
        <w:t>организацией</w:t>
      </w:r>
      <w:r w:rsidR="007B78E7" w:rsidRPr="003C7C66">
        <w:rPr>
          <w:rFonts w:ascii="Times New Roman" w:hAnsi="Times New Roman" w:cs="Times New Roman"/>
          <w:sz w:val="28"/>
          <w:szCs w:val="28"/>
        </w:rPr>
        <w:t xml:space="preserve"> Профсоюза работников народного образования и науки РФ.</w:t>
      </w:r>
    </w:p>
    <w:p w:rsidR="00FF1EC8" w:rsidRDefault="00FF1EC8" w:rsidP="00582A17">
      <w:pPr>
        <w:shd w:val="clear" w:color="auto" w:fill="FFFFFF"/>
        <w:spacing w:after="0" w:line="240" w:lineRule="auto"/>
        <w:ind w:right="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направлен на развитие творческой деятельности педагогических работников по обновлению содержания образования с учетом новых федеральных государственных общеобразовательных стандартов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ФГОС) и Федерального закона от 29 декабря 2012 года № 273-ФЗ «Об образовании в Российской Федерации», поддержку инновационных технологий в организации образовательного процесса, рост профессионального мастерства педагогических работников.</w:t>
      </w:r>
    </w:p>
    <w:p w:rsidR="000F5216" w:rsidRPr="003E1F77" w:rsidRDefault="003E1F77" w:rsidP="004832B8">
      <w:pPr>
        <w:spacing w:after="0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3E1F77">
        <w:rPr>
          <w:rFonts w:ascii="Times New Roman" w:hAnsi="Times New Roman" w:cs="Times New Roman"/>
          <w:b/>
          <w:sz w:val="28"/>
          <w:szCs w:val="28"/>
        </w:rPr>
        <w:t>1.Цели и задачи Конкурса</w:t>
      </w:r>
    </w:p>
    <w:p w:rsidR="003E1F77" w:rsidRPr="003E1F77" w:rsidRDefault="003E1F77" w:rsidP="004832B8">
      <w:pPr>
        <w:pStyle w:val="aa"/>
        <w:numPr>
          <w:ilvl w:val="1"/>
          <w:numId w:val="23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с целью выявления, поддержки и поощрения талантливых работников образования, повышения профессионального уровня, расширения сотрудничества творчески работающих учителей, пропаганды педагогического опыта в условиях модернизации образования.</w:t>
      </w:r>
    </w:p>
    <w:p w:rsidR="003E1F77" w:rsidRDefault="003E1F77" w:rsidP="00905C5C">
      <w:pPr>
        <w:pStyle w:val="aa"/>
        <w:numPr>
          <w:ilvl w:val="1"/>
          <w:numId w:val="23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конкурса являются:</w:t>
      </w:r>
    </w:p>
    <w:p w:rsidR="003E1F77" w:rsidRDefault="003E1F77" w:rsidP="003E1F77">
      <w:pPr>
        <w:pStyle w:val="aa"/>
        <w:spacing w:after="0" w:line="240" w:lineRule="auto"/>
        <w:ind w:left="709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выявление, поддержка и поощрение талантливых педагогических работников, владеющих методами и приемами достижения личностных,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 образования и распространения их опыта;</w:t>
      </w:r>
    </w:p>
    <w:p w:rsidR="003E1F77" w:rsidRDefault="003E1F77" w:rsidP="003E1F77">
      <w:pPr>
        <w:pStyle w:val="aa"/>
        <w:spacing w:after="0" w:line="240" w:lineRule="auto"/>
        <w:ind w:left="709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 продвижение педагогических идей обновления содержания, условий осуществления образовательной деятельности и ее результатов;</w:t>
      </w:r>
    </w:p>
    <w:p w:rsidR="003E1F77" w:rsidRDefault="003E1F77" w:rsidP="003E1F77">
      <w:pPr>
        <w:pStyle w:val="aa"/>
        <w:spacing w:after="0" w:line="240" w:lineRule="auto"/>
        <w:ind w:left="709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и распространение инновационного педагогического опыта лучших педагогических работников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3E1F77" w:rsidRDefault="003E1F77" w:rsidP="003E1F77">
      <w:pPr>
        <w:pStyle w:val="aa"/>
        <w:spacing w:after="0" w:line="240" w:lineRule="auto"/>
        <w:ind w:left="709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профессионально-личностного развития учительства, его социальной активности;</w:t>
      </w:r>
    </w:p>
    <w:p w:rsidR="003E1F77" w:rsidRDefault="003E1F77" w:rsidP="003E1F77">
      <w:pPr>
        <w:pStyle w:val="aa"/>
        <w:spacing w:after="0" w:line="240" w:lineRule="auto"/>
        <w:ind w:left="709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престижа и статуса педагогического работника в обществе;</w:t>
      </w:r>
    </w:p>
    <w:p w:rsidR="003E1F77" w:rsidRPr="003E1F77" w:rsidRDefault="003E1F77" w:rsidP="003E1F77">
      <w:pPr>
        <w:pStyle w:val="aa"/>
        <w:spacing w:after="0" w:line="240" w:lineRule="auto"/>
        <w:ind w:left="709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публичное признание личного вклада в развитие системы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воспитания подрастающего поколения.</w:t>
      </w:r>
    </w:p>
    <w:p w:rsidR="00397347" w:rsidRPr="00D104E1" w:rsidRDefault="00323327" w:rsidP="003E1F77">
      <w:pPr>
        <w:pStyle w:val="aa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97347" w:rsidRPr="003C7C6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B78E7" w:rsidRPr="003C7C66">
        <w:rPr>
          <w:rFonts w:ascii="Times New Roman" w:hAnsi="Times New Roman" w:cs="Times New Roman"/>
          <w:b/>
          <w:bCs/>
          <w:sz w:val="28"/>
          <w:szCs w:val="28"/>
        </w:rPr>
        <w:t>Задачи Конкурса</w:t>
      </w:r>
    </w:p>
    <w:p w:rsidR="004578F8" w:rsidRDefault="003E1F77" w:rsidP="004578F8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Конкурсе участвуют 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независимо от их организационно-правовой формы, со стажем педагогической деятельности не менее трех лет, основным местом работы которых является </w:t>
      </w:r>
      <w:r w:rsidR="004578F8">
        <w:rPr>
          <w:rFonts w:ascii="Times New Roman" w:hAnsi="Times New Roman" w:cs="Times New Roman"/>
          <w:sz w:val="28"/>
          <w:szCs w:val="28"/>
        </w:rPr>
        <w:t>общеобразовательное учреждение.</w:t>
      </w:r>
    </w:p>
    <w:p w:rsidR="00397347" w:rsidRDefault="004578F8" w:rsidP="004578F8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осуществляющие в общеобразовательных учреждениях только административные или организационные функции, право на участие в Конкурсе не имеют.</w:t>
      </w:r>
      <w:r w:rsidR="003E1F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8F8" w:rsidRDefault="004578F8" w:rsidP="004578F8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57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этапе Конкурса (в общеобразовательных учреждениях) принимают участие 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за исключением победителей Конкурса последних 5 лет.</w:t>
      </w:r>
    </w:p>
    <w:p w:rsidR="004578F8" w:rsidRDefault="004578F8" w:rsidP="004578F8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этапе Конкурса (муниципальном) принимают участие победители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57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этапа Конкурса.</w:t>
      </w:r>
    </w:p>
    <w:p w:rsidR="004578F8" w:rsidRDefault="004578F8" w:rsidP="004578F8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этапе Конкурса (региональном) принимают участие победители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этапа Конкурса.</w:t>
      </w:r>
    </w:p>
    <w:p w:rsidR="004578F8" w:rsidRPr="004578F8" w:rsidRDefault="004578F8" w:rsidP="004578F8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участия в заключительном этапе Конкурса за всеми педагогами сохраняется заработная плата по основному месту работы.</w:t>
      </w:r>
    </w:p>
    <w:p w:rsidR="004578F8" w:rsidRDefault="00323327" w:rsidP="004578F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97347" w:rsidRPr="003C7C6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578F8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принципы организации </w:t>
      </w:r>
    </w:p>
    <w:p w:rsidR="004832B8" w:rsidRPr="00D104E1" w:rsidRDefault="004832B8" w:rsidP="004832B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4578F8">
        <w:rPr>
          <w:rFonts w:ascii="Times New Roman" w:hAnsi="Times New Roman" w:cs="Times New Roman"/>
          <w:b/>
          <w:bCs/>
          <w:sz w:val="28"/>
          <w:szCs w:val="28"/>
        </w:rPr>
        <w:t>онкурса и критерии оценки</w:t>
      </w:r>
    </w:p>
    <w:p w:rsidR="004578F8" w:rsidRDefault="00323327" w:rsidP="00401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63D9">
        <w:rPr>
          <w:rFonts w:ascii="Times New Roman" w:hAnsi="Times New Roman" w:cs="Times New Roman"/>
          <w:sz w:val="28"/>
          <w:szCs w:val="28"/>
        </w:rPr>
        <w:t>.1.</w:t>
      </w:r>
      <w:r w:rsidR="00A87AE0" w:rsidRPr="00A87AE0">
        <w:rPr>
          <w:rFonts w:ascii="Times New Roman" w:hAnsi="Times New Roman" w:cs="Times New Roman"/>
          <w:sz w:val="28"/>
          <w:szCs w:val="28"/>
        </w:rPr>
        <w:t xml:space="preserve"> </w:t>
      </w:r>
      <w:r w:rsidR="004578F8">
        <w:rPr>
          <w:rFonts w:ascii="Times New Roman" w:hAnsi="Times New Roman" w:cs="Times New Roman"/>
          <w:sz w:val="28"/>
          <w:szCs w:val="28"/>
        </w:rPr>
        <w:tab/>
        <w:t>Формы, содержание обязательных конкурсных испытаний и критерии их оценки на каждом этапе для всех номинаций Конкурса определяются современными требованиями к профессиональным и социальным компетенциям участников.</w:t>
      </w:r>
    </w:p>
    <w:p w:rsidR="004578F8" w:rsidRDefault="004578F8" w:rsidP="00C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Конкурса на всех этапах предполагает оценку </w:t>
      </w:r>
      <w:r w:rsidR="00C52042">
        <w:rPr>
          <w:rFonts w:ascii="Times New Roman" w:hAnsi="Times New Roman" w:cs="Times New Roman"/>
          <w:sz w:val="28"/>
          <w:szCs w:val="28"/>
        </w:rPr>
        <w:t xml:space="preserve">качества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 участника. Учитель в конкурсных испытаниях должен продемонстрировать педагогическое мастерство, через владение методами и приемами достижения личностных,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C52042">
        <w:rPr>
          <w:rFonts w:ascii="Times New Roman" w:hAnsi="Times New Roman" w:cs="Times New Roman"/>
          <w:sz w:val="28"/>
          <w:szCs w:val="28"/>
        </w:rPr>
        <w:t xml:space="preserve"> и предметных результатов учащими</w:t>
      </w:r>
      <w:r>
        <w:rPr>
          <w:rFonts w:ascii="Times New Roman" w:hAnsi="Times New Roman" w:cs="Times New Roman"/>
          <w:sz w:val="28"/>
          <w:szCs w:val="28"/>
        </w:rPr>
        <w:t xml:space="preserve">ся, </w:t>
      </w:r>
      <w:r w:rsidR="00C52042">
        <w:rPr>
          <w:rFonts w:ascii="Times New Roman" w:hAnsi="Times New Roman" w:cs="Times New Roman"/>
          <w:sz w:val="28"/>
          <w:szCs w:val="28"/>
        </w:rPr>
        <w:t>использование современных образовательных технологий, творческую индивидуальность, инновационный потенциал, проектную культуру, гражданскую позицию, лидерские качества.</w:t>
      </w:r>
    </w:p>
    <w:p w:rsidR="00323327" w:rsidRDefault="00323327" w:rsidP="00401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2A17">
        <w:rPr>
          <w:rFonts w:ascii="Times New Roman" w:hAnsi="Times New Roman" w:cs="Times New Roman"/>
          <w:sz w:val="28"/>
          <w:szCs w:val="28"/>
        </w:rPr>
        <w:t>.2</w:t>
      </w:r>
      <w:r w:rsidR="001F63D9">
        <w:rPr>
          <w:rFonts w:ascii="Times New Roman" w:hAnsi="Times New Roman" w:cs="Times New Roman"/>
          <w:sz w:val="28"/>
          <w:szCs w:val="28"/>
        </w:rPr>
        <w:t>.</w:t>
      </w:r>
      <w:r w:rsidR="00C52042">
        <w:rPr>
          <w:rFonts w:ascii="Times New Roman" w:hAnsi="Times New Roman" w:cs="Times New Roman"/>
          <w:sz w:val="28"/>
          <w:szCs w:val="28"/>
        </w:rPr>
        <w:t xml:space="preserve"> Основные принципы организации конкурса:</w:t>
      </w:r>
    </w:p>
    <w:p w:rsidR="00C52042" w:rsidRDefault="00C52042" w:rsidP="00C52042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добровольность участия;</w:t>
      </w:r>
    </w:p>
    <w:p w:rsidR="00C52042" w:rsidRDefault="00C52042" w:rsidP="00C52042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открытость;</w:t>
      </w:r>
    </w:p>
    <w:p w:rsidR="00C52042" w:rsidRDefault="00C52042" w:rsidP="00C52042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объективность;</w:t>
      </w:r>
    </w:p>
    <w:p w:rsidR="00C52042" w:rsidRDefault="00C52042" w:rsidP="00C52042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равенство возможностей всех участников.</w:t>
      </w:r>
    </w:p>
    <w:p w:rsidR="00C52042" w:rsidRDefault="00C52042" w:rsidP="00C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 Критерии оценки:</w:t>
      </w:r>
    </w:p>
    <w:p w:rsidR="00C52042" w:rsidRDefault="00C52042" w:rsidP="00C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испытания муниципального этапа краевого этапа Конкурса проводятся согласно следующим критериям:</w:t>
      </w:r>
    </w:p>
    <w:p w:rsidR="00C52042" w:rsidRDefault="00C52042" w:rsidP="00C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фундаментальное знание учебного предмета,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52042" w:rsidRDefault="00C52042" w:rsidP="00C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рефлексия своего опыта, адекватность самооценки деятельности;</w:t>
      </w:r>
    </w:p>
    <w:p w:rsidR="00C52042" w:rsidRDefault="00C52042" w:rsidP="00C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методическая, проектная и психолого-педагогическая компетентность;</w:t>
      </w:r>
    </w:p>
    <w:p w:rsidR="00C52042" w:rsidRDefault="00C52042" w:rsidP="00C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инновационный опыт, эффективность использования инструментария, методик и современных образовательных технологий;</w:t>
      </w:r>
    </w:p>
    <w:p w:rsidR="00C52042" w:rsidRDefault="00C52042" w:rsidP="00C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демократическая и гражданско-правовая культура учителя;</w:t>
      </w:r>
    </w:p>
    <w:p w:rsidR="00C52042" w:rsidRDefault="00C52042" w:rsidP="00C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в ребенке духовно-нравственных, патриотических чувств;</w:t>
      </w:r>
    </w:p>
    <w:p w:rsidR="00C52042" w:rsidRDefault="00C52042" w:rsidP="00C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общая профессиональная культура,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педагогический артистизм, способность к экспромту и импровизации;</w:t>
      </w:r>
    </w:p>
    <w:p w:rsidR="00C52042" w:rsidRDefault="0047169D" w:rsidP="00C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школьников на идеалах патриотизма и гражданственности, примерах и образцах служения родному Отечеству;</w:t>
      </w:r>
    </w:p>
    <w:p w:rsidR="0047169D" w:rsidRDefault="0047169D" w:rsidP="00C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опираться в педагогической практике на национально-культурное наследие казачества и народов Кубани;</w:t>
      </w:r>
    </w:p>
    <w:p w:rsidR="0047169D" w:rsidRDefault="0047169D" w:rsidP="00C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современный (интегрированный) подход к преподаванию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32B8" w:rsidRPr="00344649" w:rsidRDefault="00323327" w:rsidP="004832B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7169D">
        <w:rPr>
          <w:rFonts w:ascii="Times New Roman" w:hAnsi="Times New Roman" w:cs="Times New Roman"/>
          <w:b/>
          <w:sz w:val="28"/>
          <w:szCs w:val="28"/>
        </w:rPr>
        <w:t xml:space="preserve">Порядок и сроки проведения </w:t>
      </w:r>
      <w:r w:rsidR="000F5216">
        <w:rPr>
          <w:rFonts w:ascii="Times New Roman" w:hAnsi="Times New Roman" w:cs="Times New Roman"/>
          <w:b/>
          <w:sz w:val="28"/>
          <w:szCs w:val="28"/>
        </w:rPr>
        <w:t>К</w:t>
      </w:r>
      <w:r w:rsidRPr="00344649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47169D" w:rsidRDefault="000F59B1" w:rsidP="00401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47169D">
        <w:rPr>
          <w:rFonts w:ascii="Times New Roman" w:hAnsi="Times New Roman" w:cs="Times New Roman"/>
          <w:sz w:val="28"/>
          <w:szCs w:val="28"/>
        </w:rPr>
        <w:t>Конкурс проводится в три этапа: в образовательных учреждениях, муниципальный, региональный.</w:t>
      </w:r>
    </w:p>
    <w:p w:rsidR="00935180" w:rsidRDefault="00323327" w:rsidP="00401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649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="0047169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7169D" w:rsidRPr="0047169D">
        <w:rPr>
          <w:rFonts w:ascii="Times New Roman" w:hAnsi="Times New Roman" w:cs="Times New Roman"/>
          <w:sz w:val="28"/>
          <w:szCs w:val="28"/>
        </w:rPr>
        <w:t xml:space="preserve"> </w:t>
      </w:r>
      <w:r w:rsidR="0047169D">
        <w:rPr>
          <w:rFonts w:ascii="Times New Roman" w:hAnsi="Times New Roman" w:cs="Times New Roman"/>
          <w:sz w:val="28"/>
          <w:szCs w:val="28"/>
        </w:rPr>
        <w:t>этап- в образовательны</w:t>
      </w:r>
      <w:r w:rsidR="008F62E4">
        <w:rPr>
          <w:rFonts w:ascii="Times New Roman" w:hAnsi="Times New Roman" w:cs="Times New Roman"/>
          <w:sz w:val="28"/>
          <w:szCs w:val="28"/>
        </w:rPr>
        <w:t xml:space="preserve">х учреждениях со </w:t>
      </w:r>
      <w:r w:rsidR="004832B8">
        <w:rPr>
          <w:rFonts w:ascii="Times New Roman" w:hAnsi="Times New Roman" w:cs="Times New Roman"/>
          <w:sz w:val="28"/>
          <w:szCs w:val="28"/>
        </w:rPr>
        <w:t>3 февраля по 17 феврал</w:t>
      </w:r>
      <w:r w:rsidR="0047169D" w:rsidRPr="004832B8">
        <w:rPr>
          <w:rFonts w:ascii="Times New Roman" w:hAnsi="Times New Roman" w:cs="Times New Roman"/>
          <w:sz w:val="28"/>
          <w:szCs w:val="28"/>
        </w:rPr>
        <w:t>я</w:t>
      </w:r>
      <w:r w:rsidR="004832B8">
        <w:rPr>
          <w:rFonts w:ascii="Times New Roman" w:hAnsi="Times New Roman" w:cs="Times New Roman"/>
          <w:sz w:val="28"/>
          <w:szCs w:val="28"/>
        </w:rPr>
        <w:t xml:space="preserve"> 2020</w:t>
      </w:r>
      <w:r w:rsidR="0047169D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47169D" w:rsidRDefault="0047169D" w:rsidP="00401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этого этапа выявляются победители из числа творчески работающих учителей, имеющих высокий профессиональный рейтинг у коллег, учащихся, их родителей.</w:t>
      </w:r>
    </w:p>
    <w:p w:rsidR="0047169D" w:rsidRDefault="0047169D" w:rsidP="00401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только в тех образовательных учреждениях, где имеется не менее двух участников. При отсутствии конкурентной среды в образовательном учреждении кандидатуру заявляет орган самоуправления (совет образовательного учреждения, попечительский совет, управляющий совет или др.), обеспечивающий государственно-общественный характер управления образовательным учреждением; профессиональная педагогическая ассоциация или объединение, созданные в установленном порядке</w:t>
      </w:r>
      <w:r w:rsidR="008F62E4">
        <w:rPr>
          <w:rFonts w:ascii="Times New Roman" w:hAnsi="Times New Roman" w:cs="Times New Roman"/>
          <w:sz w:val="28"/>
          <w:szCs w:val="28"/>
        </w:rPr>
        <w:t xml:space="preserve"> (предметные методические объединения, ассоциации по образовательным технологиям, профессиональные союзы и др.) (дале</w:t>
      </w:r>
      <w:proofErr w:type="gramStart"/>
      <w:r w:rsidR="008F62E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8F62E4">
        <w:rPr>
          <w:rFonts w:ascii="Times New Roman" w:hAnsi="Times New Roman" w:cs="Times New Roman"/>
          <w:sz w:val="28"/>
          <w:szCs w:val="28"/>
        </w:rPr>
        <w:t xml:space="preserve"> заявители).</w:t>
      </w:r>
    </w:p>
    <w:p w:rsidR="008F62E4" w:rsidRDefault="008F62E4" w:rsidP="00401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832B8">
        <w:rPr>
          <w:rFonts w:ascii="Times New Roman" w:hAnsi="Times New Roman" w:cs="Times New Roman"/>
          <w:sz w:val="28"/>
          <w:szCs w:val="28"/>
        </w:rPr>
        <w:t xml:space="preserve"> этап- муниципальный с 17 февраля 2020 года по 13 марта</w:t>
      </w:r>
      <w:r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8F62E4" w:rsidRDefault="008F62E4" w:rsidP="00401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испытаний определяются победители Конкурса на муниципальном уровне.</w:t>
      </w:r>
    </w:p>
    <w:p w:rsidR="008F62E4" w:rsidRDefault="008F62E4" w:rsidP="00401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эта</w:t>
      </w:r>
      <w:proofErr w:type="gramStart"/>
      <w:r>
        <w:rPr>
          <w:rFonts w:ascii="Times New Roman" w:hAnsi="Times New Roman" w:cs="Times New Roman"/>
          <w:sz w:val="28"/>
          <w:szCs w:val="28"/>
        </w:rPr>
        <w:t>п-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региональный. Проводится среди победителей муниципального этапа Конкурса.</w:t>
      </w:r>
    </w:p>
    <w:p w:rsidR="008F62E4" w:rsidRDefault="008F62E4" w:rsidP="00401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муниципальном этапе Конкурса в МКУ «Центр методического и хозяйственно</w:t>
      </w:r>
      <w:r w:rsidR="004832B8">
        <w:rPr>
          <w:rFonts w:ascii="Times New Roman" w:hAnsi="Times New Roman" w:cs="Times New Roman"/>
          <w:sz w:val="28"/>
          <w:szCs w:val="28"/>
        </w:rPr>
        <w:t>го обеспечения МОО» в срок до 17 февраля 2020</w:t>
      </w:r>
      <w:r>
        <w:rPr>
          <w:rFonts w:ascii="Times New Roman" w:hAnsi="Times New Roman" w:cs="Times New Roman"/>
          <w:sz w:val="28"/>
          <w:szCs w:val="28"/>
        </w:rPr>
        <w:t xml:space="preserve"> года необходимо предоставить материалы в соответствии с приложениями №1-3, к данному Положению:</w:t>
      </w:r>
    </w:p>
    <w:p w:rsidR="008F62E4" w:rsidRDefault="008F62E4" w:rsidP="00401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общеобразовательного учреждения;</w:t>
      </w:r>
    </w:p>
    <w:p w:rsidR="008F62E4" w:rsidRDefault="008F62E4" w:rsidP="00401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участника;</w:t>
      </w:r>
    </w:p>
    <w:p w:rsidR="008F62E4" w:rsidRPr="008F62E4" w:rsidRDefault="008F62E4" w:rsidP="00401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карта участника.</w:t>
      </w:r>
    </w:p>
    <w:p w:rsidR="00DA082A" w:rsidRDefault="00323327" w:rsidP="008F62E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97347" w:rsidRPr="0071165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F62E4">
        <w:rPr>
          <w:rFonts w:ascii="Times New Roman" w:hAnsi="Times New Roman" w:cs="Times New Roman"/>
          <w:b/>
          <w:bCs/>
          <w:sz w:val="28"/>
          <w:szCs w:val="28"/>
        </w:rPr>
        <w:t>Структура конкурсных испытаний, формат</w:t>
      </w:r>
    </w:p>
    <w:p w:rsidR="004832B8" w:rsidRDefault="008F62E4" w:rsidP="004832B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их проведения и критерии их оценки</w:t>
      </w:r>
    </w:p>
    <w:p w:rsidR="00C25FDC" w:rsidRPr="00344649" w:rsidRDefault="00323327" w:rsidP="008F62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C25FDC" w:rsidRPr="00344649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9B4A19" w:rsidRPr="00344649">
        <w:rPr>
          <w:rFonts w:ascii="Times New Roman" w:hAnsi="Times New Roman" w:cs="Times New Roman"/>
          <w:bCs/>
          <w:sz w:val="28"/>
          <w:szCs w:val="28"/>
        </w:rPr>
        <w:t>Конкурс</w:t>
      </w:r>
      <w:r w:rsidR="008F62E4">
        <w:rPr>
          <w:rFonts w:ascii="Times New Roman" w:hAnsi="Times New Roman" w:cs="Times New Roman"/>
          <w:bCs/>
          <w:sz w:val="28"/>
          <w:szCs w:val="28"/>
        </w:rPr>
        <w:t xml:space="preserve"> на муниципальном уровне проходит в 2 тура: заочный и очный. Конкурсанты должны предоставить </w:t>
      </w:r>
      <w:proofErr w:type="gramStart"/>
      <w:r w:rsidR="008F62E4">
        <w:rPr>
          <w:rFonts w:ascii="Times New Roman" w:hAnsi="Times New Roman" w:cs="Times New Roman"/>
          <w:bCs/>
          <w:sz w:val="28"/>
          <w:szCs w:val="28"/>
        </w:rPr>
        <w:t>методическое</w:t>
      </w:r>
      <w:proofErr w:type="gramEnd"/>
      <w:r w:rsidR="008F62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F62E4">
        <w:rPr>
          <w:rFonts w:ascii="Times New Roman" w:hAnsi="Times New Roman" w:cs="Times New Roman"/>
          <w:bCs/>
          <w:sz w:val="28"/>
          <w:szCs w:val="28"/>
        </w:rPr>
        <w:t>портфолио</w:t>
      </w:r>
      <w:proofErr w:type="spellEnd"/>
      <w:r w:rsidR="008F62E4">
        <w:rPr>
          <w:rFonts w:ascii="Times New Roman" w:hAnsi="Times New Roman" w:cs="Times New Roman"/>
          <w:bCs/>
          <w:sz w:val="28"/>
          <w:szCs w:val="28"/>
        </w:rPr>
        <w:t xml:space="preserve"> и дать открытый урок.</w:t>
      </w:r>
    </w:p>
    <w:p w:rsidR="001B7B2D" w:rsidRPr="008C65C2" w:rsidRDefault="00323327" w:rsidP="008F62E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5A75" w:rsidRPr="00344649">
        <w:rPr>
          <w:rFonts w:ascii="Times New Roman" w:hAnsi="Times New Roman" w:cs="Times New Roman"/>
          <w:sz w:val="28"/>
          <w:szCs w:val="28"/>
        </w:rPr>
        <w:t xml:space="preserve">.2. </w:t>
      </w:r>
      <w:r w:rsidR="006939D3">
        <w:rPr>
          <w:rFonts w:ascii="Times New Roman" w:hAnsi="Times New Roman" w:cs="Times New Roman"/>
          <w:sz w:val="28"/>
          <w:szCs w:val="28"/>
        </w:rPr>
        <w:t>Экспертная оценка проводится членами жюри.</w:t>
      </w:r>
    </w:p>
    <w:p w:rsidR="00FA1E5B" w:rsidRDefault="00323327" w:rsidP="00401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5C2">
        <w:rPr>
          <w:rFonts w:ascii="Times New Roman" w:hAnsi="Times New Roman" w:cs="Times New Roman"/>
          <w:sz w:val="28"/>
          <w:szCs w:val="28"/>
        </w:rPr>
        <w:t>5</w:t>
      </w:r>
      <w:r w:rsidR="009E5A75" w:rsidRPr="008C65C2">
        <w:rPr>
          <w:rFonts w:ascii="Times New Roman" w:hAnsi="Times New Roman" w:cs="Times New Roman"/>
          <w:sz w:val="28"/>
          <w:szCs w:val="28"/>
        </w:rPr>
        <w:t xml:space="preserve">.3. </w:t>
      </w:r>
      <w:r w:rsidR="00FA1E5B">
        <w:rPr>
          <w:rFonts w:ascii="Times New Roman" w:hAnsi="Times New Roman" w:cs="Times New Roman"/>
          <w:sz w:val="28"/>
          <w:szCs w:val="28"/>
        </w:rPr>
        <w:t>П</w:t>
      </w:r>
      <w:r w:rsidR="009E5A75" w:rsidRPr="008C65C2">
        <w:rPr>
          <w:rFonts w:ascii="Times New Roman" w:hAnsi="Times New Roman" w:cs="Times New Roman"/>
          <w:sz w:val="28"/>
          <w:szCs w:val="28"/>
        </w:rPr>
        <w:t>ерво</w:t>
      </w:r>
      <w:r w:rsidR="00FA1E5B">
        <w:rPr>
          <w:rFonts w:ascii="Times New Roman" w:hAnsi="Times New Roman" w:cs="Times New Roman"/>
          <w:sz w:val="28"/>
          <w:szCs w:val="28"/>
        </w:rPr>
        <w:t>е задание «Интернет-ресурс» (заочный)- материал предоставить</w:t>
      </w:r>
      <w:r w:rsidR="004832B8">
        <w:rPr>
          <w:rFonts w:ascii="Times New Roman" w:hAnsi="Times New Roman" w:cs="Times New Roman"/>
          <w:sz w:val="28"/>
          <w:szCs w:val="28"/>
        </w:rPr>
        <w:t xml:space="preserve"> до 17 февраля 2020</w:t>
      </w:r>
      <w:r w:rsidR="00FA1E5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A1E5B" w:rsidRDefault="00FA1E5B" w:rsidP="00401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демонстрация использования информационно-коммуникационных технологий как ресурса повышения качества профессиональной деятельности педагога.</w:t>
      </w:r>
    </w:p>
    <w:p w:rsidR="00FA1E5B" w:rsidRDefault="00FA1E5B" w:rsidP="00401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Формат конкурсного задания: представление интерне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ресурса (указать личный сайт, страницу,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сайта общеобразовательной организации), на котором можно познакомиться с участником конкурса и публикуемыми им материалами.</w:t>
      </w:r>
    </w:p>
    <w:p w:rsidR="00FA1E5B" w:rsidRDefault="00FA1E5B" w:rsidP="00401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выполнения конкурсного задания осуществляется по 5 критериям, каждый из которых оценивается от 0 до 7 баллов и имеет равнозначный вес. Максимальный общий балл-35.</w:t>
      </w:r>
    </w:p>
    <w:p w:rsidR="00FA1E5B" w:rsidRDefault="00FA1E5B" w:rsidP="00401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конкурсного задания: информационная насыщенность, безопасность и комфортность виртуальной образовательной среды, эффективность обратной связи, актуальность информации, оригинальность и адекватность дизайна.</w:t>
      </w:r>
    </w:p>
    <w:tbl>
      <w:tblPr>
        <w:tblStyle w:val="a9"/>
        <w:tblW w:w="0" w:type="auto"/>
        <w:tblLook w:val="04A0"/>
      </w:tblPr>
      <w:tblGrid>
        <w:gridCol w:w="4997"/>
        <w:gridCol w:w="4998"/>
      </w:tblGrid>
      <w:tr w:rsidR="00FA1E5B" w:rsidTr="00FA1E5B">
        <w:tc>
          <w:tcPr>
            <w:tcW w:w="4997" w:type="dxa"/>
          </w:tcPr>
          <w:p w:rsidR="00FA1E5B" w:rsidRPr="001C20B5" w:rsidRDefault="001C20B5" w:rsidP="001C20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20B5">
              <w:rPr>
                <w:rFonts w:ascii="Times New Roman" w:hAnsi="Times New Roman" w:cs="Times New Roman"/>
                <w:sz w:val="24"/>
                <w:szCs w:val="28"/>
              </w:rPr>
              <w:t>Критерии</w:t>
            </w:r>
          </w:p>
        </w:tc>
        <w:tc>
          <w:tcPr>
            <w:tcW w:w="4998" w:type="dxa"/>
          </w:tcPr>
          <w:p w:rsidR="00FA1E5B" w:rsidRPr="001C20B5" w:rsidRDefault="001C20B5" w:rsidP="001C20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20B5">
              <w:rPr>
                <w:rFonts w:ascii="Times New Roman" w:hAnsi="Times New Roman" w:cs="Times New Roman"/>
                <w:sz w:val="24"/>
                <w:szCs w:val="28"/>
              </w:rPr>
              <w:t>Показатели</w:t>
            </w:r>
          </w:p>
        </w:tc>
      </w:tr>
      <w:tr w:rsidR="00FA1E5B" w:rsidTr="00FA1E5B">
        <w:tc>
          <w:tcPr>
            <w:tcW w:w="4997" w:type="dxa"/>
          </w:tcPr>
          <w:p w:rsidR="00FA1E5B" w:rsidRPr="001C20B5" w:rsidRDefault="001C20B5" w:rsidP="008D6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1C20B5">
              <w:rPr>
                <w:rFonts w:ascii="Times New Roman" w:hAnsi="Times New Roman" w:cs="Times New Roman"/>
                <w:sz w:val="24"/>
                <w:szCs w:val="28"/>
              </w:rPr>
              <w:t>Информационная насыщенность</w:t>
            </w:r>
          </w:p>
        </w:tc>
        <w:tc>
          <w:tcPr>
            <w:tcW w:w="4998" w:type="dxa"/>
          </w:tcPr>
          <w:p w:rsidR="00FA1E5B" w:rsidRPr="001C20B5" w:rsidRDefault="001C20B5" w:rsidP="00401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C20B5">
              <w:rPr>
                <w:rFonts w:ascii="Times New Roman" w:hAnsi="Times New Roman" w:cs="Times New Roman"/>
                <w:sz w:val="24"/>
                <w:szCs w:val="28"/>
              </w:rPr>
              <w:t xml:space="preserve">Полнота информации.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Методическая ценность материалов. Разнообразие форматов структурирования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текстовый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, графический, звуковой и др.). Комплексность (для разных участников образовательного процесса). Тематическая организованность информации. Научная корректность. Методическая грамотность.</w:t>
            </w:r>
          </w:p>
        </w:tc>
      </w:tr>
      <w:tr w:rsidR="00FA1E5B" w:rsidTr="00FA1E5B">
        <w:tc>
          <w:tcPr>
            <w:tcW w:w="4997" w:type="dxa"/>
          </w:tcPr>
          <w:p w:rsidR="00FA1E5B" w:rsidRPr="001C20B5" w:rsidRDefault="001C20B5" w:rsidP="008D6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1C20B5">
              <w:rPr>
                <w:rFonts w:ascii="Times New Roman" w:hAnsi="Times New Roman" w:cs="Times New Roman"/>
                <w:sz w:val="24"/>
                <w:szCs w:val="28"/>
              </w:rPr>
              <w:t>Безопасность и комфортность виртуальной образовательной среды</w:t>
            </w:r>
          </w:p>
        </w:tc>
        <w:tc>
          <w:tcPr>
            <w:tcW w:w="4998" w:type="dxa"/>
          </w:tcPr>
          <w:p w:rsidR="00FA1E5B" w:rsidRPr="001C20B5" w:rsidRDefault="001C20B5" w:rsidP="00401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Понятное меню (рубрикация). Удобство навигации. Разумная скорость загрузки. Языковая культура. Наличие инструкций и пояснений для пользователей (карта сайта, навигатор, подсказки, помощь). Защищенность пользователей. Адекватность образовательным целям.</w:t>
            </w:r>
          </w:p>
        </w:tc>
      </w:tr>
      <w:tr w:rsidR="00FA1E5B" w:rsidTr="00FA1E5B">
        <w:tc>
          <w:tcPr>
            <w:tcW w:w="4997" w:type="dxa"/>
          </w:tcPr>
          <w:p w:rsidR="00FA1E5B" w:rsidRPr="001C20B5" w:rsidRDefault="001C20B5" w:rsidP="008D6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1C20B5">
              <w:rPr>
                <w:rFonts w:ascii="Times New Roman" w:hAnsi="Times New Roman" w:cs="Times New Roman"/>
                <w:sz w:val="24"/>
                <w:szCs w:val="28"/>
              </w:rPr>
              <w:t>Эффективность обратной связи</w:t>
            </w:r>
          </w:p>
        </w:tc>
        <w:tc>
          <w:tcPr>
            <w:tcW w:w="4998" w:type="dxa"/>
          </w:tcPr>
          <w:p w:rsidR="00FA1E5B" w:rsidRPr="001C20B5" w:rsidRDefault="001C20B5" w:rsidP="00401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Разнообразие форм для обратной связи. Доступность обратной связи. Наличие контактных данных. Пространство для форумов и обсуждений. Удобство использования механизмов обратной связи. </w:t>
            </w:r>
            <w:r w:rsidR="008D6B29">
              <w:rPr>
                <w:rFonts w:ascii="Times New Roman" w:hAnsi="Times New Roman" w:cs="Times New Roman"/>
                <w:sz w:val="24"/>
                <w:szCs w:val="28"/>
              </w:rPr>
              <w:t>Систематичность и адресная помощь (ответы на вопросы, комментарии). Регулярность обратной связи и количество вовлеченных пользователей (наличие информации о посещении сайта).</w:t>
            </w:r>
          </w:p>
        </w:tc>
      </w:tr>
      <w:tr w:rsidR="00FA1E5B" w:rsidTr="00FA1E5B">
        <w:tc>
          <w:tcPr>
            <w:tcW w:w="4997" w:type="dxa"/>
          </w:tcPr>
          <w:p w:rsidR="00FA1E5B" w:rsidRPr="008D6B29" w:rsidRDefault="008D6B29" w:rsidP="008D6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D6B29">
              <w:rPr>
                <w:rFonts w:ascii="Times New Roman" w:hAnsi="Times New Roman" w:cs="Times New Roman"/>
                <w:sz w:val="24"/>
                <w:szCs w:val="28"/>
              </w:rPr>
              <w:t>Актуальность информации</w:t>
            </w:r>
          </w:p>
        </w:tc>
        <w:tc>
          <w:tcPr>
            <w:tcW w:w="4998" w:type="dxa"/>
          </w:tcPr>
          <w:p w:rsidR="00FA1E5B" w:rsidRPr="001C20B5" w:rsidRDefault="008D6B29" w:rsidP="00401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Регулярность обновления информации. Связь информации с текущими событиями. Наличие информации о нормативно-правовой базе образования. Нестандартность информации. Возможности создания детско-взрослых виртуальных сообществ. Наличие возможностей использования информации для лиц с ограниченными возможностями здоровья и особыми потребностями.</w:t>
            </w:r>
          </w:p>
        </w:tc>
      </w:tr>
      <w:tr w:rsidR="00FA1E5B" w:rsidTr="00FA1E5B">
        <w:tc>
          <w:tcPr>
            <w:tcW w:w="4997" w:type="dxa"/>
          </w:tcPr>
          <w:p w:rsidR="00FA1E5B" w:rsidRPr="008D6B29" w:rsidRDefault="008D6B29" w:rsidP="008D6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D6B29">
              <w:rPr>
                <w:rFonts w:ascii="Times New Roman" w:hAnsi="Times New Roman" w:cs="Times New Roman"/>
                <w:sz w:val="24"/>
                <w:szCs w:val="28"/>
              </w:rPr>
              <w:t>Оригинальность и адекватность дизайна</w:t>
            </w:r>
          </w:p>
        </w:tc>
        <w:tc>
          <w:tcPr>
            <w:tcW w:w="4998" w:type="dxa"/>
          </w:tcPr>
          <w:p w:rsidR="00FA1E5B" w:rsidRPr="001C20B5" w:rsidRDefault="008D6B29" w:rsidP="00401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Четкая информационная архитектура (логика расположения материалов). Грамотные цветовые решения (привлечение внимания, фон и анимация не мешают восприятию текстовых материалов). Оригинальность стиля (индивидуальность). Корректность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обработки графики. Сбалансированность разных способов структурирования информации. Учет требований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дизайне.</w:t>
            </w:r>
          </w:p>
        </w:tc>
      </w:tr>
    </w:tbl>
    <w:p w:rsidR="009E5A75" w:rsidRDefault="00323327" w:rsidP="00C72D28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</w:rPr>
      </w:pPr>
      <w:r w:rsidRPr="008C65C2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E5A75" w:rsidRPr="008C65C2">
        <w:rPr>
          <w:rFonts w:ascii="Times New Roman" w:hAnsi="Times New Roman" w:cs="Times New Roman"/>
          <w:sz w:val="28"/>
          <w:szCs w:val="28"/>
        </w:rPr>
        <w:t xml:space="preserve">.4.  </w:t>
      </w:r>
      <w:r w:rsidR="00106046">
        <w:rPr>
          <w:rFonts w:ascii="Times New Roman" w:hAnsi="Times New Roman" w:cs="Times New Roman"/>
          <w:sz w:val="28"/>
          <w:szCs w:val="28"/>
        </w:rPr>
        <w:t>Второе задани</w:t>
      </w:r>
      <w:proofErr w:type="gramStart"/>
      <w:r w:rsidR="0010604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106046">
        <w:rPr>
          <w:rFonts w:ascii="Times New Roman" w:hAnsi="Times New Roman" w:cs="Times New Roman"/>
          <w:sz w:val="28"/>
          <w:szCs w:val="28"/>
        </w:rPr>
        <w:t xml:space="preserve"> эссе «Я- учитель </w:t>
      </w:r>
      <w:proofErr w:type="spellStart"/>
      <w:r w:rsidR="00106046"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  <w:r w:rsidR="00106046">
        <w:rPr>
          <w:rFonts w:ascii="Times New Roman" w:hAnsi="Times New Roman" w:cs="Times New Roman"/>
          <w:sz w:val="28"/>
          <w:szCs w:val="28"/>
        </w:rPr>
        <w:t xml:space="preserve">» (очный).  </w:t>
      </w:r>
      <w:r w:rsidR="004832B8">
        <w:rPr>
          <w:rFonts w:ascii="Times New Roman" w:hAnsi="Times New Roman" w:cs="Times New Roman"/>
          <w:sz w:val="28"/>
        </w:rPr>
        <w:t>Написание эссе состоится 18 феврал</w:t>
      </w:r>
      <w:r w:rsidR="00106046">
        <w:rPr>
          <w:rFonts w:ascii="Times New Roman" w:hAnsi="Times New Roman" w:cs="Times New Roman"/>
          <w:sz w:val="28"/>
        </w:rPr>
        <w:t xml:space="preserve">я в 14:00 часов на базе </w:t>
      </w:r>
      <w:r w:rsidR="00106046" w:rsidRPr="00106046">
        <w:rPr>
          <w:rFonts w:ascii="Times New Roman" w:hAnsi="Times New Roman" w:cs="Times New Roman"/>
          <w:i/>
          <w:sz w:val="28"/>
        </w:rPr>
        <w:t>МБОУ СОШ №2.</w:t>
      </w:r>
    </w:p>
    <w:p w:rsidR="00106046" w:rsidRDefault="00106046" w:rsidP="00C72D2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раскрытие мотивов выбора учительской профессии, отражение собственных педагогических принципов и подходов к образованию, своего понимания миссии педагога в современном мире.</w:t>
      </w:r>
    </w:p>
    <w:p w:rsidR="00106046" w:rsidRDefault="00106046" w:rsidP="00C72D2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Формат конкурсного задания: объем текста эссе до 4 страниц. Тема определяется Организационным комитетом Конкурса и объявляется непосредственно в день написания эссе. Время написания в </w:t>
      </w:r>
      <w:proofErr w:type="gramStart"/>
      <w:r>
        <w:rPr>
          <w:rFonts w:ascii="Times New Roman" w:hAnsi="Times New Roman" w:cs="Times New Roman"/>
          <w:sz w:val="28"/>
        </w:rPr>
        <w:t>отдельной</w:t>
      </w:r>
      <w:proofErr w:type="gramEnd"/>
      <w:r>
        <w:rPr>
          <w:rFonts w:ascii="Times New Roman" w:hAnsi="Times New Roman" w:cs="Times New Roman"/>
          <w:sz w:val="28"/>
        </w:rPr>
        <w:t xml:space="preserve"> аудитории-3 часа.</w:t>
      </w:r>
    </w:p>
    <w:p w:rsidR="00106046" w:rsidRDefault="00106046" w:rsidP="00C72D2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Оценка выполнения конкурсного задания осуществляется по 7 критериям, каждый из которых оценивается от 0 до 3 баллов и имеет равнозначный вес. </w:t>
      </w:r>
      <w:r w:rsidR="00CA7503">
        <w:rPr>
          <w:rFonts w:ascii="Times New Roman" w:hAnsi="Times New Roman" w:cs="Times New Roman"/>
          <w:sz w:val="28"/>
        </w:rPr>
        <w:t>Максимальный общий балл-21.</w:t>
      </w:r>
    </w:p>
    <w:p w:rsidR="00CA7503" w:rsidRDefault="00CA7503" w:rsidP="00C72D2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Критерии оценивания конкурсного задания: языковая грамотность текста, обоснование актуальности, ценностная направленность, аргументированность позиции, формулирование проблем и видение путей их решения, </w:t>
      </w:r>
      <w:proofErr w:type="spellStart"/>
      <w:r>
        <w:rPr>
          <w:rFonts w:ascii="Times New Roman" w:hAnsi="Times New Roman" w:cs="Times New Roman"/>
          <w:sz w:val="28"/>
        </w:rPr>
        <w:t>рефлексивность</w:t>
      </w:r>
      <w:proofErr w:type="spellEnd"/>
      <w:r>
        <w:rPr>
          <w:rFonts w:ascii="Times New Roman" w:hAnsi="Times New Roman" w:cs="Times New Roman"/>
          <w:sz w:val="28"/>
        </w:rPr>
        <w:t>, оригинальность изложения.</w:t>
      </w:r>
    </w:p>
    <w:tbl>
      <w:tblPr>
        <w:tblStyle w:val="a9"/>
        <w:tblW w:w="0" w:type="auto"/>
        <w:tblLook w:val="04A0"/>
      </w:tblPr>
      <w:tblGrid>
        <w:gridCol w:w="4997"/>
        <w:gridCol w:w="4998"/>
      </w:tblGrid>
      <w:tr w:rsidR="00CA7503" w:rsidTr="00CA7503">
        <w:tc>
          <w:tcPr>
            <w:tcW w:w="4997" w:type="dxa"/>
          </w:tcPr>
          <w:p w:rsidR="00CA7503" w:rsidRPr="00CA7503" w:rsidRDefault="00CA7503" w:rsidP="00C72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03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4998" w:type="dxa"/>
          </w:tcPr>
          <w:p w:rsidR="00CA7503" w:rsidRPr="00CA7503" w:rsidRDefault="00CA7503" w:rsidP="00CA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CA7503" w:rsidTr="00CA7503">
        <w:tc>
          <w:tcPr>
            <w:tcW w:w="4997" w:type="dxa"/>
          </w:tcPr>
          <w:p w:rsidR="00CA7503" w:rsidRPr="00CA7503" w:rsidRDefault="00CA7503" w:rsidP="0010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503">
              <w:rPr>
                <w:rFonts w:ascii="Times New Roman" w:hAnsi="Times New Roman" w:cs="Times New Roman"/>
                <w:sz w:val="24"/>
              </w:rPr>
              <w:t>Языковая грамотность текста</w:t>
            </w:r>
          </w:p>
        </w:tc>
        <w:tc>
          <w:tcPr>
            <w:tcW w:w="4998" w:type="dxa"/>
          </w:tcPr>
          <w:p w:rsidR="00CA7503" w:rsidRPr="00CA7503" w:rsidRDefault="00CA7503" w:rsidP="0010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Грамотность в области грамматики, орфографии и пунктуации. Культура письменной речи. Понимание лексического значения слов. Соблюдение логики изложения. Корректность использования терминологии.</w:t>
            </w:r>
          </w:p>
        </w:tc>
      </w:tr>
      <w:tr w:rsidR="00CA7503" w:rsidTr="00CA7503">
        <w:tc>
          <w:tcPr>
            <w:tcW w:w="4997" w:type="dxa"/>
          </w:tcPr>
          <w:p w:rsidR="00CA7503" w:rsidRPr="0031549C" w:rsidRDefault="0031549C" w:rsidP="0010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49C">
              <w:rPr>
                <w:rFonts w:ascii="Times New Roman" w:hAnsi="Times New Roman" w:cs="Times New Roman"/>
                <w:sz w:val="24"/>
              </w:rPr>
              <w:t>Обоснование актуальности</w:t>
            </w:r>
          </w:p>
        </w:tc>
        <w:tc>
          <w:tcPr>
            <w:tcW w:w="4998" w:type="dxa"/>
          </w:tcPr>
          <w:p w:rsidR="00CA7503" w:rsidRPr="00CA7503" w:rsidRDefault="0031549C" w:rsidP="0010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кругозор и широта взгляда. Понимание современных тенденций развития образования. Опора на вызовы времени и запросы социума. Использование примеров из собственной педагогической практики. Глубокое понимание рассматриваемых вопросов.</w:t>
            </w:r>
          </w:p>
        </w:tc>
      </w:tr>
      <w:tr w:rsidR="00CA7503" w:rsidTr="00CA7503">
        <w:tc>
          <w:tcPr>
            <w:tcW w:w="4997" w:type="dxa"/>
          </w:tcPr>
          <w:p w:rsidR="00CA7503" w:rsidRPr="0031549C" w:rsidRDefault="0031549C" w:rsidP="0010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49C">
              <w:rPr>
                <w:rFonts w:ascii="Times New Roman" w:hAnsi="Times New Roman" w:cs="Times New Roman"/>
                <w:sz w:val="24"/>
              </w:rPr>
              <w:t>Ценностная направленность</w:t>
            </w:r>
          </w:p>
        </w:tc>
        <w:tc>
          <w:tcPr>
            <w:tcW w:w="4998" w:type="dxa"/>
          </w:tcPr>
          <w:p w:rsidR="00CA7503" w:rsidRPr="00CA7503" w:rsidRDefault="0031549C" w:rsidP="0010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ценностных ориентиров современной системы образования и наличие собственной мировоззренческой позиции. Внимание к вопросам воспитания. Обращение внимания на развитие гражданских качеств обучающихся. Отделение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значимого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второстепенного.</w:t>
            </w:r>
          </w:p>
        </w:tc>
      </w:tr>
      <w:tr w:rsidR="00CA7503" w:rsidTr="00CA7503">
        <w:tc>
          <w:tcPr>
            <w:tcW w:w="4997" w:type="dxa"/>
          </w:tcPr>
          <w:p w:rsidR="00CA7503" w:rsidRPr="0031549C" w:rsidRDefault="0031549C" w:rsidP="0010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49C">
              <w:rPr>
                <w:rFonts w:ascii="Times New Roman" w:hAnsi="Times New Roman" w:cs="Times New Roman"/>
                <w:sz w:val="24"/>
              </w:rPr>
              <w:t>Аргументированность позиции</w:t>
            </w:r>
          </w:p>
        </w:tc>
        <w:tc>
          <w:tcPr>
            <w:tcW w:w="4998" w:type="dxa"/>
          </w:tcPr>
          <w:p w:rsidR="00CA7503" w:rsidRPr="00CA7503" w:rsidRDefault="0031549C" w:rsidP="0010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Четкость аргументации, отделение фактов от мнений. Использование иллюстрирующих примеров. Обоснованность положений. Понимание причинно-следственных связей. Взаимосвязь элементов в общей композиции и структуре работы. Наличие выводов и обобщений.</w:t>
            </w:r>
          </w:p>
        </w:tc>
      </w:tr>
      <w:tr w:rsidR="00CA7503" w:rsidTr="00CA7503">
        <w:tc>
          <w:tcPr>
            <w:tcW w:w="4997" w:type="dxa"/>
          </w:tcPr>
          <w:p w:rsidR="00CA7503" w:rsidRPr="0031549C" w:rsidRDefault="0031549C" w:rsidP="0010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49C">
              <w:rPr>
                <w:rFonts w:ascii="Times New Roman" w:hAnsi="Times New Roman" w:cs="Times New Roman"/>
                <w:sz w:val="24"/>
              </w:rPr>
              <w:t>Формулирование проблем и видение путей их решения</w:t>
            </w:r>
          </w:p>
        </w:tc>
        <w:tc>
          <w:tcPr>
            <w:tcW w:w="4998" w:type="dxa"/>
          </w:tcPr>
          <w:p w:rsidR="00CA7503" w:rsidRPr="00CA7503" w:rsidRDefault="0031549C" w:rsidP="0010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Четкость и обоснованность при определении существующих проблем. Способность выделять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значимое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конструктивность.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Собственные находки и оригинальные суждения. Нестандартность и реалистичность предлагаемых решений.</w:t>
            </w:r>
          </w:p>
        </w:tc>
      </w:tr>
      <w:tr w:rsidR="00CA7503" w:rsidTr="00CA7503">
        <w:tc>
          <w:tcPr>
            <w:tcW w:w="4997" w:type="dxa"/>
          </w:tcPr>
          <w:p w:rsidR="00CA7503" w:rsidRPr="003D7909" w:rsidRDefault="003D7909" w:rsidP="0010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909">
              <w:rPr>
                <w:rFonts w:ascii="Times New Roman" w:hAnsi="Times New Roman" w:cs="Times New Roman"/>
                <w:sz w:val="24"/>
              </w:rPr>
              <w:lastRenderedPageBreak/>
              <w:t>Рефлексивность</w:t>
            </w:r>
            <w:proofErr w:type="spellEnd"/>
          </w:p>
        </w:tc>
        <w:tc>
          <w:tcPr>
            <w:tcW w:w="4998" w:type="dxa"/>
          </w:tcPr>
          <w:p w:rsidR="00CA7503" w:rsidRPr="00CA7503" w:rsidRDefault="003D7909" w:rsidP="0010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смысла педагогической деятельности. Анализ и оценка собственного видения роли образования. Опора на опыт. Способность находить проблемные зоны и точки роста в своем профессиональном и личностном развитии.</w:t>
            </w:r>
          </w:p>
        </w:tc>
      </w:tr>
      <w:tr w:rsidR="00CA7503" w:rsidTr="00CA7503">
        <w:tc>
          <w:tcPr>
            <w:tcW w:w="4997" w:type="dxa"/>
          </w:tcPr>
          <w:p w:rsidR="00CA7503" w:rsidRPr="003D7909" w:rsidRDefault="003D7909" w:rsidP="0010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909">
              <w:rPr>
                <w:rFonts w:ascii="Times New Roman" w:hAnsi="Times New Roman" w:cs="Times New Roman"/>
                <w:sz w:val="24"/>
              </w:rPr>
              <w:t>Оригинальность изложения</w:t>
            </w:r>
          </w:p>
        </w:tc>
        <w:tc>
          <w:tcPr>
            <w:tcW w:w="4998" w:type="dxa"/>
          </w:tcPr>
          <w:p w:rsidR="00CA7503" w:rsidRPr="00CA7503" w:rsidRDefault="003D7909" w:rsidP="0010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стиль и нестандартность изложения. Эмоциональное воздействие текста. Яркость и образность изложения. Ясность и целостность изложения.</w:t>
            </w:r>
          </w:p>
        </w:tc>
      </w:tr>
    </w:tbl>
    <w:p w:rsidR="008C65C2" w:rsidRDefault="00323327" w:rsidP="003D79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5C2">
        <w:rPr>
          <w:rFonts w:ascii="Times New Roman" w:hAnsi="Times New Roman" w:cs="Times New Roman"/>
          <w:sz w:val="28"/>
          <w:szCs w:val="28"/>
        </w:rPr>
        <w:t>5</w:t>
      </w:r>
      <w:r w:rsidR="00A87AE0" w:rsidRPr="008C65C2">
        <w:rPr>
          <w:rFonts w:ascii="Times New Roman" w:hAnsi="Times New Roman" w:cs="Times New Roman"/>
          <w:sz w:val="28"/>
          <w:szCs w:val="28"/>
        </w:rPr>
        <w:t xml:space="preserve">.5.  </w:t>
      </w:r>
      <w:r w:rsidR="003D7909">
        <w:rPr>
          <w:rFonts w:ascii="Times New Roman" w:hAnsi="Times New Roman" w:cs="Times New Roman"/>
          <w:sz w:val="28"/>
          <w:szCs w:val="28"/>
        </w:rPr>
        <w:t>Тре</w:t>
      </w:r>
      <w:r w:rsidR="004832B8">
        <w:rPr>
          <w:rFonts w:ascii="Times New Roman" w:hAnsi="Times New Roman" w:cs="Times New Roman"/>
          <w:sz w:val="28"/>
          <w:szCs w:val="28"/>
        </w:rPr>
        <w:t xml:space="preserve">тье задание «Урок» (очный)- с 20 по </w:t>
      </w:r>
      <w:r w:rsidR="00C72D28">
        <w:rPr>
          <w:rFonts w:ascii="Times New Roman" w:hAnsi="Times New Roman" w:cs="Times New Roman"/>
          <w:sz w:val="28"/>
          <w:szCs w:val="28"/>
        </w:rPr>
        <w:t>28 феврал</w:t>
      </w:r>
      <w:r w:rsidR="003D7909">
        <w:rPr>
          <w:rFonts w:ascii="Times New Roman" w:hAnsi="Times New Roman" w:cs="Times New Roman"/>
          <w:sz w:val="28"/>
          <w:szCs w:val="28"/>
        </w:rPr>
        <w:t>я 2020 года.</w:t>
      </w:r>
    </w:p>
    <w:p w:rsidR="003D7909" w:rsidRDefault="003D7909" w:rsidP="003D79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раскрытие участниками своего профессионального потенциала в условиях организации и проведения учебного занятия (урока), отражающего формирование личностных,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предметных результатов достижений обучающихся в соответствии с современными требованиями,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подход.</w:t>
      </w:r>
    </w:p>
    <w:p w:rsidR="003D7909" w:rsidRDefault="003D7909" w:rsidP="003D79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 конкурсного задания: урок по предмету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». Регламент-45 минут, самоанализ урока и вопросы жюри-10 минут.</w:t>
      </w:r>
    </w:p>
    <w:p w:rsidR="003D7909" w:rsidRDefault="003D7909" w:rsidP="003D79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уроков соответствуют календарно-тематическому планированию и учебно-методическому комплексу в конкретном классе образовательной организации, на базе которой проводится Конкурс.</w:t>
      </w:r>
    </w:p>
    <w:p w:rsidR="003D7909" w:rsidRDefault="003D7909" w:rsidP="003D79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выполнения конкурсного задания осуществляется по 10 критериям, которые включают в себя набор показателей. Каждый критерий является равнозначным и оценивается от 0 до 10 баллов. </w:t>
      </w:r>
      <w:r w:rsidR="001621A5">
        <w:rPr>
          <w:rFonts w:ascii="Times New Roman" w:hAnsi="Times New Roman" w:cs="Times New Roman"/>
          <w:sz w:val="28"/>
          <w:szCs w:val="28"/>
        </w:rPr>
        <w:t>В случае если проводимый урок не соответствует установленной теме, задание автоматически оценивается в 0 баллов. Максимальный общий балл-100.</w:t>
      </w:r>
    </w:p>
    <w:p w:rsidR="001621A5" w:rsidRDefault="001621A5" w:rsidP="003D79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оценивания конкурсного задания: информационная и языковая грамотность, результативность, методическое мастерство и творчество, мотивирование к обучению, рефлексия и оценивание, организационная культура, эффективная коммуникация, ценностные ориентиры,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интеграция, самостоятельность и творчество.</w:t>
      </w:r>
    </w:p>
    <w:tbl>
      <w:tblPr>
        <w:tblStyle w:val="a9"/>
        <w:tblW w:w="0" w:type="auto"/>
        <w:tblLook w:val="04A0"/>
      </w:tblPr>
      <w:tblGrid>
        <w:gridCol w:w="4997"/>
        <w:gridCol w:w="4998"/>
      </w:tblGrid>
      <w:tr w:rsidR="001621A5" w:rsidTr="001621A5">
        <w:tc>
          <w:tcPr>
            <w:tcW w:w="4997" w:type="dxa"/>
          </w:tcPr>
          <w:p w:rsidR="001621A5" w:rsidRPr="001621A5" w:rsidRDefault="001621A5" w:rsidP="00162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21A5">
              <w:rPr>
                <w:rFonts w:ascii="Times New Roman" w:hAnsi="Times New Roman" w:cs="Times New Roman"/>
                <w:sz w:val="24"/>
                <w:szCs w:val="28"/>
              </w:rPr>
              <w:t>Критерии</w:t>
            </w:r>
          </w:p>
        </w:tc>
        <w:tc>
          <w:tcPr>
            <w:tcW w:w="4998" w:type="dxa"/>
          </w:tcPr>
          <w:p w:rsidR="001621A5" w:rsidRPr="001621A5" w:rsidRDefault="001621A5" w:rsidP="00162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21A5">
              <w:rPr>
                <w:rFonts w:ascii="Times New Roman" w:hAnsi="Times New Roman" w:cs="Times New Roman"/>
                <w:sz w:val="24"/>
                <w:szCs w:val="28"/>
              </w:rPr>
              <w:t>Показатели</w:t>
            </w:r>
          </w:p>
        </w:tc>
      </w:tr>
      <w:tr w:rsidR="001621A5" w:rsidTr="001621A5">
        <w:tc>
          <w:tcPr>
            <w:tcW w:w="4997" w:type="dxa"/>
          </w:tcPr>
          <w:p w:rsidR="001621A5" w:rsidRPr="001621A5" w:rsidRDefault="001621A5" w:rsidP="003D7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21A5">
              <w:rPr>
                <w:rFonts w:ascii="Times New Roman" w:hAnsi="Times New Roman" w:cs="Times New Roman"/>
                <w:sz w:val="24"/>
                <w:szCs w:val="28"/>
              </w:rPr>
              <w:t>Информационная и языковая грамотность</w:t>
            </w:r>
          </w:p>
        </w:tc>
        <w:tc>
          <w:tcPr>
            <w:tcW w:w="4998" w:type="dxa"/>
          </w:tcPr>
          <w:p w:rsidR="001621A5" w:rsidRPr="001621A5" w:rsidRDefault="001621A5" w:rsidP="003D7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Корректность содержания и использование научного языка. Глубина знаний. Доступность и адекватность информации по объему и сложности. Владение ИКТ и визуализация информации. Языковая культура учителя и направленность на развитие культуры речи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1621A5" w:rsidTr="001621A5">
        <w:tc>
          <w:tcPr>
            <w:tcW w:w="4997" w:type="dxa"/>
          </w:tcPr>
          <w:p w:rsidR="001621A5" w:rsidRPr="001621A5" w:rsidRDefault="001621A5" w:rsidP="003D7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621A5">
              <w:rPr>
                <w:rFonts w:ascii="Times New Roman" w:hAnsi="Times New Roman" w:cs="Times New Roman"/>
                <w:sz w:val="24"/>
                <w:szCs w:val="24"/>
              </w:rPr>
              <w:t>езультативность</w:t>
            </w:r>
          </w:p>
        </w:tc>
        <w:tc>
          <w:tcPr>
            <w:tcW w:w="4998" w:type="dxa"/>
          </w:tcPr>
          <w:p w:rsidR="001621A5" w:rsidRPr="001621A5" w:rsidRDefault="001621A5" w:rsidP="003D7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Эффективное достижение предметных,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личностных результатов. Вовлечение учащихся в исследовательскую деятельность. Соотнесение действий с планируемыми результатами.</w:t>
            </w:r>
          </w:p>
        </w:tc>
      </w:tr>
      <w:tr w:rsidR="001621A5" w:rsidTr="001621A5">
        <w:tc>
          <w:tcPr>
            <w:tcW w:w="4997" w:type="dxa"/>
          </w:tcPr>
          <w:p w:rsidR="001621A5" w:rsidRPr="001621A5" w:rsidRDefault="001621A5" w:rsidP="003D7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621A5">
              <w:rPr>
                <w:rFonts w:ascii="Times New Roman" w:hAnsi="Times New Roman" w:cs="Times New Roman"/>
                <w:sz w:val="24"/>
                <w:szCs w:val="24"/>
              </w:rPr>
              <w:t>етодическое мастерство и творчество</w:t>
            </w:r>
          </w:p>
        </w:tc>
        <w:tc>
          <w:tcPr>
            <w:tcW w:w="4998" w:type="dxa"/>
          </w:tcPr>
          <w:p w:rsidR="001621A5" w:rsidRPr="001621A5" w:rsidRDefault="00F71E25" w:rsidP="003D7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Разнообразие методов и приемов. Новизна и оригинальность подходов, нестандартность и индивидуальность учителя. Использование сравнительных и дискуссионных подходов,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развитие умений аргументировать свою позицию и проектную деятельность. </w:t>
            </w:r>
          </w:p>
        </w:tc>
      </w:tr>
      <w:tr w:rsidR="001621A5" w:rsidTr="001621A5">
        <w:tc>
          <w:tcPr>
            <w:tcW w:w="4997" w:type="dxa"/>
          </w:tcPr>
          <w:p w:rsidR="001621A5" w:rsidRPr="001621A5" w:rsidRDefault="001621A5" w:rsidP="003D7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1621A5">
              <w:rPr>
                <w:rFonts w:ascii="Times New Roman" w:hAnsi="Times New Roman" w:cs="Times New Roman"/>
                <w:sz w:val="24"/>
                <w:szCs w:val="24"/>
              </w:rPr>
              <w:t>отивирование к обучению</w:t>
            </w:r>
          </w:p>
        </w:tc>
        <w:tc>
          <w:tcPr>
            <w:tcW w:w="4998" w:type="dxa"/>
          </w:tcPr>
          <w:p w:rsidR="001621A5" w:rsidRPr="001621A5" w:rsidRDefault="00F71E25" w:rsidP="003D7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Использование различных способов мотивации. Умение заинтересовать и удивить. Системность и последовательность мотивации на уроке. Использование проблемных ситуаций с опорой на жизненный опыт и интересы обучающихся.</w:t>
            </w:r>
          </w:p>
        </w:tc>
      </w:tr>
      <w:tr w:rsidR="001621A5" w:rsidTr="001621A5">
        <w:tc>
          <w:tcPr>
            <w:tcW w:w="4997" w:type="dxa"/>
          </w:tcPr>
          <w:p w:rsidR="001621A5" w:rsidRPr="001621A5" w:rsidRDefault="001621A5" w:rsidP="003D7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621A5">
              <w:rPr>
                <w:rFonts w:ascii="Times New Roman" w:hAnsi="Times New Roman" w:cs="Times New Roman"/>
                <w:sz w:val="24"/>
                <w:szCs w:val="24"/>
              </w:rPr>
              <w:t>ефлексия и оценивание</w:t>
            </w:r>
          </w:p>
        </w:tc>
        <w:tc>
          <w:tcPr>
            <w:tcW w:w="4998" w:type="dxa"/>
          </w:tcPr>
          <w:p w:rsidR="001621A5" w:rsidRPr="001621A5" w:rsidRDefault="00F71E25" w:rsidP="003D7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Объективность и открытость оценивания. Обратная связь, наличие возможностей для высказывания собственной точки зрения. Понятность процедуры и критериев оценивания. Адекватность оценки и рефлексии проведенного урока. Понимание вопросов при самоанализе и точность ответов.</w:t>
            </w:r>
          </w:p>
        </w:tc>
      </w:tr>
      <w:tr w:rsidR="001621A5" w:rsidTr="001621A5">
        <w:tc>
          <w:tcPr>
            <w:tcW w:w="4997" w:type="dxa"/>
          </w:tcPr>
          <w:p w:rsidR="001621A5" w:rsidRPr="001621A5" w:rsidRDefault="001621A5" w:rsidP="003D7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1A5">
              <w:rPr>
                <w:rFonts w:ascii="Times New Roman" w:hAnsi="Times New Roman" w:cs="Times New Roman"/>
                <w:sz w:val="24"/>
                <w:szCs w:val="24"/>
              </w:rPr>
              <w:t>рганизационная культура</w:t>
            </w:r>
          </w:p>
        </w:tc>
        <w:tc>
          <w:tcPr>
            <w:tcW w:w="4998" w:type="dxa"/>
          </w:tcPr>
          <w:p w:rsidR="001621A5" w:rsidRPr="001621A5" w:rsidRDefault="00F71E25" w:rsidP="003D7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Постановка и понимание целей, задач и планируемых результатов урока. Наличие инструкций и пояснений для выполнения заданий. </w:t>
            </w:r>
            <w:r w:rsidR="00695278">
              <w:rPr>
                <w:rFonts w:ascii="Times New Roman" w:hAnsi="Times New Roman" w:cs="Times New Roman"/>
                <w:sz w:val="24"/>
                <w:szCs w:val="28"/>
              </w:rPr>
              <w:t>Установление правил и процедур совместной работы на уроке. Обращение внимания на индивидуальные запросы и интересы обучающихся, создание возможностей для инклюзивного образования.</w:t>
            </w:r>
          </w:p>
        </w:tc>
      </w:tr>
      <w:tr w:rsidR="001621A5" w:rsidTr="001621A5">
        <w:tc>
          <w:tcPr>
            <w:tcW w:w="4997" w:type="dxa"/>
          </w:tcPr>
          <w:p w:rsidR="001621A5" w:rsidRPr="001621A5" w:rsidRDefault="001621A5" w:rsidP="003D7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621A5">
              <w:rPr>
                <w:rFonts w:ascii="Times New Roman" w:hAnsi="Times New Roman" w:cs="Times New Roman"/>
                <w:sz w:val="24"/>
                <w:szCs w:val="24"/>
              </w:rPr>
              <w:t>ффективная коммуникация</w:t>
            </w:r>
          </w:p>
        </w:tc>
        <w:tc>
          <w:tcPr>
            <w:tcW w:w="4998" w:type="dxa"/>
          </w:tcPr>
          <w:p w:rsidR="001621A5" w:rsidRPr="001621A5" w:rsidRDefault="00695278" w:rsidP="003D7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Взаимодействие учащихся с учителем и между собой. Поддержка толерантного отношения к различным позициям, возможности для высказывания разных точек зрения. Способность учителя задавать модель коммуникации на уроке. Развитие навыков конструктивного диалога, в том числе и при самоанализе проведенного урока.</w:t>
            </w:r>
          </w:p>
        </w:tc>
      </w:tr>
      <w:tr w:rsidR="001621A5" w:rsidTr="001621A5">
        <w:tc>
          <w:tcPr>
            <w:tcW w:w="4997" w:type="dxa"/>
          </w:tcPr>
          <w:p w:rsidR="001621A5" w:rsidRPr="001621A5" w:rsidRDefault="001621A5" w:rsidP="003D7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1621A5">
              <w:rPr>
                <w:rFonts w:ascii="Times New Roman" w:hAnsi="Times New Roman" w:cs="Times New Roman"/>
                <w:sz w:val="24"/>
                <w:szCs w:val="24"/>
              </w:rPr>
              <w:t>енностные ориентиры</w:t>
            </w:r>
          </w:p>
        </w:tc>
        <w:tc>
          <w:tcPr>
            <w:tcW w:w="4998" w:type="dxa"/>
          </w:tcPr>
          <w:p w:rsidR="001621A5" w:rsidRPr="001621A5" w:rsidRDefault="00DE035C" w:rsidP="003D7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Воспитательный эффект деятельности учителя на уроке. Обращение внимания учащихся на ценностные ориентиры и ценностные аспекты учебного знания. Поддержка толерантного отношения к культурным особенностям. Создание ситуаций для обсуждения и принятия общих ценностей гражданской направленности.</w:t>
            </w:r>
          </w:p>
        </w:tc>
      </w:tr>
      <w:tr w:rsidR="001621A5" w:rsidTr="001621A5">
        <w:tc>
          <w:tcPr>
            <w:tcW w:w="4997" w:type="dxa"/>
          </w:tcPr>
          <w:p w:rsidR="001621A5" w:rsidRPr="001621A5" w:rsidRDefault="001621A5" w:rsidP="003D7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621A5">
              <w:rPr>
                <w:rFonts w:ascii="Times New Roman" w:hAnsi="Times New Roman" w:cs="Times New Roman"/>
                <w:sz w:val="24"/>
                <w:szCs w:val="24"/>
              </w:rPr>
              <w:t>етапредметность</w:t>
            </w:r>
            <w:proofErr w:type="spellEnd"/>
            <w:r w:rsidRPr="001621A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621A5"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 w:rsidRPr="001621A5"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интеграция</w:t>
            </w:r>
          </w:p>
        </w:tc>
        <w:tc>
          <w:tcPr>
            <w:tcW w:w="4998" w:type="dxa"/>
          </w:tcPr>
          <w:p w:rsidR="001621A5" w:rsidRPr="001621A5" w:rsidRDefault="00DE035C" w:rsidP="003D7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Использование потенциала различных дисциплин при корректности содержания. Поддержка универсальных учебных действий разных видов. Понимание особенностей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метапредметного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подхода и его отличия от междисциплинарных связей. Умение анализировать проведенное занятие с учетом использования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междисциплинарных связей, обоснование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результатов урока.</w:t>
            </w:r>
          </w:p>
        </w:tc>
      </w:tr>
      <w:tr w:rsidR="001621A5" w:rsidTr="001621A5">
        <w:tc>
          <w:tcPr>
            <w:tcW w:w="4997" w:type="dxa"/>
          </w:tcPr>
          <w:p w:rsidR="001621A5" w:rsidRPr="001621A5" w:rsidRDefault="001621A5" w:rsidP="003D7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21A5">
              <w:rPr>
                <w:rFonts w:ascii="Times New Roman" w:hAnsi="Times New Roman" w:cs="Times New Roman"/>
                <w:sz w:val="24"/>
                <w:szCs w:val="24"/>
              </w:rPr>
              <w:t>амостоятельность и творчество</w:t>
            </w:r>
          </w:p>
        </w:tc>
        <w:tc>
          <w:tcPr>
            <w:tcW w:w="4998" w:type="dxa"/>
          </w:tcPr>
          <w:p w:rsidR="001621A5" w:rsidRPr="001621A5" w:rsidRDefault="00DE035C" w:rsidP="003D7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Использование активных и интерактивных подходов для развития самостоятельности обучающихся. Создание на уроке ситуации для выбора и самоопределения. Поддержка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личной и групповой ответственности при выполнении заданий. Решение творческих задач, возможности для самостоятельной работы и создание ситуаций успеха на уроке.</w:t>
            </w:r>
          </w:p>
        </w:tc>
      </w:tr>
    </w:tbl>
    <w:p w:rsidR="001621A5" w:rsidRDefault="00DE035C" w:rsidP="003D79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етвертое задание «Методический семинар</w:t>
      </w:r>
      <w:r w:rsidR="00C72D28">
        <w:rPr>
          <w:rFonts w:ascii="Times New Roman" w:hAnsi="Times New Roman" w:cs="Times New Roman"/>
          <w:sz w:val="28"/>
          <w:szCs w:val="28"/>
        </w:rPr>
        <w:t>» (очный)- со 2 по 6 марта 2020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E035C" w:rsidRDefault="00DE035C" w:rsidP="003D79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презентация конкурсантами своего педагогического опыта, демонстрация способности к осмыслению и представлению своей педагогической деятельности в соответствии с требованиями федеральных государственных стандартов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ФГОС), концепции духовно-нравственного развития и воспитания личности гражд</w:t>
      </w:r>
      <w:r w:rsidR="004F5949">
        <w:rPr>
          <w:rFonts w:ascii="Times New Roman" w:hAnsi="Times New Roman" w:cs="Times New Roman"/>
          <w:sz w:val="28"/>
          <w:szCs w:val="28"/>
        </w:rPr>
        <w:t>анина России (далее- Концепция).</w:t>
      </w:r>
    </w:p>
    <w:p w:rsidR="004F5949" w:rsidRDefault="004F5949" w:rsidP="003D79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конкурсного задания: устное представление конкурсантом своего педагогического опыта. Конкурсант в тезисной форме излагает свои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методические подходы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основанные на опыте работы. Представление сопровождается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презентацией или другими формами подачи информации, содержащей описание опыта профессиональной деятельности участника, используемых им технологий и методик. Регламент выступлени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10 минут, ответы на вопросы членов жюри и зрителей- до 5 минут.</w:t>
      </w:r>
    </w:p>
    <w:p w:rsidR="004F5949" w:rsidRDefault="004F5949" w:rsidP="003D79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выполнения конкурсного задания осуществляется по 5 критериям, каждый из которых оценивается от 0 до 10 баллов и имеет равнозначный вес. Максимальный общий балл-50.</w:t>
      </w:r>
    </w:p>
    <w:p w:rsidR="004F5949" w:rsidRDefault="004F5949" w:rsidP="003D79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конкурсного задания: результативность и практическая применимость, коммуникативная культура, оригинальность и творческий подход, научная корректность и методическая грамотность, информационная и языковая грамотность.</w:t>
      </w:r>
    </w:p>
    <w:tbl>
      <w:tblPr>
        <w:tblStyle w:val="a9"/>
        <w:tblW w:w="0" w:type="auto"/>
        <w:tblLook w:val="04A0"/>
      </w:tblPr>
      <w:tblGrid>
        <w:gridCol w:w="4997"/>
        <w:gridCol w:w="4998"/>
      </w:tblGrid>
      <w:tr w:rsidR="004F5949" w:rsidTr="004F5949">
        <w:tc>
          <w:tcPr>
            <w:tcW w:w="4997" w:type="dxa"/>
          </w:tcPr>
          <w:p w:rsidR="004F5949" w:rsidRPr="004F5949" w:rsidRDefault="004F5949" w:rsidP="004F5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Критерии</w:t>
            </w:r>
          </w:p>
        </w:tc>
        <w:tc>
          <w:tcPr>
            <w:tcW w:w="4998" w:type="dxa"/>
          </w:tcPr>
          <w:p w:rsidR="004F5949" w:rsidRPr="004F5949" w:rsidRDefault="004F5949" w:rsidP="004F5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Показатели</w:t>
            </w:r>
          </w:p>
        </w:tc>
      </w:tr>
      <w:tr w:rsidR="004F5949" w:rsidTr="004F5949">
        <w:tc>
          <w:tcPr>
            <w:tcW w:w="4997" w:type="dxa"/>
          </w:tcPr>
          <w:p w:rsidR="004F5949" w:rsidRPr="004F5949" w:rsidRDefault="004F5949" w:rsidP="003D7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5949">
              <w:rPr>
                <w:rFonts w:ascii="Times New Roman" w:hAnsi="Times New Roman" w:cs="Times New Roman"/>
                <w:sz w:val="24"/>
                <w:szCs w:val="28"/>
              </w:rPr>
              <w:t>Результативность и практическая применимость</w:t>
            </w:r>
          </w:p>
        </w:tc>
        <w:tc>
          <w:tcPr>
            <w:tcW w:w="4998" w:type="dxa"/>
          </w:tcPr>
          <w:p w:rsidR="004F5949" w:rsidRPr="004F5949" w:rsidRDefault="004F5949" w:rsidP="003D7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Применение методики на практике. Наличие количественных и качественных показателей достижения результатов. Воспитательный и ценностный потенциал представленного опыта педагогической деятельности учителя. Технологичность и возможность транслирования педагогического опыта.</w:t>
            </w:r>
          </w:p>
        </w:tc>
      </w:tr>
      <w:tr w:rsidR="004F5949" w:rsidTr="004F5949">
        <w:tc>
          <w:tcPr>
            <w:tcW w:w="4997" w:type="dxa"/>
          </w:tcPr>
          <w:p w:rsidR="004F5949" w:rsidRPr="004F5949" w:rsidRDefault="004F5949" w:rsidP="003D7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5949">
              <w:rPr>
                <w:rFonts w:ascii="Times New Roman" w:hAnsi="Times New Roman" w:cs="Times New Roman"/>
                <w:sz w:val="24"/>
                <w:szCs w:val="28"/>
              </w:rPr>
              <w:t>Коммуникативная культура</w:t>
            </w:r>
          </w:p>
        </w:tc>
        <w:tc>
          <w:tcPr>
            <w:tcW w:w="4998" w:type="dxa"/>
          </w:tcPr>
          <w:p w:rsidR="004F5949" w:rsidRPr="004F5949" w:rsidRDefault="004F5949" w:rsidP="003D7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Умение вести диалог. Точность и полнота ответов на вопросы экспертов. </w:t>
            </w:r>
            <w:r w:rsidR="002E2008">
              <w:rPr>
                <w:rFonts w:ascii="Times New Roman" w:hAnsi="Times New Roman" w:cs="Times New Roman"/>
                <w:sz w:val="24"/>
                <w:szCs w:val="28"/>
              </w:rPr>
              <w:t xml:space="preserve">Широкий взгляд на методические проблемы, умение выделять главное и наличие собственной позиции по обсуждаемым вопросам. </w:t>
            </w:r>
            <w:proofErr w:type="spellStart"/>
            <w:r w:rsidR="002E2008">
              <w:rPr>
                <w:rFonts w:ascii="Times New Roman" w:hAnsi="Times New Roman" w:cs="Times New Roman"/>
                <w:sz w:val="24"/>
                <w:szCs w:val="28"/>
              </w:rPr>
              <w:t>Целеполагание</w:t>
            </w:r>
            <w:proofErr w:type="spellEnd"/>
            <w:r w:rsidR="002E2008">
              <w:rPr>
                <w:rFonts w:ascii="Times New Roman" w:hAnsi="Times New Roman" w:cs="Times New Roman"/>
                <w:sz w:val="24"/>
                <w:szCs w:val="28"/>
              </w:rPr>
              <w:t xml:space="preserve"> и проведение рефлексии. Толерантное отношение к различным позициям и уважение других точек зрения.</w:t>
            </w:r>
          </w:p>
        </w:tc>
      </w:tr>
      <w:tr w:rsidR="004F5949" w:rsidTr="004F5949">
        <w:tc>
          <w:tcPr>
            <w:tcW w:w="4997" w:type="dxa"/>
          </w:tcPr>
          <w:p w:rsidR="004F5949" w:rsidRPr="004F5949" w:rsidRDefault="004F5949" w:rsidP="003D7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5949">
              <w:rPr>
                <w:rFonts w:ascii="Times New Roman" w:hAnsi="Times New Roman" w:cs="Times New Roman"/>
                <w:sz w:val="24"/>
                <w:szCs w:val="28"/>
              </w:rPr>
              <w:t>Оригинальность и творческий подход</w:t>
            </w:r>
          </w:p>
        </w:tc>
        <w:tc>
          <w:tcPr>
            <w:tcW w:w="4998" w:type="dxa"/>
          </w:tcPr>
          <w:p w:rsidR="004F5949" w:rsidRPr="004F5949" w:rsidRDefault="002E2008" w:rsidP="003D7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Умение увидеть новые стороны в обсуждаемых вопросах преподавания. Творческий подход и способность найти неожиданные решения педагогических задач. Проявление индивидуальности и отход от шаблонов. Яркие примеры и образы, используемые в выступлении и ответах на вопросы. Разнообразие методического содержания и 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потенциал.</w:t>
            </w:r>
          </w:p>
        </w:tc>
      </w:tr>
      <w:tr w:rsidR="004F5949" w:rsidTr="004F5949">
        <w:tc>
          <w:tcPr>
            <w:tcW w:w="4997" w:type="dxa"/>
          </w:tcPr>
          <w:p w:rsidR="004F5949" w:rsidRPr="004F5949" w:rsidRDefault="004F5949" w:rsidP="003D7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5949">
              <w:rPr>
                <w:rFonts w:ascii="Times New Roman" w:hAnsi="Times New Roman" w:cs="Times New Roman"/>
                <w:sz w:val="24"/>
                <w:szCs w:val="28"/>
              </w:rPr>
              <w:t xml:space="preserve">Научная корректность и методическая </w:t>
            </w:r>
            <w:r w:rsidRPr="004F594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грамотность</w:t>
            </w:r>
          </w:p>
        </w:tc>
        <w:tc>
          <w:tcPr>
            <w:tcW w:w="4998" w:type="dxa"/>
          </w:tcPr>
          <w:p w:rsidR="004F5949" w:rsidRPr="004F5949" w:rsidRDefault="0017650A" w:rsidP="003D7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Убедительное и аргументированное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методическое обоснование эффективности педагогического опыта. Точность и корректность использование педагогической терминологии. Логическая последовательность в представлении опыта педагогической деятельности. Использование активных и интерактивных подходов для мотивации и поддержки самостоятельности обучающихся. Адекватная оценка и мониторинг собственных педагогических достижений в области методики преподавания.</w:t>
            </w:r>
          </w:p>
        </w:tc>
      </w:tr>
      <w:tr w:rsidR="004F5949" w:rsidTr="004F5949">
        <w:tc>
          <w:tcPr>
            <w:tcW w:w="4997" w:type="dxa"/>
          </w:tcPr>
          <w:p w:rsidR="004F5949" w:rsidRPr="004F5949" w:rsidRDefault="004F5949" w:rsidP="003D7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594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Информационная и языковая грамотность</w:t>
            </w:r>
          </w:p>
        </w:tc>
        <w:tc>
          <w:tcPr>
            <w:tcW w:w="4998" w:type="dxa"/>
          </w:tcPr>
          <w:p w:rsidR="004F5949" w:rsidRPr="004F5949" w:rsidRDefault="0017650A" w:rsidP="003D7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Удачная и разнообразная визуализация информации. Грамотность речи, ясность выражения мыслей и владение навыками ораторского мастерства. Разнообразие источников информации и образовательных ресурсов. Структурирование информации в разных форматах. Педагогический кругозор и общая эрудиция.</w:t>
            </w:r>
          </w:p>
        </w:tc>
      </w:tr>
    </w:tbl>
    <w:p w:rsidR="0017650A" w:rsidRPr="00F304F8" w:rsidRDefault="0017650A" w:rsidP="00C72D2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4F8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F304F8" w:rsidRPr="00F304F8">
        <w:rPr>
          <w:rFonts w:ascii="Times New Roman" w:hAnsi="Times New Roman" w:cs="Times New Roman"/>
          <w:b/>
          <w:sz w:val="28"/>
          <w:szCs w:val="28"/>
        </w:rPr>
        <w:t>Организация Конкурса</w:t>
      </w:r>
    </w:p>
    <w:p w:rsidR="00323327" w:rsidRDefault="00323327" w:rsidP="00C72D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5C2">
        <w:rPr>
          <w:rFonts w:ascii="Times New Roman" w:hAnsi="Times New Roman" w:cs="Times New Roman"/>
          <w:sz w:val="28"/>
          <w:szCs w:val="28"/>
        </w:rPr>
        <w:t xml:space="preserve">6.1. Для </w:t>
      </w:r>
      <w:r w:rsidR="00F304F8">
        <w:rPr>
          <w:rFonts w:ascii="Times New Roman" w:hAnsi="Times New Roman" w:cs="Times New Roman"/>
          <w:sz w:val="28"/>
          <w:szCs w:val="28"/>
        </w:rPr>
        <w:t>проведения муниципального этапа Конкурса создаются организационные комитеты образовательных учреждений, муниципальный оргкомитет.</w:t>
      </w:r>
    </w:p>
    <w:p w:rsidR="00F304F8" w:rsidRDefault="00F304F8" w:rsidP="00C72D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Организационные комитеты решают все вопросы, связанные с проведением Конкурса, определяют формы его работы, порядок оценки заданий участников.</w:t>
      </w:r>
    </w:p>
    <w:p w:rsidR="00323327" w:rsidRDefault="00F304F8" w:rsidP="00C72D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Организационные комитеты обеспечивают финансово-организационную подготовку мероприятий Конкурса, пропагандируют его результаты через распространение информационных материалов, брошюр, видеофильмов, публикацию работ победителей и финалистов в научно-методических журналах.</w:t>
      </w:r>
    </w:p>
    <w:p w:rsidR="00F304F8" w:rsidRDefault="00F304F8" w:rsidP="00C72D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оценки результатов конкурсных испытаний оргкомитет формирует жюри, определяет порядок его работы, систему судейства и экспертизы материалов.</w:t>
      </w:r>
    </w:p>
    <w:p w:rsidR="00F304F8" w:rsidRDefault="00F304F8" w:rsidP="00C72D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Членами жюри могут быть представители гражданских институтов, профсоюзных организаций, творческих союзов, священнослужители, работники образовательных, методических учреждений и других специалистов.</w:t>
      </w:r>
    </w:p>
    <w:p w:rsidR="00F304F8" w:rsidRPr="00F304F8" w:rsidRDefault="00F304F8" w:rsidP="00C72D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образовательном учреждении функция жюри может быть возложена на педсовет, совет образовательного учреждения.</w:t>
      </w:r>
    </w:p>
    <w:p w:rsidR="00323327" w:rsidRPr="00421A19" w:rsidRDefault="00421A19" w:rsidP="00421A19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7. </w:t>
      </w:r>
      <w:r w:rsidR="00F304F8">
        <w:rPr>
          <w:rFonts w:ascii="Times New Roman" w:hAnsi="Times New Roman" w:cs="Times New Roman"/>
          <w:b/>
          <w:sz w:val="28"/>
        </w:rPr>
        <w:t xml:space="preserve">Поощрение участников </w:t>
      </w:r>
      <w:r w:rsidR="000F5216">
        <w:rPr>
          <w:rFonts w:ascii="Times New Roman" w:hAnsi="Times New Roman" w:cs="Times New Roman"/>
          <w:b/>
          <w:sz w:val="28"/>
        </w:rPr>
        <w:t>К</w:t>
      </w:r>
      <w:r w:rsidR="00323327" w:rsidRPr="00421A19">
        <w:rPr>
          <w:rFonts w:ascii="Times New Roman" w:hAnsi="Times New Roman" w:cs="Times New Roman"/>
          <w:b/>
          <w:sz w:val="28"/>
        </w:rPr>
        <w:t>онкурса</w:t>
      </w:r>
    </w:p>
    <w:p w:rsidR="00723BA2" w:rsidRPr="003C7C66" w:rsidRDefault="00421A19" w:rsidP="006F6A0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F1">
        <w:rPr>
          <w:rFonts w:ascii="Times New Roman" w:hAnsi="Times New Roman" w:cs="Times New Roman"/>
          <w:sz w:val="28"/>
          <w:szCs w:val="28"/>
        </w:rPr>
        <w:t>7</w:t>
      </w:r>
      <w:r w:rsidR="00F304F8">
        <w:rPr>
          <w:rFonts w:ascii="Times New Roman" w:hAnsi="Times New Roman" w:cs="Times New Roman"/>
          <w:sz w:val="28"/>
          <w:szCs w:val="28"/>
        </w:rPr>
        <w:t>.1</w:t>
      </w:r>
      <w:proofErr w:type="gramStart"/>
      <w:r w:rsidR="00F304F8">
        <w:rPr>
          <w:rFonts w:ascii="Times New Roman" w:hAnsi="Times New Roman" w:cs="Times New Roman"/>
          <w:sz w:val="28"/>
          <w:szCs w:val="28"/>
        </w:rPr>
        <w:t xml:space="preserve"> </w:t>
      </w:r>
      <w:r w:rsidR="006F6A0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F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итогам Конкурса победитель </w:t>
      </w:r>
      <w:r w:rsidR="009B0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 место) </w:t>
      </w:r>
      <w:r w:rsidR="006F6A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награждается дипломом и ценным подарком.</w:t>
      </w:r>
    </w:p>
    <w:p w:rsidR="00723BA2" w:rsidRPr="003C7C66" w:rsidRDefault="00723BA2" w:rsidP="00723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8E7" w:rsidRPr="003C7C66" w:rsidRDefault="007B78E7" w:rsidP="007B7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3D9" w:rsidRPr="00A87AE0" w:rsidRDefault="001F63D9" w:rsidP="001F63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AE0">
        <w:rPr>
          <w:rFonts w:ascii="Times New Roman" w:eastAsia="Times New Roman" w:hAnsi="Times New Roman" w:cs="Times New Roman"/>
          <w:sz w:val="28"/>
          <w:szCs w:val="28"/>
        </w:rPr>
        <w:t xml:space="preserve">Ведущий специалист  МКУ «Центр </w:t>
      </w:r>
    </w:p>
    <w:p w:rsidR="004657E3" w:rsidRPr="004058E8" w:rsidRDefault="001F63D9" w:rsidP="001F63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AE0">
        <w:rPr>
          <w:rFonts w:ascii="Times New Roman" w:eastAsia="Times New Roman" w:hAnsi="Times New Roman" w:cs="Times New Roman"/>
          <w:sz w:val="28"/>
          <w:szCs w:val="28"/>
        </w:rPr>
        <w:t xml:space="preserve">методического и хозяйственного </w:t>
      </w:r>
      <w:r w:rsidRPr="00A87AE0">
        <w:rPr>
          <w:rFonts w:ascii="Times New Roman" w:eastAsia="Times New Roman" w:hAnsi="Times New Roman" w:cs="Times New Roman"/>
          <w:sz w:val="28"/>
          <w:szCs w:val="28"/>
        </w:rPr>
        <w:tab/>
      </w:r>
      <w:r w:rsidRPr="00A87AE0">
        <w:rPr>
          <w:rFonts w:ascii="Times New Roman" w:eastAsia="Times New Roman" w:hAnsi="Times New Roman" w:cs="Times New Roman"/>
          <w:sz w:val="28"/>
          <w:szCs w:val="28"/>
        </w:rPr>
        <w:tab/>
      </w:r>
      <w:r w:rsidRPr="00A87AE0">
        <w:rPr>
          <w:rFonts w:ascii="Times New Roman" w:eastAsia="Times New Roman" w:hAnsi="Times New Roman" w:cs="Times New Roman"/>
          <w:sz w:val="28"/>
          <w:szCs w:val="28"/>
        </w:rPr>
        <w:tab/>
      </w:r>
      <w:r w:rsidRPr="00A87AE0">
        <w:rPr>
          <w:rFonts w:ascii="Times New Roman" w:eastAsia="Times New Roman" w:hAnsi="Times New Roman" w:cs="Times New Roman"/>
          <w:sz w:val="28"/>
          <w:szCs w:val="28"/>
        </w:rPr>
        <w:tab/>
      </w:r>
      <w:r w:rsidRPr="00A87AE0">
        <w:rPr>
          <w:rFonts w:ascii="Times New Roman" w:eastAsia="Times New Roman" w:hAnsi="Times New Roman" w:cs="Times New Roman"/>
          <w:sz w:val="28"/>
          <w:szCs w:val="28"/>
        </w:rPr>
        <w:tab/>
      </w:r>
      <w:r w:rsidR="004058E8">
        <w:rPr>
          <w:rFonts w:ascii="Times New Roman" w:eastAsia="Times New Roman" w:hAnsi="Times New Roman" w:cs="Times New Roman"/>
          <w:sz w:val="28"/>
          <w:szCs w:val="28"/>
        </w:rPr>
        <w:t xml:space="preserve">              Т.Э. </w:t>
      </w:r>
      <w:proofErr w:type="spellStart"/>
      <w:r w:rsidR="004058E8">
        <w:rPr>
          <w:rFonts w:ascii="Times New Roman" w:eastAsia="Times New Roman" w:hAnsi="Times New Roman" w:cs="Times New Roman"/>
          <w:sz w:val="28"/>
          <w:szCs w:val="28"/>
        </w:rPr>
        <w:t>Кушпель</w:t>
      </w:r>
      <w:proofErr w:type="spellEnd"/>
    </w:p>
    <w:p w:rsidR="004657E3" w:rsidRPr="00F168F6" w:rsidRDefault="001F63D9" w:rsidP="001F63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87AE0">
        <w:rPr>
          <w:rFonts w:ascii="Times New Roman" w:eastAsia="Times New Roman" w:hAnsi="Times New Roman" w:cs="Times New Roman"/>
          <w:sz w:val="28"/>
          <w:szCs w:val="28"/>
        </w:rPr>
        <w:t xml:space="preserve">обеспечения МОО» </w:t>
      </w:r>
    </w:p>
    <w:sectPr w:rsidR="004657E3" w:rsidRPr="00F168F6" w:rsidSect="00323327">
      <w:pgSz w:w="11906" w:h="16838"/>
      <w:pgMar w:top="851" w:right="567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D61" w:rsidRDefault="00600D61">
      <w:pPr>
        <w:spacing w:after="0" w:line="240" w:lineRule="auto"/>
      </w:pPr>
      <w:r>
        <w:separator/>
      </w:r>
    </w:p>
  </w:endnote>
  <w:endnote w:type="continuationSeparator" w:id="0">
    <w:p w:rsidR="00600D61" w:rsidRDefault="00600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D61" w:rsidRDefault="00600D61">
      <w:pPr>
        <w:spacing w:after="0" w:line="240" w:lineRule="auto"/>
      </w:pPr>
      <w:r>
        <w:separator/>
      </w:r>
    </w:p>
  </w:footnote>
  <w:footnote w:type="continuationSeparator" w:id="0">
    <w:p w:rsidR="00600D61" w:rsidRDefault="00600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5F7"/>
    <w:multiLevelType w:val="hybridMultilevel"/>
    <w:tmpl w:val="32788F82"/>
    <w:lvl w:ilvl="0" w:tplc="F69A21BA">
      <w:start w:val="6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84057B"/>
    <w:multiLevelType w:val="hybridMultilevel"/>
    <w:tmpl w:val="D99E4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27C06"/>
    <w:multiLevelType w:val="hybridMultilevel"/>
    <w:tmpl w:val="2C6448F8"/>
    <w:lvl w:ilvl="0" w:tplc="340ABEE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FD16C38"/>
    <w:multiLevelType w:val="hybridMultilevel"/>
    <w:tmpl w:val="E52089A2"/>
    <w:lvl w:ilvl="0" w:tplc="187EF91A">
      <w:start w:val="6"/>
      <w:numFmt w:val="decimal"/>
      <w:lvlText w:val="%1."/>
      <w:lvlJc w:val="left"/>
      <w:pPr>
        <w:ind w:left="31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>
    <w:nsid w:val="146B0614"/>
    <w:multiLevelType w:val="multilevel"/>
    <w:tmpl w:val="594649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5">
      <w:start w:val="2"/>
      <w:numFmt w:val="decimal"/>
      <w:lvlText w:val="%6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>
    <w:nsid w:val="230D6030"/>
    <w:multiLevelType w:val="hybridMultilevel"/>
    <w:tmpl w:val="50B2517C"/>
    <w:lvl w:ilvl="0" w:tplc="E62831B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44B97"/>
    <w:multiLevelType w:val="hybridMultilevel"/>
    <w:tmpl w:val="5B5E7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95549"/>
    <w:multiLevelType w:val="hybridMultilevel"/>
    <w:tmpl w:val="215072E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5E2B31"/>
    <w:multiLevelType w:val="hybridMultilevel"/>
    <w:tmpl w:val="4F2E24F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53E12"/>
    <w:multiLevelType w:val="hybridMultilevel"/>
    <w:tmpl w:val="CCDEFA64"/>
    <w:lvl w:ilvl="0" w:tplc="66B23C82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B902AC"/>
    <w:multiLevelType w:val="multilevel"/>
    <w:tmpl w:val="594649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5">
      <w:start w:val="2"/>
      <w:numFmt w:val="decimal"/>
      <w:lvlText w:val="%6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1">
    <w:nsid w:val="2E0A7A74"/>
    <w:multiLevelType w:val="hybridMultilevel"/>
    <w:tmpl w:val="1A4C4F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A4D6960"/>
    <w:multiLevelType w:val="multilevel"/>
    <w:tmpl w:val="D32484B8"/>
    <w:lvl w:ilvl="0">
      <w:start w:val="1"/>
      <w:numFmt w:val="decimal"/>
      <w:lvlText w:val="%1."/>
      <w:lvlJc w:val="left"/>
      <w:pPr>
        <w:ind w:left="390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260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abstractNum w:abstractNumId="13">
    <w:nsid w:val="49156AFA"/>
    <w:multiLevelType w:val="multilevel"/>
    <w:tmpl w:val="D32484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B5B1E3B"/>
    <w:multiLevelType w:val="hybridMultilevel"/>
    <w:tmpl w:val="D3FCE0DE"/>
    <w:lvl w:ilvl="0" w:tplc="028E46E2">
      <w:start w:val="1"/>
      <w:numFmt w:val="decimal"/>
      <w:lvlText w:val="%1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F42123"/>
    <w:multiLevelType w:val="hybridMultilevel"/>
    <w:tmpl w:val="0EF06AD2"/>
    <w:lvl w:ilvl="0" w:tplc="6642573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0B0530"/>
    <w:multiLevelType w:val="hybridMultilevel"/>
    <w:tmpl w:val="4442FA46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>
    <w:nsid w:val="520C5E3A"/>
    <w:multiLevelType w:val="hybridMultilevel"/>
    <w:tmpl w:val="45E864FC"/>
    <w:lvl w:ilvl="0" w:tplc="5F943C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35084"/>
    <w:multiLevelType w:val="hybridMultilevel"/>
    <w:tmpl w:val="28C6A48E"/>
    <w:lvl w:ilvl="0" w:tplc="826C00D6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2412E0C"/>
    <w:multiLevelType w:val="hybridMultilevel"/>
    <w:tmpl w:val="916ECE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57A551A"/>
    <w:multiLevelType w:val="hybridMultilevel"/>
    <w:tmpl w:val="A450FD06"/>
    <w:lvl w:ilvl="0" w:tplc="39A85A9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68BB0C6D"/>
    <w:multiLevelType w:val="hybridMultilevel"/>
    <w:tmpl w:val="97622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0E0B9C"/>
    <w:multiLevelType w:val="hybridMultilevel"/>
    <w:tmpl w:val="FD62296E"/>
    <w:lvl w:ilvl="0" w:tplc="11F2B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F06334"/>
    <w:multiLevelType w:val="multilevel"/>
    <w:tmpl w:val="86840DF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-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4">
    <w:nsid w:val="71BC7D0D"/>
    <w:multiLevelType w:val="hybridMultilevel"/>
    <w:tmpl w:val="1D30258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3236329"/>
    <w:multiLevelType w:val="hybridMultilevel"/>
    <w:tmpl w:val="5F2ECB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40E034E"/>
    <w:multiLevelType w:val="multilevel"/>
    <w:tmpl w:val="EFC03B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77CA4ECD"/>
    <w:multiLevelType w:val="multilevel"/>
    <w:tmpl w:val="594649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5">
      <w:start w:val="2"/>
      <w:numFmt w:val="decimal"/>
      <w:lvlText w:val="%6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8">
    <w:nsid w:val="77EB3357"/>
    <w:multiLevelType w:val="hybridMultilevel"/>
    <w:tmpl w:val="BD1422DA"/>
    <w:lvl w:ilvl="0" w:tplc="F1029AD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D753D0F"/>
    <w:multiLevelType w:val="hybridMultilevel"/>
    <w:tmpl w:val="08F4C50A"/>
    <w:lvl w:ilvl="0" w:tplc="154EC34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8C42C4"/>
    <w:multiLevelType w:val="hybridMultilevel"/>
    <w:tmpl w:val="706C6F36"/>
    <w:lvl w:ilvl="0" w:tplc="E1C841F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9"/>
  </w:num>
  <w:num w:numId="5">
    <w:abstractNumId w:val="6"/>
  </w:num>
  <w:num w:numId="6">
    <w:abstractNumId w:val="11"/>
  </w:num>
  <w:num w:numId="7">
    <w:abstractNumId w:val="16"/>
  </w:num>
  <w:num w:numId="8">
    <w:abstractNumId w:val="25"/>
  </w:num>
  <w:num w:numId="9">
    <w:abstractNumId w:val="28"/>
  </w:num>
  <w:num w:numId="10">
    <w:abstractNumId w:val="2"/>
  </w:num>
  <w:num w:numId="11">
    <w:abstractNumId w:val="22"/>
  </w:num>
  <w:num w:numId="12">
    <w:abstractNumId w:val="30"/>
  </w:num>
  <w:num w:numId="13">
    <w:abstractNumId w:val="20"/>
  </w:num>
  <w:num w:numId="14">
    <w:abstractNumId w:val="4"/>
  </w:num>
  <w:num w:numId="15">
    <w:abstractNumId w:val="14"/>
  </w:num>
  <w:num w:numId="16">
    <w:abstractNumId w:val="23"/>
  </w:num>
  <w:num w:numId="17">
    <w:abstractNumId w:val="10"/>
  </w:num>
  <w:num w:numId="18">
    <w:abstractNumId w:val="27"/>
  </w:num>
  <w:num w:numId="19">
    <w:abstractNumId w:val="18"/>
  </w:num>
  <w:num w:numId="20">
    <w:abstractNumId w:val="24"/>
  </w:num>
  <w:num w:numId="21">
    <w:abstractNumId w:val="21"/>
  </w:num>
  <w:num w:numId="22">
    <w:abstractNumId w:val="15"/>
  </w:num>
  <w:num w:numId="23">
    <w:abstractNumId w:val="12"/>
  </w:num>
  <w:num w:numId="24">
    <w:abstractNumId w:val="13"/>
  </w:num>
  <w:num w:numId="25">
    <w:abstractNumId w:val="9"/>
  </w:num>
  <w:num w:numId="26">
    <w:abstractNumId w:val="17"/>
  </w:num>
  <w:num w:numId="27">
    <w:abstractNumId w:val="29"/>
  </w:num>
  <w:num w:numId="28">
    <w:abstractNumId w:val="5"/>
  </w:num>
  <w:num w:numId="29">
    <w:abstractNumId w:val="26"/>
  </w:num>
  <w:num w:numId="30">
    <w:abstractNumId w:val="0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0226"/>
  </w:hdrShapeDefaults>
  <w:footnotePr>
    <w:footnote w:id="-1"/>
    <w:footnote w:id="0"/>
  </w:footnotePr>
  <w:endnotePr>
    <w:endnote w:id="-1"/>
    <w:endnote w:id="0"/>
  </w:endnotePr>
  <w:compat/>
  <w:rsids>
    <w:rsidRoot w:val="007B6661"/>
    <w:rsid w:val="00017106"/>
    <w:rsid w:val="000205E8"/>
    <w:rsid w:val="00024495"/>
    <w:rsid w:val="00025B1C"/>
    <w:rsid w:val="0002754F"/>
    <w:rsid w:val="00036CA0"/>
    <w:rsid w:val="00042084"/>
    <w:rsid w:val="00043314"/>
    <w:rsid w:val="00045E5A"/>
    <w:rsid w:val="000464CD"/>
    <w:rsid w:val="00066BC6"/>
    <w:rsid w:val="00067CAE"/>
    <w:rsid w:val="00071F93"/>
    <w:rsid w:val="00076A13"/>
    <w:rsid w:val="00077A1D"/>
    <w:rsid w:val="00077D54"/>
    <w:rsid w:val="000A09D7"/>
    <w:rsid w:val="000B3D1E"/>
    <w:rsid w:val="000D330D"/>
    <w:rsid w:val="000F5216"/>
    <w:rsid w:val="000F59B1"/>
    <w:rsid w:val="000F62C8"/>
    <w:rsid w:val="00106046"/>
    <w:rsid w:val="001130CB"/>
    <w:rsid w:val="001227F8"/>
    <w:rsid w:val="00145636"/>
    <w:rsid w:val="001621A5"/>
    <w:rsid w:val="00170583"/>
    <w:rsid w:val="0017650A"/>
    <w:rsid w:val="00180683"/>
    <w:rsid w:val="00186D9C"/>
    <w:rsid w:val="00194660"/>
    <w:rsid w:val="001B06EA"/>
    <w:rsid w:val="001B7101"/>
    <w:rsid w:val="001B7B2D"/>
    <w:rsid w:val="001C20B5"/>
    <w:rsid w:val="001C50DA"/>
    <w:rsid w:val="001C6112"/>
    <w:rsid w:val="001C7CB3"/>
    <w:rsid w:val="001D2388"/>
    <w:rsid w:val="001D2BC1"/>
    <w:rsid w:val="001E19B5"/>
    <w:rsid w:val="001F62AF"/>
    <w:rsid w:val="001F63D9"/>
    <w:rsid w:val="0020574C"/>
    <w:rsid w:val="00211902"/>
    <w:rsid w:val="002135A5"/>
    <w:rsid w:val="00227202"/>
    <w:rsid w:val="002437FC"/>
    <w:rsid w:val="0024642F"/>
    <w:rsid w:val="00274516"/>
    <w:rsid w:val="00283DF3"/>
    <w:rsid w:val="002B3141"/>
    <w:rsid w:val="002B3E4E"/>
    <w:rsid w:val="002B5C80"/>
    <w:rsid w:val="002C03F0"/>
    <w:rsid w:val="002C5ECF"/>
    <w:rsid w:val="002D4CBA"/>
    <w:rsid w:val="002E2008"/>
    <w:rsid w:val="002E6887"/>
    <w:rsid w:val="002E7F04"/>
    <w:rsid w:val="002F154A"/>
    <w:rsid w:val="00300651"/>
    <w:rsid w:val="00300FE5"/>
    <w:rsid w:val="00303A06"/>
    <w:rsid w:val="00303BB5"/>
    <w:rsid w:val="0031549C"/>
    <w:rsid w:val="0032072E"/>
    <w:rsid w:val="00323327"/>
    <w:rsid w:val="00340A14"/>
    <w:rsid w:val="00340EB7"/>
    <w:rsid w:val="003439E1"/>
    <w:rsid w:val="00344649"/>
    <w:rsid w:val="003446A7"/>
    <w:rsid w:val="003525A7"/>
    <w:rsid w:val="00355D20"/>
    <w:rsid w:val="003676ED"/>
    <w:rsid w:val="003840B8"/>
    <w:rsid w:val="00392C4E"/>
    <w:rsid w:val="00397347"/>
    <w:rsid w:val="003A2209"/>
    <w:rsid w:val="003C7C66"/>
    <w:rsid w:val="003D7909"/>
    <w:rsid w:val="003E020F"/>
    <w:rsid w:val="003E1F77"/>
    <w:rsid w:val="003F28F4"/>
    <w:rsid w:val="003F2C12"/>
    <w:rsid w:val="004013F1"/>
    <w:rsid w:val="004058E8"/>
    <w:rsid w:val="004123F0"/>
    <w:rsid w:val="00412B83"/>
    <w:rsid w:val="00421A19"/>
    <w:rsid w:val="0043558B"/>
    <w:rsid w:val="00435C7B"/>
    <w:rsid w:val="00442AC2"/>
    <w:rsid w:val="00445F9C"/>
    <w:rsid w:val="00447A9F"/>
    <w:rsid w:val="00454ABE"/>
    <w:rsid w:val="00454BB5"/>
    <w:rsid w:val="00455C45"/>
    <w:rsid w:val="004578F8"/>
    <w:rsid w:val="00462F41"/>
    <w:rsid w:val="004651E1"/>
    <w:rsid w:val="004657E3"/>
    <w:rsid w:val="0047169D"/>
    <w:rsid w:val="00476F2A"/>
    <w:rsid w:val="004832B8"/>
    <w:rsid w:val="004A1157"/>
    <w:rsid w:val="004C44C8"/>
    <w:rsid w:val="004C4E52"/>
    <w:rsid w:val="004D0669"/>
    <w:rsid w:val="004D0A09"/>
    <w:rsid w:val="004D2CA4"/>
    <w:rsid w:val="004D44A8"/>
    <w:rsid w:val="004E1959"/>
    <w:rsid w:val="004E2393"/>
    <w:rsid w:val="004E54AD"/>
    <w:rsid w:val="004E6F1B"/>
    <w:rsid w:val="004F397D"/>
    <w:rsid w:val="004F5949"/>
    <w:rsid w:val="004F7F63"/>
    <w:rsid w:val="00502001"/>
    <w:rsid w:val="00503ABE"/>
    <w:rsid w:val="0051531E"/>
    <w:rsid w:val="005156B3"/>
    <w:rsid w:val="00524972"/>
    <w:rsid w:val="00532B7D"/>
    <w:rsid w:val="00545BF7"/>
    <w:rsid w:val="00546E8F"/>
    <w:rsid w:val="00553902"/>
    <w:rsid w:val="00577149"/>
    <w:rsid w:val="00582A17"/>
    <w:rsid w:val="005861B9"/>
    <w:rsid w:val="00587F6A"/>
    <w:rsid w:val="00593ACA"/>
    <w:rsid w:val="00594510"/>
    <w:rsid w:val="005B1791"/>
    <w:rsid w:val="005B36BA"/>
    <w:rsid w:val="005B5DFA"/>
    <w:rsid w:val="005C4C16"/>
    <w:rsid w:val="005D5362"/>
    <w:rsid w:val="005D5A4B"/>
    <w:rsid w:val="005E4E8C"/>
    <w:rsid w:val="005F54D2"/>
    <w:rsid w:val="00600D61"/>
    <w:rsid w:val="00602093"/>
    <w:rsid w:val="0061450D"/>
    <w:rsid w:val="00615CA8"/>
    <w:rsid w:val="00616DB9"/>
    <w:rsid w:val="00617C3F"/>
    <w:rsid w:val="00632F73"/>
    <w:rsid w:val="006354DC"/>
    <w:rsid w:val="00636D0C"/>
    <w:rsid w:val="00654C70"/>
    <w:rsid w:val="00656260"/>
    <w:rsid w:val="00660166"/>
    <w:rsid w:val="00670787"/>
    <w:rsid w:val="00680E17"/>
    <w:rsid w:val="00685F83"/>
    <w:rsid w:val="006939D3"/>
    <w:rsid w:val="0069433F"/>
    <w:rsid w:val="00695249"/>
    <w:rsid w:val="00695278"/>
    <w:rsid w:val="006C2CDF"/>
    <w:rsid w:val="006C5F3B"/>
    <w:rsid w:val="006C7FD1"/>
    <w:rsid w:val="006D18D4"/>
    <w:rsid w:val="006E354B"/>
    <w:rsid w:val="006E74A6"/>
    <w:rsid w:val="006F034F"/>
    <w:rsid w:val="006F0CF2"/>
    <w:rsid w:val="006F6A00"/>
    <w:rsid w:val="006F6D97"/>
    <w:rsid w:val="0070515C"/>
    <w:rsid w:val="0071165A"/>
    <w:rsid w:val="0071254A"/>
    <w:rsid w:val="007147AE"/>
    <w:rsid w:val="007173E6"/>
    <w:rsid w:val="00723BA2"/>
    <w:rsid w:val="00726C54"/>
    <w:rsid w:val="007342EC"/>
    <w:rsid w:val="0074153F"/>
    <w:rsid w:val="00746F5E"/>
    <w:rsid w:val="0075505C"/>
    <w:rsid w:val="0076214F"/>
    <w:rsid w:val="007931D7"/>
    <w:rsid w:val="007B6661"/>
    <w:rsid w:val="007B78E7"/>
    <w:rsid w:val="007C4B66"/>
    <w:rsid w:val="007D07BA"/>
    <w:rsid w:val="007D1EFD"/>
    <w:rsid w:val="007D648F"/>
    <w:rsid w:val="007E15B2"/>
    <w:rsid w:val="007E3E3E"/>
    <w:rsid w:val="007E511A"/>
    <w:rsid w:val="007F5FA8"/>
    <w:rsid w:val="007F63F3"/>
    <w:rsid w:val="00804127"/>
    <w:rsid w:val="00826630"/>
    <w:rsid w:val="00834CA9"/>
    <w:rsid w:val="008433E2"/>
    <w:rsid w:val="00843BFB"/>
    <w:rsid w:val="00883034"/>
    <w:rsid w:val="00884B29"/>
    <w:rsid w:val="0089213A"/>
    <w:rsid w:val="00893BBD"/>
    <w:rsid w:val="008A53D2"/>
    <w:rsid w:val="008C65C2"/>
    <w:rsid w:val="008D00C7"/>
    <w:rsid w:val="008D6B29"/>
    <w:rsid w:val="008F39E4"/>
    <w:rsid w:val="008F62E4"/>
    <w:rsid w:val="008F6A73"/>
    <w:rsid w:val="00905C5C"/>
    <w:rsid w:val="00914C5D"/>
    <w:rsid w:val="00935180"/>
    <w:rsid w:val="0095012C"/>
    <w:rsid w:val="0097053C"/>
    <w:rsid w:val="009729A6"/>
    <w:rsid w:val="0098152F"/>
    <w:rsid w:val="0098663C"/>
    <w:rsid w:val="00992BDE"/>
    <w:rsid w:val="009937F8"/>
    <w:rsid w:val="00993A70"/>
    <w:rsid w:val="009A04AF"/>
    <w:rsid w:val="009A486E"/>
    <w:rsid w:val="009B064F"/>
    <w:rsid w:val="009B0947"/>
    <w:rsid w:val="009B3D6A"/>
    <w:rsid w:val="009B4A19"/>
    <w:rsid w:val="009D1F94"/>
    <w:rsid w:val="009D3D24"/>
    <w:rsid w:val="009D6065"/>
    <w:rsid w:val="009D64AD"/>
    <w:rsid w:val="009D6DD6"/>
    <w:rsid w:val="009E5A75"/>
    <w:rsid w:val="009F6879"/>
    <w:rsid w:val="009F6C3B"/>
    <w:rsid w:val="00A431AE"/>
    <w:rsid w:val="00A57454"/>
    <w:rsid w:val="00A67582"/>
    <w:rsid w:val="00A7372E"/>
    <w:rsid w:val="00A766D7"/>
    <w:rsid w:val="00A87AE0"/>
    <w:rsid w:val="00AA0E7F"/>
    <w:rsid w:val="00AB375A"/>
    <w:rsid w:val="00AB3C92"/>
    <w:rsid w:val="00AD3C6E"/>
    <w:rsid w:val="00AE37AF"/>
    <w:rsid w:val="00AE70F7"/>
    <w:rsid w:val="00AF1871"/>
    <w:rsid w:val="00AF708F"/>
    <w:rsid w:val="00B00F3F"/>
    <w:rsid w:val="00B07874"/>
    <w:rsid w:val="00B07C44"/>
    <w:rsid w:val="00B201E5"/>
    <w:rsid w:val="00B33F6D"/>
    <w:rsid w:val="00B377A2"/>
    <w:rsid w:val="00B44AFB"/>
    <w:rsid w:val="00B517BA"/>
    <w:rsid w:val="00B54B80"/>
    <w:rsid w:val="00B54DB6"/>
    <w:rsid w:val="00B602FB"/>
    <w:rsid w:val="00B630AE"/>
    <w:rsid w:val="00B65FE5"/>
    <w:rsid w:val="00B76A80"/>
    <w:rsid w:val="00B77D4A"/>
    <w:rsid w:val="00B9001E"/>
    <w:rsid w:val="00B9635B"/>
    <w:rsid w:val="00B9720A"/>
    <w:rsid w:val="00BA6EB2"/>
    <w:rsid w:val="00BA7126"/>
    <w:rsid w:val="00BB64A7"/>
    <w:rsid w:val="00BD067E"/>
    <w:rsid w:val="00BF1E9A"/>
    <w:rsid w:val="00BF7B40"/>
    <w:rsid w:val="00C1015A"/>
    <w:rsid w:val="00C16CEB"/>
    <w:rsid w:val="00C22774"/>
    <w:rsid w:val="00C25FDC"/>
    <w:rsid w:val="00C52042"/>
    <w:rsid w:val="00C5381E"/>
    <w:rsid w:val="00C56ABF"/>
    <w:rsid w:val="00C6368F"/>
    <w:rsid w:val="00C72D28"/>
    <w:rsid w:val="00C82B94"/>
    <w:rsid w:val="00C8419A"/>
    <w:rsid w:val="00C96C26"/>
    <w:rsid w:val="00CA7503"/>
    <w:rsid w:val="00CC3D3A"/>
    <w:rsid w:val="00CE6D13"/>
    <w:rsid w:val="00CF0ED1"/>
    <w:rsid w:val="00CF433B"/>
    <w:rsid w:val="00CF6CB4"/>
    <w:rsid w:val="00D104E1"/>
    <w:rsid w:val="00D13CEE"/>
    <w:rsid w:val="00D42CB4"/>
    <w:rsid w:val="00D55ACD"/>
    <w:rsid w:val="00D64070"/>
    <w:rsid w:val="00D80DBA"/>
    <w:rsid w:val="00D83BCA"/>
    <w:rsid w:val="00D85FD5"/>
    <w:rsid w:val="00DA082A"/>
    <w:rsid w:val="00DA6BA3"/>
    <w:rsid w:val="00DD2F97"/>
    <w:rsid w:val="00DD378F"/>
    <w:rsid w:val="00DD4A4B"/>
    <w:rsid w:val="00DE035C"/>
    <w:rsid w:val="00E00152"/>
    <w:rsid w:val="00E0303D"/>
    <w:rsid w:val="00E04BC8"/>
    <w:rsid w:val="00E32F4B"/>
    <w:rsid w:val="00E361D7"/>
    <w:rsid w:val="00E37626"/>
    <w:rsid w:val="00E5473F"/>
    <w:rsid w:val="00E553B1"/>
    <w:rsid w:val="00E66FA6"/>
    <w:rsid w:val="00E7645F"/>
    <w:rsid w:val="00E8255F"/>
    <w:rsid w:val="00EA1C27"/>
    <w:rsid w:val="00EA393D"/>
    <w:rsid w:val="00EC613C"/>
    <w:rsid w:val="00ED77A7"/>
    <w:rsid w:val="00EF7E4C"/>
    <w:rsid w:val="00F07893"/>
    <w:rsid w:val="00F168F6"/>
    <w:rsid w:val="00F27304"/>
    <w:rsid w:val="00F27345"/>
    <w:rsid w:val="00F304F8"/>
    <w:rsid w:val="00F4390E"/>
    <w:rsid w:val="00F4678F"/>
    <w:rsid w:val="00F552F5"/>
    <w:rsid w:val="00F70401"/>
    <w:rsid w:val="00F71E25"/>
    <w:rsid w:val="00F76EAA"/>
    <w:rsid w:val="00F83D69"/>
    <w:rsid w:val="00FA1E5B"/>
    <w:rsid w:val="00FA6247"/>
    <w:rsid w:val="00FA7CE0"/>
    <w:rsid w:val="00FA7EE8"/>
    <w:rsid w:val="00FC02F0"/>
    <w:rsid w:val="00FE1BC1"/>
    <w:rsid w:val="00FF1EC8"/>
    <w:rsid w:val="00FF5854"/>
    <w:rsid w:val="00FF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E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6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B66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rsid w:val="007B66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B666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7B66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7B666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4F397D"/>
    <w:pPr>
      <w:spacing w:after="0" w:line="240" w:lineRule="auto"/>
    </w:pPr>
  </w:style>
  <w:style w:type="paragraph" w:customStyle="1" w:styleId="a8">
    <w:name w:val="Знак Знак Знак Знак"/>
    <w:basedOn w:val="a"/>
    <w:rsid w:val="001C7C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1C7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66FA6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545BF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545BF7"/>
    <w:pPr>
      <w:shd w:val="clear" w:color="auto" w:fill="FFFFFF"/>
      <w:spacing w:before="180" w:after="300" w:line="0" w:lineRule="atLeast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">
    <w:name w:val="Основной текст (2)_"/>
    <w:basedOn w:val="a0"/>
    <w:link w:val="20"/>
    <w:rsid w:val="00746F5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6F5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b">
    <w:name w:val="Основной текст + Полужирный"/>
    <w:basedOn w:val="a0"/>
    <w:rsid w:val="00746F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B7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6A80"/>
    <w:rPr>
      <w:rFonts w:ascii="Tahoma" w:hAnsi="Tahoma" w:cs="Tahoma"/>
      <w:sz w:val="16"/>
      <w:szCs w:val="16"/>
    </w:rPr>
  </w:style>
  <w:style w:type="character" w:customStyle="1" w:styleId="FontStyle25">
    <w:name w:val="Font Style25"/>
    <w:basedOn w:val="a0"/>
    <w:rsid w:val="00723BA2"/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11"/>
    <w:rsid w:val="00077A1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e"/>
    <w:rsid w:val="00077A1D"/>
    <w:pPr>
      <w:shd w:val="clear" w:color="auto" w:fill="FFFFFF"/>
      <w:spacing w:before="2340" w:after="240" w:line="322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35pt">
    <w:name w:val="Основной текст + 13;5 pt;Не полужирный"/>
    <w:basedOn w:val="ae"/>
    <w:rsid w:val="006C5F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table" w:customStyle="1" w:styleId="12">
    <w:name w:val="Сетка таблицы1"/>
    <w:basedOn w:val="a1"/>
    <w:next w:val="a9"/>
    <w:uiPriority w:val="59"/>
    <w:rsid w:val="007621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7621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6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B66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rsid w:val="007B66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B666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7B66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7B666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4F397D"/>
    <w:pPr>
      <w:spacing w:after="0" w:line="240" w:lineRule="auto"/>
    </w:pPr>
  </w:style>
  <w:style w:type="paragraph" w:customStyle="1" w:styleId="a8">
    <w:name w:val="Знак Знак Знак Знак"/>
    <w:basedOn w:val="a"/>
    <w:rsid w:val="001C7C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1C7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66FA6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545BF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545BF7"/>
    <w:pPr>
      <w:shd w:val="clear" w:color="auto" w:fill="FFFFFF"/>
      <w:spacing w:before="180" w:after="300" w:line="0" w:lineRule="atLeast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">
    <w:name w:val="Основной текст (2)_"/>
    <w:basedOn w:val="a0"/>
    <w:link w:val="20"/>
    <w:rsid w:val="00746F5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6F5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b">
    <w:name w:val="Основной текст + Полужирный"/>
    <w:basedOn w:val="a0"/>
    <w:rsid w:val="00746F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B7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6A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11EF3-2E1A-4FDA-A8AE-B184C895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9</Pages>
  <Words>3101</Words>
  <Characters>17678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1111</cp:lastModifiedBy>
  <cp:revision>44</cp:revision>
  <cp:lastPrinted>2018-10-15T11:36:00Z</cp:lastPrinted>
  <dcterms:created xsi:type="dcterms:W3CDTF">2018-11-09T02:21:00Z</dcterms:created>
  <dcterms:modified xsi:type="dcterms:W3CDTF">2019-12-07T21:52:00Z</dcterms:modified>
</cp:coreProperties>
</file>