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601" w:type="dxa"/>
        <w:tblLook w:val="04A0"/>
      </w:tblPr>
      <w:tblGrid>
        <w:gridCol w:w="7818"/>
        <w:gridCol w:w="8342"/>
      </w:tblGrid>
      <w:tr w:rsidR="00D91CFD" w:rsidTr="000926E8">
        <w:tc>
          <w:tcPr>
            <w:tcW w:w="7818" w:type="dxa"/>
            <w:tcBorders>
              <w:bottom w:val="single" w:sz="4" w:space="0" w:color="auto"/>
            </w:tcBorders>
          </w:tcPr>
          <w:p w:rsidR="00D91CFD" w:rsidRDefault="00D91CFD">
            <w:pPr>
              <w:rPr>
                <w:b/>
              </w:rPr>
            </w:pPr>
            <w:r>
              <w:rPr>
                <w:b/>
              </w:rPr>
              <w:t>Вариант 1   задание 10 статистика, теоремы вероятности</w:t>
            </w:r>
          </w:p>
          <w:p w:rsidR="00D91CFD" w:rsidRPr="00D91CFD" w:rsidRDefault="00D91CFD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1C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пи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сан рост (в сан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мет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рах) пяти уча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щих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ся: 158, 166, 134, 130, 132. </w:t>
            </w:r>
            <w:proofErr w:type="gramStart"/>
            <w:r w:rsidRPr="00D91CFD">
              <w:rPr>
                <w:rFonts w:ascii="Times New Roman" w:eastAsia="Times New Roman" w:hAnsi="Times New Roman" w:cs="Times New Roman"/>
                <w:color w:val="000000"/>
              </w:rPr>
              <w:t>На сколь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proofErr w:type="gramEnd"/>
            <w:r w:rsidRPr="00D91CFD">
              <w:rPr>
                <w:rFonts w:ascii="Times New Roman" w:eastAsia="Times New Roman" w:hAnsi="Times New Roman" w:cs="Times New Roman"/>
                <w:color w:val="000000"/>
              </w:rPr>
              <w:t xml:space="preserve"> от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ча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ся сред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нее ариф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ское этого на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бо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ра чисел от его ме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ны?</w:t>
            </w:r>
          </w:p>
          <w:p w:rsidR="00D91CFD" w:rsidRPr="00D91CFD" w:rsidRDefault="00D91CFD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1C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Фирма «Вспышка» из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го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тав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ет фонарики. Ве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слу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чай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 вы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бран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ный фо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рик из пар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тии бракованный, равна 0,02. Ка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ва ве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два слу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чай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 вы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бран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ных из одной пар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тии фо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ка ока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жут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ся </w:t>
            </w:r>
            <w:proofErr w:type="spellStart"/>
            <w:r w:rsidRPr="00D91CFD">
              <w:rPr>
                <w:rFonts w:ascii="Times New Roman" w:eastAsia="Times New Roman" w:hAnsi="Times New Roman" w:cs="Times New Roman"/>
                <w:color w:val="000000"/>
              </w:rPr>
              <w:t>небракованными</w:t>
            </w:r>
            <w:proofErr w:type="spellEnd"/>
            <w:r w:rsidRPr="00D91CFD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D91CFD" w:rsidRPr="00D91CFD" w:rsidRDefault="00D91CFD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1C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Сред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ний рост жи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ля го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да, в ко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ром живет Даша, равен 170 см. Рост Даши 173 см. Какое из сле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щих утвер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ний верно?</w:t>
            </w:r>
          </w:p>
          <w:p w:rsidR="00D91CFD" w:rsidRPr="00D91CFD" w:rsidRDefault="00D91CFD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1) Даша — самая вы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кая де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вуш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ка в го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де.</w:t>
            </w:r>
          </w:p>
          <w:p w:rsidR="00D91CFD" w:rsidRPr="00D91CFD" w:rsidRDefault="00D91CFD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2) Обя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за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 най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дет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ся де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вуш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ка ниже 170 см.</w:t>
            </w:r>
          </w:p>
          <w:p w:rsidR="00D91CFD" w:rsidRPr="00D91CFD" w:rsidRDefault="00D91CFD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3) Обя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за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 най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дет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ся че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век 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стом менее 171 см.</w:t>
            </w:r>
          </w:p>
          <w:p w:rsidR="00D91CFD" w:rsidRPr="00D91CFD" w:rsidRDefault="00D91CFD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4) Обя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за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 най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дет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ся че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век 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стом 167 см.</w:t>
            </w:r>
          </w:p>
          <w:p w:rsidR="00D91CFD" w:rsidRPr="00D91CFD" w:rsidRDefault="00D91CFD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1C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вест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но, что в не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ром ре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ги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не ве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див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ший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ся мла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нец ока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жет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ся маль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чи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ком, равна 0,512. В 2010 г. в этом ре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ги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не на 1000 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див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ших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ся мла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ден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цев в сред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нем при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ш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лось 477 де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во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чек. </w:t>
            </w:r>
            <w:proofErr w:type="gramStart"/>
            <w:r w:rsidRPr="00D91CFD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сколь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proofErr w:type="gramEnd"/>
            <w:r w:rsidRPr="00D91CFD">
              <w:rPr>
                <w:rFonts w:ascii="Times New Roman" w:eastAsia="Times New Roman" w:hAnsi="Times New Roman" w:cs="Times New Roman"/>
                <w:color w:val="000000"/>
              </w:rPr>
              <w:t xml:space="preserve"> ча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сто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та рож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ния де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воч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ек в 2010 г. в этом ре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ги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не от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чалась от ве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сти этого со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бы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тия?</w:t>
            </w:r>
          </w:p>
          <w:p w:rsidR="00D91CFD" w:rsidRPr="000926E8" w:rsidRDefault="00D91CFD" w:rsidP="000926E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91C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5. 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новая ша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вая ручка пишет плохо (или не пишет), равна 0,19. По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ку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па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тель в ма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га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зи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не вы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би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ет одну такую ручку. Най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эта ручка пишет хо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шо.</w:t>
            </w:r>
          </w:p>
        </w:tc>
        <w:tc>
          <w:tcPr>
            <w:tcW w:w="8342" w:type="dxa"/>
          </w:tcPr>
          <w:p w:rsidR="00D91CFD" w:rsidRDefault="00D91CFD" w:rsidP="005C5942">
            <w:pPr>
              <w:rPr>
                <w:b/>
              </w:rPr>
            </w:pPr>
            <w:r>
              <w:rPr>
                <w:b/>
              </w:rPr>
              <w:t xml:space="preserve">Вариант </w:t>
            </w:r>
            <w:r>
              <w:rPr>
                <w:b/>
              </w:rPr>
              <w:t>3</w:t>
            </w:r>
            <w:r>
              <w:rPr>
                <w:b/>
              </w:rPr>
              <w:t xml:space="preserve">   задание 10 статистика, теоремы вероятности</w:t>
            </w:r>
          </w:p>
          <w:p w:rsidR="00D91CFD" w:rsidRPr="00D91CFD" w:rsidRDefault="00D91CFD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D91C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Стре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лок 4 раза стре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ет по ми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ням. Ве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по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па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ния в ми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шень при одном вы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стре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ле равна 0,5. Най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стре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лок пер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вые 3 раза попал в ми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ше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ни, а по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след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ний раз про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мах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нул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ся.</w:t>
            </w:r>
          </w:p>
          <w:p w:rsidR="000926E8" w:rsidRDefault="000926E8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:rsidR="00D91CFD" w:rsidRPr="00D91CFD" w:rsidRDefault="00D91CFD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D91C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На эк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за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не по гео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мет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рии школь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ку достаётся одна за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ча из сбор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ка. Ве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эта за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ча по теме «Углы», равна 0,1. Ве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это ока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жет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ся за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ча по теме «Па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рал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грамм», равна 0,6. В сбор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ке нет задач, ко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рые од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вре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мен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 от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сят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ся к этим двум темам. Най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на эк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за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не школь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ку до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ста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нет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ся за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ча по одной из этих двух тем.</w:t>
            </w:r>
          </w:p>
          <w:p w:rsidR="000926E8" w:rsidRDefault="000926E8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:rsidR="00D91CFD" w:rsidRPr="00D91CFD" w:rsidRDefault="00D91CFD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D91C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Игральную кость бро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ют дважды. Най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сумма двух вы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пав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ших чисел равна 4 или 7.</w:t>
            </w:r>
          </w:p>
          <w:p w:rsidR="000926E8" w:rsidRDefault="000926E8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:rsidR="00D91CFD" w:rsidRPr="00D91CFD" w:rsidRDefault="00D91CFD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1CFD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Фирма «Вспышка» из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го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тав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ет фонарики. Ве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слу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чай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 вы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бран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ный фо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рик из пар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тии бракованный, равна 0,03. Ка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ва ве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два слу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чай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 вы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бран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ных из одной пар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тии фо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ка ока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жут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ся </w:t>
            </w:r>
            <w:proofErr w:type="spellStart"/>
            <w:r w:rsidRPr="00D91CFD">
              <w:rPr>
                <w:rFonts w:ascii="Times New Roman" w:eastAsia="Times New Roman" w:hAnsi="Times New Roman" w:cs="Times New Roman"/>
                <w:color w:val="000000"/>
              </w:rPr>
              <w:t>небракованными</w:t>
            </w:r>
            <w:proofErr w:type="spellEnd"/>
            <w:r w:rsidRPr="00D91CFD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  <w:p w:rsidR="000926E8" w:rsidRDefault="000926E8" w:rsidP="000926E8">
            <w:pPr>
              <w:pStyle w:val="leftmargin"/>
              <w:spacing w:before="0" w:beforeAutospacing="0" w:after="0" w:afterAutospacing="0"/>
              <w:ind w:firstLine="414"/>
              <w:jc w:val="both"/>
              <w:rPr>
                <w:b/>
                <w:bCs/>
                <w:color w:val="000000"/>
                <w:sz w:val="22"/>
                <w:lang w:val="en-US"/>
              </w:rPr>
            </w:pPr>
          </w:p>
          <w:p w:rsidR="000926E8" w:rsidRPr="000926E8" w:rsidRDefault="000926E8" w:rsidP="000926E8">
            <w:pPr>
              <w:pStyle w:val="leftmargin"/>
              <w:spacing w:before="0" w:beforeAutospacing="0" w:after="0" w:afterAutospacing="0"/>
              <w:ind w:firstLine="414"/>
              <w:jc w:val="both"/>
              <w:rPr>
                <w:color w:val="000000"/>
                <w:szCs w:val="22"/>
              </w:rPr>
            </w:pPr>
            <w:r w:rsidRPr="000926E8">
              <w:rPr>
                <w:b/>
                <w:bCs/>
                <w:color w:val="000000"/>
                <w:sz w:val="22"/>
              </w:rPr>
              <w:t xml:space="preserve">5. </w:t>
            </w:r>
            <w:r w:rsidRPr="000926E8">
              <w:rPr>
                <w:color w:val="000000"/>
                <w:szCs w:val="22"/>
              </w:rPr>
              <w:t>Стрелок 5 раз стре</w:t>
            </w:r>
            <w:r w:rsidRPr="000926E8">
              <w:rPr>
                <w:color w:val="000000"/>
                <w:szCs w:val="22"/>
              </w:rPr>
              <w:softHyphen/>
              <w:t>ля</w:t>
            </w:r>
            <w:r w:rsidRPr="000926E8">
              <w:rPr>
                <w:color w:val="000000"/>
                <w:szCs w:val="22"/>
              </w:rPr>
              <w:softHyphen/>
              <w:t>ет по мишеням. Ве</w:t>
            </w:r>
            <w:r w:rsidRPr="000926E8">
              <w:rPr>
                <w:color w:val="000000"/>
                <w:szCs w:val="22"/>
              </w:rPr>
              <w:softHyphen/>
              <w:t>ро</w:t>
            </w:r>
            <w:r w:rsidRPr="000926E8">
              <w:rPr>
                <w:color w:val="000000"/>
                <w:szCs w:val="22"/>
              </w:rPr>
              <w:softHyphen/>
              <w:t>ят</w:t>
            </w:r>
            <w:r w:rsidRPr="000926E8">
              <w:rPr>
                <w:color w:val="000000"/>
                <w:szCs w:val="22"/>
              </w:rPr>
              <w:softHyphen/>
              <w:t>ность попадания в ми</w:t>
            </w:r>
            <w:r w:rsidRPr="000926E8">
              <w:rPr>
                <w:color w:val="000000"/>
                <w:szCs w:val="22"/>
              </w:rPr>
              <w:softHyphen/>
              <w:t>шень при одном вы</w:t>
            </w:r>
            <w:r w:rsidRPr="000926E8">
              <w:rPr>
                <w:color w:val="000000"/>
                <w:szCs w:val="22"/>
              </w:rPr>
              <w:softHyphen/>
              <w:t>стре</w:t>
            </w:r>
            <w:r w:rsidRPr="000926E8">
              <w:rPr>
                <w:color w:val="000000"/>
                <w:szCs w:val="22"/>
              </w:rPr>
              <w:softHyphen/>
              <w:t>ле равна 0,8. Най</w:t>
            </w:r>
            <w:r w:rsidRPr="000926E8">
              <w:rPr>
                <w:color w:val="000000"/>
                <w:szCs w:val="22"/>
              </w:rPr>
              <w:softHyphen/>
              <w:t>ди</w:t>
            </w:r>
            <w:r w:rsidRPr="000926E8">
              <w:rPr>
                <w:color w:val="000000"/>
                <w:szCs w:val="22"/>
              </w:rPr>
              <w:softHyphen/>
              <w:t>те вероятность того, что стре</w:t>
            </w:r>
            <w:r w:rsidRPr="000926E8">
              <w:rPr>
                <w:color w:val="000000"/>
                <w:szCs w:val="22"/>
              </w:rPr>
              <w:softHyphen/>
              <w:t>лок первый раз попал в мишени, а по</w:t>
            </w:r>
            <w:r w:rsidRPr="000926E8">
              <w:rPr>
                <w:color w:val="000000"/>
                <w:szCs w:val="22"/>
              </w:rPr>
              <w:softHyphen/>
              <w:t>след</w:t>
            </w:r>
            <w:r w:rsidRPr="000926E8">
              <w:rPr>
                <w:color w:val="000000"/>
                <w:szCs w:val="22"/>
              </w:rPr>
              <w:softHyphen/>
              <w:t>ние 4 раза промахнулся.</w:t>
            </w:r>
          </w:p>
          <w:p w:rsidR="00D91CFD" w:rsidRPr="00D91CFD" w:rsidRDefault="00D91CFD" w:rsidP="000926E8">
            <w:pPr>
              <w:jc w:val="both"/>
              <w:rPr>
                <w:b/>
              </w:rPr>
            </w:pPr>
          </w:p>
        </w:tc>
      </w:tr>
      <w:tr w:rsidR="00D91CFD" w:rsidTr="000926E8">
        <w:tc>
          <w:tcPr>
            <w:tcW w:w="7818" w:type="dxa"/>
            <w:tcBorders>
              <w:top w:val="single" w:sz="4" w:space="0" w:color="auto"/>
            </w:tcBorders>
          </w:tcPr>
          <w:p w:rsidR="00D91CFD" w:rsidRDefault="00D91CFD" w:rsidP="005C5942">
            <w:pPr>
              <w:rPr>
                <w:b/>
              </w:rPr>
            </w:pPr>
            <w:r>
              <w:rPr>
                <w:b/>
              </w:rPr>
              <w:t xml:space="preserve">Вариант </w:t>
            </w:r>
            <w:r>
              <w:rPr>
                <w:b/>
              </w:rPr>
              <w:t>2</w:t>
            </w:r>
            <w:r>
              <w:rPr>
                <w:b/>
              </w:rPr>
              <w:t xml:space="preserve">   задание 10 статистика, теоремы вероятности</w:t>
            </w:r>
          </w:p>
          <w:p w:rsidR="000926E8" w:rsidRPr="000926E8" w:rsidRDefault="00D91CFD" w:rsidP="000926E8">
            <w:pPr>
              <w:pStyle w:val="basis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91CFD">
              <w:rPr>
                <w:b/>
                <w:bCs/>
                <w:color w:val="000000"/>
              </w:rPr>
              <w:t>1. </w:t>
            </w:r>
            <w:r w:rsidR="000926E8" w:rsidRPr="000926E8">
              <w:rPr>
                <w:color w:val="000000"/>
                <w:sz w:val="22"/>
                <w:szCs w:val="22"/>
              </w:rPr>
              <w:t>Стрелок 3 раза стре</w:t>
            </w:r>
            <w:r w:rsidR="000926E8" w:rsidRPr="000926E8">
              <w:rPr>
                <w:color w:val="000000"/>
                <w:sz w:val="22"/>
                <w:szCs w:val="22"/>
              </w:rPr>
              <w:softHyphen/>
              <w:t>ля</w:t>
            </w:r>
            <w:r w:rsidR="000926E8" w:rsidRPr="000926E8">
              <w:rPr>
                <w:color w:val="000000"/>
                <w:sz w:val="22"/>
                <w:szCs w:val="22"/>
              </w:rPr>
              <w:softHyphen/>
              <w:t>ет по мишеням. Ве</w:t>
            </w:r>
            <w:r w:rsidR="000926E8" w:rsidRPr="000926E8">
              <w:rPr>
                <w:color w:val="000000"/>
                <w:sz w:val="22"/>
                <w:szCs w:val="22"/>
              </w:rPr>
              <w:softHyphen/>
              <w:t>ро</w:t>
            </w:r>
            <w:r w:rsidR="000926E8" w:rsidRPr="000926E8">
              <w:rPr>
                <w:color w:val="000000"/>
                <w:sz w:val="22"/>
                <w:szCs w:val="22"/>
              </w:rPr>
              <w:softHyphen/>
              <w:t>ят</w:t>
            </w:r>
            <w:r w:rsidR="000926E8" w:rsidRPr="000926E8">
              <w:rPr>
                <w:color w:val="000000"/>
                <w:sz w:val="22"/>
                <w:szCs w:val="22"/>
              </w:rPr>
              <w:softHyphen/>
              <w:t>ность попадания в ми</w:t>
            </w:r>
            <w:r w:rsidR="000926E8" w:rsidRPr="000926E8">
              <w:rPr>
                <w:color w:val="000000"/>
                <w:sz w:val="22"/>
                <w:szCs w:val="22"/>
              </w:rPr>
              <w:softHyphen/>
              <w:t>шень при одном вы</w:t>
            </w:r>
            <w:r w:rsidR="000926E8" w:rsidRPr="000926E8">
              <w:rPr>
                <w:color w:val="000000"/>
                <w:sz w:val="22"/>
                <w:szCs w:val="22"/>
              </w:rPr>
              <w:softHyphen/>
              <w:t>стре</w:t>
            </w:r>
            <w:r w:rsidR="000926E8" w:rsidRPr="000926E8">
              <w:rPr>
                <w:color w:val="000000"/>
                <w:sz w:val="22"/>
                <w:szCs w:val="22"/>
              </w:rPr>
              <w:softHyphen/>
              <w:t>ле равна 0,7. Най</w:t>
            </w:r>
            <w:r w:rsidR="000926E8" w:rsidRPr="000926E8">
              <w:rPr>
                <w:color w:val="000000"/>
                <w:sz w:val="22"/>
                <w:szCs w:val="22"/>
              </w:rPr>
              <w:softHyphen/>
              <w:t>ди</w:t>
            </w:r>
            <w:r w:rsidR="000926E8" w:rsidRPr="000926E8">
              <w:rPr>
                <w:color w:val="000000"/>
                <w:sz w:val="22"/>
                <w:szCs w:val="22"/>
              </w:rPr>
              <w:softHyphen/>
              <w:t>те вероятность того, что стре</w:t>
            </w:r>
            <w:r w:rsidR="000926E8" w:rsidRPr="000926E8">
              <w:rPr>
                <w:color w:val="000000"/>
                <w:sz w:val="22"/>
                <w:szCs w:val="22"/>
              </w:rPr>
              <w:softHyphen/>
              <w:t>лок первый раз попал в мишени, а по</w:t>
            </w:r>
            <w:r w:rsidR="000926E8" w:rsidRPr="000926E8">
              <w:rPr>
                <w:color w:val="000000"/>
                <w:sz w:val="22"/>
                <w:szCs w:val="22"/>
              </w:rPr>
              <w:softHyphen/>
              <w:t>след</w:t>
            </w:r>
            <w:r w:rsidR="000926E8" w:rsidRPr="000926E8">
              <w:rPr>
                <w:color w:val="000000"/>
                <w:sz w:val="22"/>
                <w:szCs w:val="22"/>
              </w:rPr>
              <w:softHyphen/>
              <w:t>ние 2 раза промахнулся.</w:t>
            </w:r>
          </w:p>
          <w:p w:rsidR="00DA1787" w:rsidRPr="00DA1787" w:rsidRDefault="00DA1787" w:rsidP="00DA178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A17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t>Известно, что в не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ром регионе ве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див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ший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ся младенец ока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жет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ся мальчиком, равна 0,486. В 2011 г. в этом ре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ги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не на 1000 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див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ших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ся младенцев в сред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нем пришлось 522 девочки. На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сколь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ко частота рож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ния девочки в 2011 г. в этом ре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ги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не отличается от ве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сти этого события?</w:t>
            </w:r>
          </w:p>
          <w:p w:rsidR="00DA1787" w:rsidRPr="00DA1787" w:rsidRDefault="00DA1787" w:rsidP="00DA1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A1787">
              <w:rPr>
                <w:rFonts w:ascii="Times New Roman" w:eastAsia="Times New Roman" w:hAnsi="Times New Roman" w:cs="Times New Roman"/>
                <w:b/>
                <w:color w:val="000000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t>Известно, что в не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ром регионе ве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див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ший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ся младенец ока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жет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ся мальчиком, равна 0,49. В 2005 г. в этом ре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ги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не на 1000 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див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ших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ся младенцев в сред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нем пришлось 470 девочек. На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сколь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ко частота рож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ния девочки в 2005 г. в этом ре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ги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не отличается от ве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сти этого события?</w:t>
            </w:r>
          </w:p>
          <w:p w:rsidR="00DA1787" w:rsidRPr="00DA1787" w:rsidRDefault="00DA1787" w:rsidP="00DA1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4. 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t>Вероятность того, что новая ша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ри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вая ручка пишет плохо (или не пишет), равна 0,22. По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ку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па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тель в ма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га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зи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не выбирает одну такую ручку. Най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вероятность того, что эта ручка пишет хорошо.</w:t>
            </w:r>
          </w:p>
          <w:p w:rsidR="00D91CFD" w:rsidRPr="000926E8" w:rsidRDefault="000926E8" w:rsidP="000926E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926E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="00DA1787" w:rsidRPr="00DA17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t>Стрелок три раза стре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ет по мишеням. Ве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по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па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да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ния в ми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шень при одном вы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стре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ле равна 0,6. Най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стре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лок пер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вый раз попал в мишени, а по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след</w:t>
            </w:r>
            <w:r w:rsidR="00DA1787"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ние два раза промахнулся.</w:t>
            </w:r>
          </w:p>
        </w:tc>
        <w:tc>
          <w:tcPr>
            <w:tcW w:w="8342" w:type="dxa"/>
          </w:tcPr>
          <w:p w:rsidR="00D91CFD" w:rsidRDefault="00D91CFD" w:rsidP="005C5942">
            <w:pPr>
              <w:rPr>
                <w:b/>
              </w:rPr>
            </w:pPr>
            <w:r>
              <w:rPr>
                <w:b/>
              </w:rPr>
              <w:t xml:space="preserve">Вариант </w:t>
            </w:r>
            <w:r>
              <w:rPr>
                <w:b/>
              </w:rPr>
              <w:t>4</w:t>
            </w:r>
            <w:r>
              <w:rPr>
                <w:b/>
              </w:rPr>
              <w:t xml:space="preserve">   задание 10 статистика, теоремы вероятности</w:t>
            </w:r>
          </w:p>
          <w:p w:rsidR="00D91CFD" w:rsidRPr="00D91CFD" w:rsidRDefault="00D91CFD" w:rsidP="00DA178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D91C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Средний рост иг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ков в бас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кет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бол в школь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ной муж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ской сбор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ной со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став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ет 175 см. Рост Ки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рил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ла из этой сбор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ной со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став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ет 175 см. Какое из сле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ду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ю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щих утвер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жде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ний верно?</w:t>
            </w:r>
          </w:p>
          <w:p w:rsidR="00D91CFD" w:rsidRPr="00D91CFD" w:rsidRDefault="00D91CFD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1) Обя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за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 найдётся игрок, по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ми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мо Кирилла, 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стом 175 см.</w:t>
            </w:r>
          </w:p>
          <w:p w:rsidR="00D91CFD" w:rsidRPr="00D91CFD" w:rsidRDefault="00D91CFD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2) Ки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рилл — самый низ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кий в сбор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ной ко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ман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де по баскетболу.</w:t>
            </w:r>
          </w:p>
          <w:p w:rsidR="00D91CFD" w:rsidRPr="00D91CFD" w:rsidRDefault="00D91CFD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3) Обя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за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 найдётся игрок 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стом менее 175 см.</w:t>
            </w:r>
          </w:p>
          <w:p w:rsidR="00D91CFD" w:rsidRPr="00D91CFD" w:rsidRDefault="00D91CFD" w:rsidP="00D91CFD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1CFD">
              <w:rPr>
                <w:rFonts w:ascii="Times New Roman" w:eastAsia="Times New Roman" w:hAnsi="Times New Roman" w:cs="Times New Roman"/>
                <w:color w:val="000000"/>
              </w:rPr>
              <w:t>4) Обя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за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тель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но найдётся игрок, по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ми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мо Кирилла, ро</w:t>
            </w:r>
            <w:r w:rsidRPr="00D91CFD">
              <w:rPr>
                <w:rFonts w:ascii="Times New Roman" w:eastAsia="Times New Roman" w:hAnsi="Times New Roman" w:cs="Times New Roman"/>
                <w:color w:val="000000"/>
              </w:rPr>
              <w:softHyphen/>
              <w:t>стом не менее 175 см.</w:t>
            </w:r>
          </w:p>
          <w:p w:rsidR="00DA1787" w:rsidRPr="00D91CFD" w:rsidRDefault="00DA1787" w:rsidP="00DA178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DA17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t>Известно, что в не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ром регионе ве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див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ший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ся младенец ока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жет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ся мальчиком, равна 0,523. В 2007 г. в этом ре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ги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не на 1000 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див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ших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ся младенцев в сред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нем пришлось 500 девочек. На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сколь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ко частота рож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ния девочки в 2007 г. в этом ре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ги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не отличается от ве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сти этого события?</w:t>
            </w:r>
          </w:p>
          <w:p w:rsidR="00DA1787" w:rsidRPr="00DA1787" w:rsidRDefault="00DA1787" w:rsidP="00DA178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A1787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t>Известно, что в не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ром регионе ве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див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ший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ся младенец ока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жет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ся мальчиком, равна 0,505. В 2006 г. в этом ре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ги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не на 1000 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див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ших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ся младенцев в сред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нем пришлось 498 девочек. На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сколь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ко частота рож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ния девочки в 2006 г. в этом ре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ги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не отличается от ве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сти этого события?</w:t>
            </w:r>
          </w:p>
          <w:p w:rsidR="00DA1787" w:rsidRPr="00DA1787" w:rsidRDefault="00DA1787" w:rsidP="00DA1787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DA17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t>Вероятность того, что новая ша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ри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вая ручка пишет плохо (или не пишет), равна 0,14. По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ку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па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тель в ма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га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зи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не выбирает одну такую ручку. Най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вероятность того, что эта ручка пишет хорошо.</w:t>
            </w:r>
          </w:p>
          <w:p w:rsidR="00D91CFD" w:rsidRPr="000926E8" w:rsidRDefault="000926E8" w:rsidP="000926E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926E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DA17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t>Стрелок три раза стре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ет по мишеням. Ве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по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па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да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ния в ми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шень при одном вы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стре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ле равна 0,7. Най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стре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лок пер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вые два раза попал в мишени, а по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след</w:t>
            </w:r>
            <w:r w:rsidRPr="00DA1787">
              <w:rPr>
                <w:rFonts w:ascii="Times New Roman" w:eastAsia="Times New Roman" w:hAnsi="Times New Roman" w:cs="Times New Roman"/>
                <w:color w:val="000000"/>
              </w:rPr>
              <w:softHyphen/>
              <w:t>ний раз промахнулся.</w:t>
            </w:r>
          </w:p>
        </w:tc>
      </w:tr>
    </w:tbl>
    <w:p w:rsidR="00000000" w:rsidRPr="000926E8" w:rsidRDefault="000926E8"/>
    <w:p w:rsidR="00D91CFD" w:rsidRDefault="00D91CFD"/>
    <w:tbl>
      <w:tblPr>
        <w:tblStyle w:val="a3"/>
        <w:tblW w:w="0" w:type="auto"/>
        <w:tblLook w:val="04A0"/>
      </w:tblPr>
      <w:tblGrid>
        <w:gridCol w:w="2606"/>
        <w:gridCol w:w="2606"/>
        <w:gridCol w:w="2606"/>
        <w:gridCol w:w="2606"/>
        <w:gridCol w:w="2606"/>
        <w:gridCol w:w="2606"/>
      </w:tblGrid>
      <w:tr w:rsidR="00D91CFD" w:rsidTr="00D91CFD">
        <w:tc>
          <w:tcPr>
            <w:tcW w:w="2606" w:type="dxa"/>
          </w:tcPr>
          <w:p w:rsidR="00D91CFD" w:rsidRDefault="00D91CFD">
            <w:r>
              <w:t>задание</w:t>
            </w:r>
          </w:p>
        </w:tc>
        <w:tc>
          <w:tcPr>
            <w:tcW w:w="2606" w:type="dxa"/>
          </w:tcPr>
          <w:p w:rsidR="00D91CFD" w:rsidRDefault="00D91CFD">
            <w:r>
              <w:t>1</w:t>
            </w:r>
          </w:p>
        </w:tc>
        <w:tc>
          <w:tcPr>
            <w:tcW w:w="2606" w:type="dxa"/>
          </w:tcPr>
          <w:p w:rsidR="00D91CFD" w:rsidRDefault="00D91CFD">
            <w:r>
              <w:t>2</w:t>
            </w:r>
          </w:p>
        </w:tc>
        <w:tc>
          <w:tcPr>
            <w:tcW w:w="2606" w:type="dxa"/>
          </w:tcPr>
          <w:p w:rsidR="00D91CFD" w:rsidRDefault="00D91CFD">
            <w:r>
              <w:t>3</w:t>
            </w:r>
          </w:p>
        </w:tc>
        <w:tc>
          <w:tcPr>
            <w:tcW w:w="2606" w:type="dxa"/>
          </w:tcPr>
          <w:p w:rsidR="00D91CFD" w:rsidRDefault="00D91CFD">
            <w:r>
              <w:t>4</w:t>
            </w:r>
          </w:p>
        </w:tc>
        <w:tc>
          <w:tcPr>
            <w:tcW w:w="2606" w:type="dxa"/>
          </w:tcPr>
          <w:p w:rsidR="00D91CFD" w:rsidRDefault="00D91CFD">
            <w:r>
              <w:t>5</w:t>
            </w:r>
          </w:p>
        </w:tc>
      </w:tr>
      <w:tr w:rsidR="00D91CFD" w:rsidTr="00D91CFD">
        <w:tc>
          <w:tcPr>
            <w:tcW w:w="2606" w:type="dxa"/>
          </w:tcPr>
          <w:p w:rsidR="00D91CFD" w:rsidRDefault="00D91CFD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606" w:type="dxa"/>
          </w:tcPr>
          <w:p w:rsidR="00D91CFD" w:rsidRDefault="00D91CFD">
            <w:r>
              <w:t>10</w:t>
            </w:r>
          </w:p>
        </w:tc>
        <w:tc>
          <w:tcPr>
            <w:tcW w:w="2606" w:type="dxa"/>
          </w:tcPr>
          <w:p w:rsidR="00D91CFD" w:rsidRDefault="00D91CFD">
            <w:r>
              <w:t>0,9604</w:t>
            </w:r>
          </w:p>
        </w:tc>
        <w:tc>
          <w:tcPr>
            <w:tcW w:w="2606" w:type="dxa"/>
          </w:tcPr>
          <w:p w:rsidR="00D91CFD" w:rsidRDefault="00D91CFD">
            <w:r>
              <w:t>3</w:t>
            </w:r>
          </w:p>
        </w:tc>
        <w:tc>
          <w:tcPr>
            <w:tcW w:w="2606" w:type="dxa"/>
          </w:tcPr>
          <w:p w:rsidR="00D91CFD" w:rsidRDefault="00D91CFD">
            <w:r>
              <w:t>0,011</w:t>
            </w:r>
          </w:p>
        </w:tc>
        <w:tc>
          <w:tcPr>
            <w:tcW w:w="2606" w:type="dxa"/>
          </w:tcPr>
          <w:p w:rsidR="00D91CFD" w:rsidRDefault="00D91CFD">
            <w:r>
              <w:t>0,81</w:t>
            </w:r>
          </w:p>
        </w:tc>
      </w:tr>
      <w:tr w:rsidR="00D91CFD" w:rsidTr="00D91CFD">
        <w:tc>
          <w:tcPr>
            <w:tcW w:w="2606" w:type="dxa"/>
          </w:tcPr>
          <w:p w:rsidR="00D91CFD" w:rsidRDefault="00D91CFD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606" w:type="dxa"/>
          </w:tcPr>
          <w:p w:rsidR="00D91CFD" w:rsidRPr="000926E8" w:rsidRDefault="000926E8">
            <w:pPr>
              <w:rPr>
                <w:lang w:val="en-US"/>
              </w:rPr>
            </w:pPr>
            <w:r>
              <w:rPr>
                <w:lang w:val="en-US"/>
              </w:rPr>
              <w:t>0.063</w:t>
            </w:r>
          </w:p>
        </w:tc>
        <w:tc>
          <w:tcPr>
            <w:tcW w:w="2606" w:type="dxa"/>
          </w:tcPr>
          <w:p w:rsidR="00D91CFD" w:rsidRDefault="00DA1787">
            <w:r>
              <w:t>0,044</w:t>
            </w:r>
          </w:p>
        </w:tc>
        <w:tc>
          <w:tcPr>
            <w:tcW w:w="2606" w:type="dxa"/>
          </w:tcPr>
          <w:p w:rsidR="00D91CFD" w:rsidRDefault="00DA1787">
            <w:r>
              <w:t>0,04</w:t>
            </w:r>
          </w:p>
        </w:tc>
        <w:tc>
          <w:tcPr>
            <w:tcW w:w="2606" w:type="dxa"/>
          </w:tcPr>
          <w:p w:rsidR="00D91CFD" w:rsidRDefault="00DA1787">
            <w:r>
              <w:t>0,78</w:t>
            </w:r>
          </w:p>
        </w:tc>
        <w:tc>
          <w:tcPr>
            <w:tcW w:w="2606" w:type="dxa"/>
          </w:tcPr>
          <w:p w:rsidR="00D91CFD" w:rsidRPr="000926E8" w:rsidRDefault="000926E8">
            <w:pPr>
              <w:rPr>
                <w:lang w:val="en-US"/>
              </w:rPr>
            </w:pPr>
            <w:r>
              <w:rPr>
                <w:lang w:val="en-US"/>
              </w:rPr>
              <w:t>0.096</w:t>
            </w:r>
          </w:p>
        </w:tc>
      </w:tr>
      <w:tr w:rsidR="00D91CFD" w:rsidTr="00D91CFD">
        <w:tc>
          <w:tcPr>
            <w:tcW w:w="2606" w:type="dxa"/>
          </w:tcPr>
          <w:p w:rsidR="00D91CFD" w:rsidRDefault="00D91CFD">
            <w:r>
              <w:t>В3</w:t>
            </w:r>
          </w:p>
        </w:tc>
        <w:tc>
          <w:tcPr>
            <w:tcW w:w="2606" w:type="dxa"/>
          </w:tcPr>
          <w:p w:rsidR="00D91CFD" w:rsidRDefault="00D91CFD">
            <w:r>
              <w:t>0,0625</w:t>
            </w:r>
          </w:p>
        </w:tc>
        <w:tc>
          <w:tcPr>
            <w:tcW w:w="2606" w:type="dxa"/>
          </w:tcPr>
          <w:p w:rsidR="00D91CFD" w:rsidRDefault="00D91CFD">
            <w:r>
              <w:t>0,7</w:t>
            </w:r>
          </w:p>
        </w:tc>
        <w:tc>
          <w:tcPr>
            <w:tcW w:w="2606" w:type="dxa"/>
          </w:tcPr>
          <w:p w:rsidR="00D91CFD" w:rsidRDefault="00D91CFD">
            <w:r>
              <w:t>0,25</w:t>
            </w:r>
          </w:p>
        </w:tc>
        <w:tc>
          <w:tcPr>
            <w:tcW w:w="2606" w:type="dxa"/>
          </w:tcPr>
          <w:p w:rsidR="00D91CFD" w:rsidRDefault="00D91CFD">
            <w:r>
              <w:t>0,9409</w:t>
            </w:r>
          </w:p>
        </w:tc>
        <w:tc>
          <w:tcPr>
            <w:tcW w:w="2606" w:type="dxa"/>
          </w:tcPr>
          <w:p w:rsidR="00D91CFD" w:rsidRPr="000926E8" w:rsidRDefault="000926E8">
            <w:pPr>
              <w:rPr>
                <w:lang w:val="en-US"/>
              </w:rPr>
            </w:pPr>
            <w:r>
              <w:rPr>
                <w:lang w:val="en-US"/>
              </w:rPr>
              <w:t>0.0128</w:t>
            </w:r>
          </w:p>
        </w:tc>
      </w:tr>
      <w:tr w:rsidR="00D91CFD" w:rsidTr="00D91CFD">
        <w:tc>
          <w:tcPr>
            <w:tcW w:w="2606" w:type="dxa"/>
          </w:tcPr>
          <w:p w:rsidR="00D91CFD" w:rsidRDefault="00D91CFD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606" w:type="dxa"/>
          </w:tcPr>
          <w:p w:rsidR="00D91CFD" w:rsidRDefault="00DA1787">
            <w:r>
              <w:t>4</w:t>
            </w:r>
          </w:p>
        </w:tc>
        <w:tc>
          <w:tcPr>
            <w:tcW w:w="2606" w:type="dxa"/>
          </w:tcPr>
          <w:p w:rsidR="00D91CFD" w:rsidRDefault="00DA1787">
            <w:r>
              <w:t>0,023</w:t>
            </w:r>
          </w:p>
        </w:tc>
        <w:tc>
          <w:tcPr>
            <w:tcW w:w="2606" w:type="dxa"/>
          </w:tcPr>
          <w:p w:rsidR="00D91CFD" w:rsidRDefault="00DA1787">
            <w:r>
              <w:t>0,003</w:t>
            </w:r>
          </w:p>
        </w:tc>
        <w:tc>
          <w:tcPr>
            <w:tcW w:w="2606" w:type="dxa"/>
          </w:tcPr>
          <w:p w:rsidR="00D91CFD" w:rsidRDefault="00DA1787">
            <w:r>
              <w:t>0,86</w:t>
            </w:r>
          </w:p>
        </w:tc>
        <w:tc>
          <w:tcPr>
            <w:tcW w:w="2606" w:type="dxa"/>
          </w:tcPr>
          <w:p w:rsidR="00D91CFD" w:rsidRPr="000926E8" w:rsidRDefault="000926E8">
            <w:pPr>
              <w:rPr>
                <w:lang w:val="en-US"/>
              </w:rPr>
            </w:pPr>
            <w:r>
              <w:rPr>
                <w:lang w:val="en-US"/>
              </w:rPr>
              <w:t>0.147</w:t>
            </w:r>
          </w:p>
        </w:tc>
      </w:tr>
    </w:tbl>
    <w:p w:rsidR="00D91CFD" w:rsidRDefault="00D91CFD"/>
    <w:sectPr w:rsidR="00D91CFD" w:rsidSect="000926E8">
      <w:pgSz w:w="16838" w:h="11906" w:orient="landscape"/>
      <w:pgMar w:top="284" w:right="28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1CFD"/>
    <w:rsid w:val="000926E8"/>
    <w:rsid w:val="00D91CFD"/>
    <w:rsid w:val="00DA1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C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D91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D91CFD"/>
  </w:style>
  <w:style w:type="paragraph" w:customStyle="1" w:styleId="basis">
    <w:name w:val="basis"/>
    <w:basedOn w:val="a"/>
    <w:rsid w:val="00D91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stractor">
    <w:name w:val="distractor"/>
    <w:basedOn w:val="a"/>
    <w:rsid w:val="00D91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D91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7299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06670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6473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32618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39102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614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22475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83371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6055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9641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24557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65664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73858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4198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77101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1804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20719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56489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97792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83689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2111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7814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538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75648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5061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4872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7760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2287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2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559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405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26142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649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63103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63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2275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34987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8996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8684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59669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7833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07770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3475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3431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83256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78946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55741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3585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5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5396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1519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23296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295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65644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443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94221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64117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8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9759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620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7628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849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62483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8084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9735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170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3370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14701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90512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1556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49645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7194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9922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799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5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85956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314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828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668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4790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39945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32497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1475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509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836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80811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9781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8971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94352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2020-01-10T10:36:00Z</dcterms:created>
  <dcterms:modified xsi:type="dcterms:W3CDTF">2020-01-10T11:13:00Z</dcterms:modified>
</cp:coreProperties>
</file>