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B04" w:rsidRDefault="00133B04"/>
    <w:tbl>
      <w:tblPr>
        <w:tblStyle w:val="a3"/>
        <w:tblW w:w="11199" w:type="dxa"/>
        <w:tblInd w:w="-1168" w:type="dxa"/>
        <w:tblLook w:val="04A0"/>
      </w:tblPr>
      <w:tblGrid>
        <w:gridCol w:w="1134"/>
        <w:gridCol w:w="10065"/>
      </w:tblGrid>
      <w:tr w:rsidR="00CB323F" w:rsidRPr="003E7278" w:rsidTr="003F51E1">
        <w:trPr>
          <w:cantSplit/>
          <w:trHeight w:val="1134"/>
        </w:trPr>
        <w:tc>
          <w:tcPr>
            <w:tcW w:w="1134" w:type="dxa"/>
            <w:textDirection w:val="btLr"/>
          </w:tcPr>
          <w:p w:rsidR="00CB323F" w:rsidRPr="003E7278" w:rsidRDefault="00CB323F" w:rsidP="00133B0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5</w:t>
            </w:r>
          </w:p>
          <w:p w:rsidR="00CB323F" w:rsidRPr="003E7278" w:rsidRDefault="00CB323F" w:rsidP="00CB323F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четырех</w:t>
            </w:r>
          </w:p>
        </w:tc>
        <w:tc>
          <w:tcPr>
            <w:tcW w:w="10065" w:type="dxa"/>
          </w:tcPr>
          <w:p w:rsidR="00CB323F" w:rsidRPr="00CB323F" w:rsidRDefault="00CB323F" w:rsidP="00CB323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Мебельный салон заключает договоры с производителями мебели. В договорах указывается, какой процент от суммы, вырученной за продажу мебели, поступает в доход мебельного салона.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445"/>
              <w:gridCol w:w="3043"/>
              <w:gridCol w:w="1851"/>
            </w:tblGrid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Фирма-производитель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Процент от выручки, </w:t>
                  </w: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br/>
                    <w:t>поступающий в доход салона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Примечания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«Альфа»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5%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Изделия ценой </w:t>
                  </w: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до 20 000 руб.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«Альфа»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3%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Изделия ценой </w:t>
                  </w: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свыше 20 000 руб.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«Бета»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6%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Все изделия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«Омикрон»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Все изделия</w:t>
                  </w:r>
                </w:p>
              </w:tc>
            </w:tr>
          </w:tbl>
          <w:p w:rsidR="00CB323F" w:rsidRPr="00CB323F" w:rsidRDefault="00CB323F" w:rsidP="00CB32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В прейскуранте приведены цены на четыре дивана. Определите, продажа какого дивана наиболее выгодна для салона. В ответ запишите, сколько рублей поступит в доход салона от продажи этого дивана. 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390"/>
              <w:gridCol w:w="2064"/>
              <w:gridCol w:w="1179"/>
            </w:tblGrid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Фирма-производитель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Изделие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Цена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«Альфа»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Диван «Коала»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15 000 руб.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«Альфа»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Диван «Неваляшка»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28 000 руб.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«Бета»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Диван «</w:t>
                  </w:r>
                  <w:proofErr w:type="spellStart"/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Винни-Пух</w:t>
                  </w:r>
                  <w:proofErr w:type="spellEnd"/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17 000 руб.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«Омикрон»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Диван «Обломов»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23 000 руб.</w:t>
                  </w:r>
                </w:p>
              </w:tc>
            </w:tr>
          </w:tbl>
          <w:p w:rsidR="00CB323F" w:rsidRPr="003E7278" w:rsidRDefault="00CB323F" w:rsidP="00CB32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323F" w:rsidRPr="003E7278" w:rsidTr="003F51E1">
        <w:trPr>
          <w:cantSplit/>
          <w:trHeight w:val="1134"/>
        </w:trPr>
        <w:tc>
          <w:tcPr>
            <w:tcW w:w="1134" w:type="dxa"/>
            <w:textDirection w:val="btLr"/>
          </w:tcPr>
          <w:p w:rsidR="00CB323F" w:rsidRPr="003E7278" w:rsidRDefault="00CB323F" w:rsidP="00133B0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5</w:t>
            </w:r>
          </w:p>
          <w:p w:rsidR="00CB323F" w:rsidRPr="003E7278" w:rsidRDefault="00CB323F" w:rsidP="00CB323F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Выбор из      четырех</w:t>
            </w:r>
          </w:p>
        </w:tc>
        <w:tc>
          <w:tcPr>
            <w:tcW w:w="10065" w:type="dxa"/>
          </w:tcPr>
          <w:p w:rsidR="00CB323F" w:rsidRPr="00CB323F" w:rsidRDefault="00CB323F" w:rsidP="00CB323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CB32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Независимая экспертная лаборатория определяет рейтинг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5410" cy="136525"/>
                  <wp:effectExtent l="19050" t="0" r="8890" b="0"/>
                  <wp:docPr id="7" name="Рисунок 1" descr="https://oge.sdamgia.ru/formula/e1/e1e1d3d40573127e9ee0480caf1283d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e1/e1e1d3d40573127e9ee0480caf1283d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бытовых приборов на основе коэффициента ценности, равного 0,01 средней цены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5410" cy="136525"/>
                  <wp:effectExtent l="19050" t="0" r="8890" b="0"/>
                  <wp:docPr id="1" name="Рисунок 2" descr="https://oge.sdamgia.ru/formula/44/44c29edb103a2872f519ad0c9a0fda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44/44c29edb103a2872f519ad0c9a0fda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, показателей функциональности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36525"/>
                  <wp:effectExtent l="19050" t="0" r="0" b="0"/>
                  <wp:docPr id="3" name="Рисунок 3" descr="https://oge.sdamgia.ru/formula/80/800618943025315f869e4e1f0947101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80/800618943025315f869e4e1f0947101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, качества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57480"/>
                  <wp:effectExtent l="19050" t="0" r="0" b="0"/>
                  <wp:docPr id="4" name="Рисунок 4" descr="https://oge.sdamgia.ru/formula/f0/f09564c9ca56850d4cd6b3319e541ae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f0/f09564c9ca56850d4cd6b3319e541ae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и дизайна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en-US"/>
              </w:rPr>
              <w:t>D</w:t>
            </w:r>
            <w:r w:rsidRPr="00CB323F">
              <w:rPr>
                <w:rFonts w:ascii="Times New Roman" w:eastAsia="Times New Roman" w:hAnsi="Times New Roman" w:cs="Times New Roman"/>
                <w:noProof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Каждый из показателей оценивается целым числом от 0 до 4. Итоговый рейтинг вычисляется по формуле      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96465" cy="178435"/>
                  <wp:effectExtent l="19050" t="0" r="0" b="0"/>
                  <wp:docPr id="6" name="Рисунок 6" descr="https://oge.sdamgia.ru/formula/06/06dbd063e1aa89f23fd6275d30593b3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06/06dbd063e1aa89f23fd6275d30593b3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46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23F" w:rsidRPr="00CB323F" w:rsidRDefault="00CB323F" w:rsidP="00CB32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В таблице даны средняя цена и оценки каждого показателя для нескольких моделей электрических мясорубок. Определите наивысший рейтинг представленных в таблице моделей электрических мясорубок.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26"/>
              <w:gridCol w:w="1504"/>
              <w:gridCol w:w="2084"/>
              <w:gridCol w:w="1058"/>
              <w:gridCol w:w="863"/>
            </w:tblGrid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Модель мясорубки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Средняя цена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Функциональность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Качество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Дизайн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4600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5500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4800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4700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</w:tr>
          </w:tbl>
          <w:p w:rsidR="00CB323F" w:rsidRPr="003E7278" w:rsidRDefault="00CB323F" w:rsidP="00CB3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23F" w:rsidRPr="003E7278" w:rsidTr="003F51E1">
        <w:trPr>
          <w:cantSplit/>
          <w:trHeight w:val="1134"/>
        </w:trPr>
        <w:tc>
          <w:tcPr>
            <w:tcW w:w="1134" w:type="dxa"/>
            <w:textDirection w:val="btLr"/>
          </w:tcPr>
          <w:p w:rsidR="00CB323F" w:rsidRPr="003E7278" w:rsidRDefault="00CB323F" w:rsidP="00133B0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5</w:t>
            </w:r>
          </w:p>
          <w:p w:rsidR="00CB323F" w:rsidRPr="003E7278" w:rsidRDefault="00CB323F" w:rsidP="00CB323F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четырех</w:t>
            </w:r>
          </w:p>
        </w:tc>
        <w:tc>
          <w:tcPr>
            <w:tcW w:w="10065" w:type="dxa"/>
          </w:tcPr>
          <w:p w:rsidR="00CB323F" w:rsidRPr="00CB323F" w:rsidRDefault="00CB323F" w:rsidP="00CB323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Независимое агентство каждый месяц определяет рейтинги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5410" cy="136525"/>
                  <wp:effectExtent l="19050" t="0" r="8890" b="0"/>
                  <wp:docPr id="13" name="Рисунок 13" descr="https://oge.sdamgia.ru/formula/e1/e1e1d3d40573127e9ee0480caf1283d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e1/e1e1d3d40573127e9ee0480caf1283d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новостных сайтов на основе показателей информативности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7480" cy="147320"/>
                  <wp:effectExtent l="19050" t="0" r="0" b="0"/>
                  <wp:docPr id="14" name="Рисунок 14" descr="https://oge.sdamgia.ru/formula/ef/efeb369cccbd560588a756610865664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ef/efeb369cccbd560588a756610865664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, оперативности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20980" cy="157480"/>
                  <wp:effectExtent l="19050" t="0" r="7620" b="0"/>
                  <wp:docPr id="15" name="Рисунок 15" descr="https://oge.sdamgia.ru/formula/38/38c4658d5308897a92cef9e113aefc3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38/38c4658d5308897a92cef9e113aefc3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и объективности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8435" cy="147320"/>
                  <wp:effectExtent l="19050" t="0" r="0" b="0"/>
                  <wp:docPr id="16" name="Рисунок 16" descr="https://oge.sdamgia.ru/formula/94/94059bb88074d280b6902283edb526c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94/94059bb88074d280b6902283edb526c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публикаций. Каждый отдельный показатель оценивается целыми числами от −2 до 2. Итоговый рейтинг вычисляется по формуле</w:t>
            </w:r>
          </w:p>
          <w:p w:rsidR="00CB323F" w:rsidRPr="00CB323F" w:rsidRDefault="00CB323F" w:rsidP="00CB32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7445" cy="441325"/>
                  <wp:effectExtent l="19050" t="0" r="1905" b="0"/>
                  <wp:docPr id="17" name="Рисунок 17" descr="https://oge.sdamgia.ru/formula/c1/c18e58ba920eb85c4e194a0dc0950e2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c1/c18e58ba920eb85c4e194a0dc0950e2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744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23F" w:rsidRPr="00CB323F" w:rsidRDefault="00CB323F" w:rsidP="00CB32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CB323F" w:rsidRPr="00CB323F" w:rsidRDefault="00CB323F" w:rsidP="00CB323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В таблице даны оценки каждого показателя для нескольких новостных сайтов. Определите наивысший рейтинг новостных сайтов, представленных в таблице. Запишите его в ответ, округлив до целого числа.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76"/>
              <w:gridCol w:w="1987"/>
              <w:gridCol w:w="1673"/>
              <w:gridCol w:w="1679"/>
            </w:tblGrid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Сайт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Информативность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Оперативность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Объективность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proofErr w:type="spellStart"/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VoKak.ru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−1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NashiNovosti.com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−2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−1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proofErr w:type="spellStart"/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Bezvrak.ru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Zhizni.net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−1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−1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−2</w:t>
                  </w:r>
                </w:p>
              </w:tc>
            </w:tr>
          </w:tbl>
          <w:p w:rsidR="00CB323F" w:rsidRPr="00CB323F" w:rsidRDefault="00CB323F" w:rsidP="00CB323F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CB323F" w:rsidRPr="003E7278" w:rsidRDefault="00CB323F" w:rsidP="00CB3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23F" w:rsidRPr="003E7278" w:rsidTr="003F51E1">
        <w:trPr>
          <w:cantSplit/>
          <w:trHeight w:val="1134"/>
        </w:trPr>
        <w:tc>
          <w:tcPr>
            <w:tcW w:w="1134" w:type="dxa"/>
            <w:textDirection w:val="btLr"/>
          </w:tcPr>
          <w:p w:rsidR="00CB323F" w:rsidRPr="003E7278" w:rsidRDefault="00CB323F" w:rsidP="00CB323F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Вариант 4       задание 5</w:t>
            </w:r>
          </w:p>
          <w:p w:rsidR="00CB323F" w:rsidRPr="003E7278" w:rsidRDefault="00CB323F" w:rsidP="00CB323F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четырех</w:t>
            </w:r>
          </w:p>
        </w:tc>
        <w:tc>
          <w:tcPr>
            <w:tcW w:w="10065" w:type="dxa"/>
          </w:tcPr>
          <w:p w:rsidR="00CB323F" w:rsidRPr="00CB323F" w:rsidRDefault="00CB323F" w:rsidP="00CB323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Рейтинговое агентство определяет рейтинг соотношения «цена-качество» электрических фенов для волос. Рейтинг вычисляется на основе средней цены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5410" cy="136525"/>
                  <wp:effectExtent l="19050" t="0" r="8890" b="0"/>
                  <wp:docPr id="23" name="Рисунок 23" descr="https://oge.sdamgia.ru/formula/44/44c29edb103a2872f519ad0c9a0fda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44/44c29edb103a2872f519ad0c9a0fda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и оценок функциональности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36525"/>
                  <wp:effectExtent l="19050" t="0" r="0" b="0"/>
                  <wp:docPr id="24" name="Рисунок 24" descr="https://oge.sdamgia.ru/formula/80/800618943025315f869e4e1f0947101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80/800618943025315f869e4e1f0947101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, качества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57480"/>
                  <wp:effectExtent l="19050" t="0" r="0" b="0"/>
                  <wp:docPr id="25" name="Рисунок 25" descr="https://oge.sdamgia.ru/formula/f0/f09564c9ca56850d4cd6b3319e541ae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f0/f09564c9ca56850d4cd6b3319e541ae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и дизайна </w:t>
            </w:r>
            <w:r w:rsidRPr="00CB323F"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В. </w:t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Каждый отдельный показатель оценивается экспертами по пятибалльной шкале целыми числами от 0 до 4. Итоговый рейтинг вычисляется по формуле </w:t>
            </w:r>
          </w:p>
          <w:p w:rsidR="00CB323F" w:rsidRPr="00CB323F" w:rsidRDefault="00CB323F" w:rsidP="00CB323F">
            <w:pPr>
              <w:ind w:firstLine="41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018030" cy="178435"/>
                  <wp:effectExtent l="19050" t="0" r="1270" b="0"/>
                  <wp:docPr id="27" name="Рисунок 27" descr="https://oge.sdamgia.ru/formula/37/37c90ee4c0e744a7d89c40806787e48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37/37c90ee4c0e744a7d89c40806787e48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03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23F" w:rsidRPr="00133B04" w:rsidRDefault="00CB323F" w:rsidP="00CB32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В таблице даны оценки каждого показателя для нескольких моделей фенов. Определите, какая модель имеет наименьший рейтинг. В ответ запишите значение этого рейтинга.</w:t>
            </w:r>
          </w:p>
          <w:p w:rsidR="00837001" w:rsidRPr="00133B04" w:rsidRDefault="00837001" w:rsidP="00CB32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40"/>
              <w:gridCol w:w="1504"/>
              <w:gridCol w:w="2084"/>
              <w:gridCol w:w="1058"/>
              <w:gridCol w:w="863"/>
            </w:tblGrid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Модель фена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Средняя цена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Функциональность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Качество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Дизайн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3200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5500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5700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</w:p>
              </w:tc>
            </w:tr>
          </w:tbl>
          <w:p w:rsidR="00CB323F" w:rsidRPr="003E7278" w:rsidRDefault="00CB323F" w:rsidP="00CB3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23F" w:rsidRPr="003E7278" w:rsidTr="003F51E1">
        <w:trPr>
          <w:cantSplit/>
          <w:trHeight w:val="1134"/>
        </w:trPr>
        <w:tc>
          <w:tcPr>
            <w:tcW w:w="1134" w:type="dxa"/>
            <w:textDirection w:val="btLr"/>
          </w:tcPr>
          <w:p w:rsidR="00CB323F" w:rsidRPr="003E7278" w:rsidRDefault="00CB323F" w:rsidP="00CB323F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5 </w:t>
            </w:r>
          </w:p>
          <w:p w:rsidR="00CB323F" w:rsidRPr="003E7278" w:rsidRDefault="00CB323F" w:rsidP="00CB323F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CB323F" w:rsidRPr="003E7278" w:rsidRDefault="00CB323F" w:rsidP="00CB323F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четырех</w:t>
            </w:r>
          </w:p>
        </w:tc>
        <w:tc>
          <w:tcPr>
            <w:tcW w:w="10065" w:type="dxa"/>
          </w:tcPr>
          <w:p w:rsidR="00CB323F" w:rsidRPr="00CB323F" w:rsidRDefault="00CB323F" w:rsidP="00CB323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Рейтинговое агентство определяет рейтинг соотношения «цена-качество» микроволновых печей. Рейтинг вычисляется на основе средней цены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5410" cy="136525"/>
                  <wp:effectExtent l="19050" t="0" r="8890" b="0"/>
                  <wp:docPr id="33" name="Рисунок 33" descr="https://oge.sdamgia.ru/formula/44/44c29edb103a2872f519ad0c9a0fda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44/44c29edb103a2872f519ad0c9a0fda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и оценок функциональности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36525"/>
                  <wp:effectExtent l="19050" t="0" r="0" b="0"/>
                  <wp:docPr id="34" name="Рисунок 34" descr="https://oge.sdamgia.ru/formula/80/800618943025315f869e4e1f0947101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80/800618943025315f869e4e1f0947101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, качества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57480"/>
                  <wp:effectExtent l="19050" t="0" r="0" b="0"/>
                  <wp:docPr id="35" name="Рисунок 35" descr="https://oge.sdamgia.ru/formula/f0/f09564c9ca56850d4cd6b3319e541ae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f0/f09564c9ca56850d4cd6b3319e541ae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и дизайна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.  </w:t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Каждый отдельный показатель оценивается экспертами по 5-балльной шкале целыми числами от 0 до 4. Итоговый рейтинг вычисляется по формуле</w:t>
            </w:r>
          </w:p>
          <w:p w:rsidR="00CB323F" w:rsidRPr="00CB323F" w:rsidRDefault="00CB323F" w:rsidP="00CB32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12645" cy="189230"/>
                  <wp:effectExtent l="19050" t="0" r="1905" b="0"/>
                  <wp:docPr id="37" name="Рисунок 37" descr="https://oge.sdamgia.ru/formula/1b/1b67659c177fe08f2a7b82e06399ffe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1b/1b67659c177fe08f2a7b82e06399ffe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2645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23F" w:rsidRPr="00133B04" w:rsidRDefault="00CB323F" w:rsidP="00CB323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В таблице даны оценки каждого показателя для нескольких моделей печей. Определите, какая модель имеет наивысший рейтинг. В ответ запишите значение этого рейтинга.</w:t>
            </w:r>
          </w:p>
          <w:p w:rsidR="00837001" w:rsidRPr="00133B04" w:rsidRDefault="00837001" w:rsidP="00CB323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29"/>
              <w:gridCol w:w="1504"/>
              <w:gridCol w:w="2084"/>
              <w:gridCol w:w="1058"/>
              <w:gridCol w:w="863"/>
            </w:tblGrid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Модель печи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Средняя цена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Функциональность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Качество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Дизайн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1900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5900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3800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</w:tr>
            <w:tr w:rsidR="00CB323F" w:rsidRPr="00CB323F" w:rsidTr="00CB323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4100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B323F" w:rsidRPr="00CB323F" w:rsidRDefault="00CB323F" w:rsidP="00CB32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</w:tr>
          </w:tbl>
          <w:p w:rsidR="00CB323F" w:rsidRPr="00133B04" w:rsidRDefault="00CB323F" w:rsidP="00CB32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001" w:rsidRPr="003E7278" w:rsidTr="003F51E1">
        <w:trPr>
          <w:cantSplit/>
          <w:trHeight w:val="1134"/>
        </w:trPr>
        <w:tc>
          <w:tcPr>
            <w:tcW w:w="1134" w:type="dxa"/>
            <w:textDirection w:val="btLr"/>
          </w:tcPr>
          <w:p w:rsidR="00837001" w:rsidRPr="003E7278" w:rsidRDefault="00837001" w:rsidP="00133B0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5</w:t>
            </w:r>
          </w:p>
          <w:p w:rsidR="00837001" w:rsidRPr="003E7278" w:rsidRDefault="00837001" w:rsidP="003F51E1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четырех</w:t>
            </w:r>
          </w:p>
        </w:tc>
        <w:tc>
          <w:tcPr>
            <w:tcW w:w="10065" w:type="dxa"/>
          </w:tcPr>
          <w:p w:rsidR="00837001" w:rsidRPr="00CB323F" w:rsidRDefault="00837001" w:rsidP="003F51E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Мебельный салон заключает договоры с производителями мебели. В договорах указывается, какой процент от суммы, вырученной за продажу мебели, поступает в доход мебельного салона.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445"/>
              <w:gridCol w:w="3043"/>
              <w:gridCol w:w="1851"/>
            </w:tblGrid>
            <w:tr w:rsidR="00837001" w:rsidRPr="00CB323F" w:rsidTr="003F51E1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Фирма-производитель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Процент от выручки, </w:t>
                  </w: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br/>
                    <w:t>поступающий в доход салона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Примечания</w:t>
                  </w:r>
                </w:p>
              </w:tc>
            </w:tr>
            <w:tr w:rsidR="00837001" w:rsidRPr="00CB323F" w:rsidTr="003F51E1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«Альфа»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5%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Изделия ценой </w:t>
                  </w: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до 20 000 руб.</w:t>
                  </w:r>
                </w:p>
              </w:tc>
            </w:tr>
            <w:tr w:rsidR="00837001" w:rsidRPr="00CB323F" w:rsidTr="003F51E1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«Альфа»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3%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Изделия ценой </w:t>
                  </w: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свыше 20 000 руб.</w:t>
                  </w:r>
                </w:p>
              </w:tc>
            </w:tr>
            <w:tr w:rsidR="00837001" w:rsidRPr="00CB323F" w:rsidTr="003F51E1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«Бета»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6%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Все изделия</w:t>
                  </w:r>
                </w:p>
              </w:tc>
            </w:tr>
            <w:tr w:rsidR="00837001" w:rsidRPr="00CB323F" w:rsidTr="003F51E1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«Омикрон»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4%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Все изделия</w:t>
                  </w:r>
                </w:p>
              </w:tc>
            </w:tr>
          </w:tbl>
          <w:p w:rsidR="00837001" w:rsidRPr="00CB323F" w:rsidRDefault="00837001" w:rsidP="003F51E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B323F">
              <w:rPr>
                <w:rFonts w:ascii="Times New Roman" w:eastAsia="Times New Roman" w:hAnsi="Times New Roman" w:cs="Times New Roman"/>
                <w:color w:val="000000"/>
              </w:rPr>
              <w:t> В прейскуранте приведены цены на четыре дивана. Определите, продажа какого дивана наиболее выгодна для салона. В ответ запишите, сколько рублей поступит в доход салона от продажи этого дивана. 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390"/>
              <w:gridCol w:w="2064"/>
              <w:gridCol w:w="1179"/>
            </w:tblGrid>
            <w:tr w:rsidR="00837001" w:rsidRPr="00CB323F" w:rsidTr="003F51E1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Фирма-производитель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Изделие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Цена</w:t>
                  </w:r>
                </w:p>
              </w:tc>
            </w:tr>
            <w:tr w:rsidR="00837001" w:rsidRPr="00CB323F" w:rsidTr="003F51E1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«Альфа»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Диван «Коала»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15 000 руб.</w:t>
                  </w:r>
                </w:p>
              </w:tc>
            </w:tr>
            <w:tr w:rsidR="00837001" w:rsidRPr="00CB323F" w:rsidTr="003F51E1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«Альфа»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Диван «Неваляшка»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28 000 руб.</w:t>
                  </w:r>
                </w:p>
              </w:tc>
            </w:tr>
            <w:tr w:rsidR="00837001" w:rsidRPr="00CB323F" w:rsidTr="003F51E1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«Бета»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Диван «</w:t>
                  </w:r>
                  <w:proofErr w:type="spellStart"/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Винни-Пух</w:t>
                  </w:r>
                  <w:proofErr w:type="spellEnd"/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17 000 руб.</w:t>
                  </w:r>
                </w:p>
              </w:tc>
            </w:tr>
            <w:tr w:rsidR="00837001" w:rsidRPr="00CB323F" w:rsidTr="003F51E1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«Омикрон»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Диван «Обломов»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37001" w:rsidRPr="00CB323F" w:rsidRDefault="00837001" w:rsidP="003F51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B323F">
                    <w:rPr>
                      <w:rFonts w:ascii="Times New Roman" w:eastAsia="Times New Roman" w:hAnsi="Times New Roman" w:cs="Times New Roman"/>
                      <w:color w:val="000000"/>
                    </w:rPr>
                    <w:t>23 000 руб.</w:t>
                  </w:r>
                </w:p>
              </w:tc>
            </w:tr>
          </w:tbl>
          <w:p w:rsidR="00837001" w:rsidRPr="003E7278" w:rsidRDefault="00837001" w:rsidP="003F51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6A40" w:rsidRDefault="00646A40">
      <w:pPr>
        <w:rPr>
          <w:lang w:val="en-US"/>
        </w:rPr>
      </w:pPr>
    </w:p>
    <w:p w:rsidR="00837001" w:rsidRDefault="00837001">
      <w:pPr>
        <w:rPr>
          <w:lang w:val="en-US"/>
        </w:rPr>
      </w:pPr>
    </w:p>
    <w:p w:rsidR="00837001" w:rsidRDefault="00837001">
      <w:pPr>
        <w:rPr>
          <w:lang w:val="en-US"/>
        </w:rPr>
      </w:pPr>
    </w:p>
    <w:p w:rsidR="00837001" w:rsidRDefault="00837001">
      <w:pPr>
        <w:rPr>
          <w:lang w:val="en-US"/>
        </w:rPr>
      </w:pPr>
    </w:p>
    <w:p w:rsidR="00837001" w:rsidRDefault="00837001">
      <w:pPr>
        <w:rPr>
          <w:lang w:val="en-US"/>
        </w:rPr>
      </w:pPr>
    </w:p>
    <w:p w:rsidR="00837001" w:rsidRPr="00837001" w:rsidRDefault="00837001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</w:tblGrid>
      <w:tr w:rsidR="00CB323F" w:rsidTr="00CB323F">
        <w:tc>
          <w:tcPr>
            <w:tcW w:w="1063" w:type="dxa"/>
          </w:tcPr>
          <w:p w:rsidR="00CB323F" w:rsidRDefault="00CB323F">
            <w:r>
              <w:t>Вариант</w:t>
            </w:r>
          </w:p>
        </w:tc>
        <w:tc>
          <w:tcPr>
            <w:tcW w:w="1063" w:type="dxa"/>
          </w:tcPr>
          <w:p w:rsidR="00CB323F" w:rsidRDefault="00CB323F">
            <w:r>
              <w:t>1</w:t>
            </w:r>
          </w:p>
        </w:tc>
        <w:tc>
          <w:tcPr>
            <w:tcW w:w="1063" w:type="dxa"/>
          </w:tcPr>
          <w:p w:rsidR="00CB323F" w:rsidRDefault="00CB323F">
            <w:r>
              <w:t>2</w:t>
            </w:r>
          </w:p>
        </w:tc>
        <w:tc>
          <w:tcPr>
            <w:tcW w:w="1063" w:type="dxa"/>
          </w:tcPr>
          <w:p w:rsidR="00CB323F" w:rsidRDefault="00CB323F">
            <w:r>
              <w:t>3</w:t>
            </w:r>
          </w:p>
        </w:tc>
        <w:tc>
          <w:tcPr>
            <w:tcW w:w="1063" w:type="dxa"/>
          </w:tcPr>
          <w:p w:rsidR="00CB323F" w:rsidRDefault="00CB323F">
            <w:r>
              <w:t>4</w:t>
            </w:r>
          </w:p>
        </w:tc>
        <w:tc>
          <w:tcPr>
            <w:tcW w:w="1064" w:type="dxa"/>
          </w:tcPr>
          <w:p w:rsidR="00CB323F" w:rsidRDefault="00CB323F">
            <w:r>
              <w:t>5</w:t>
            </w:r>
          </w:p>
        </w:tc>
      </w:tr>
      <w:tr w:rsidR="00CB323F" w:rsidTr="00CB323F">
        <w:tc>
          <w:tcPr>
            <w:tcW w:w="1063" w:type="dxa"/>
          </w:tcPr>
          <w:p w:rsidR="00CB323F" w:rsidRDefault="00CB323F">
            <w:r>
              <w:t>ответ</w:t>
            </w:r>
          </w:p>
        </w:tc>
        <w:tc>
          <w:tcPr>
            <w:tcW w:w="1063" w:type="dxa"/>
          </w:tcPr>
          <w:p w:rsidR="00CB323F" w:rsidRDefault="00CB323F">
            <w:r>
              <w:t>1020</w:t>
            </w:r>
          </w:p>
        </w:tc>
        <w:tc>
          <w:tcPr>
            <w:tcW w:w="1063" w:type="dxa"/>
          </w:tcPr>
          <w:p w:rsidR="00CB323F" w:rsidRDefault="00CB323F">
            <w:r>
              <w:t>32</w:t>
            </w:r>
          </w:p>
        </w:tc>
        <w:tc>
          <w:tcPr>
            <w:tcW w:w="1063" w:type="dxa"/>
          </w:tcPr>
          <w:p w:rsidR="00CB323F" w:rsidRDefault="00CB323F">
            <w:r>
              <w:t>75</w:t>
            </w:r>
          </w:p>
        </w:tc>
        <w:tc>
          <w:tcPr>
            <w:tcW w:w="1063" w:type="dxa"/>
          </w:tcPr>
          <w:p w:rsidR="00CB323F" w:rsidRDefault="00CB323F">
            <w:r>
              <w:t>-46</w:t>
            </w:r>
          </w:p>
        </w:tc>
        <w:tc>
          <w:tcPr>
            <w:tcW w:w="1064" w:type="dxa"/>
          </w:tcPr>
          <w:p w:rsidR="00CB323F" w:rsidRDefault="00CB323F">
            <w:r>
              <w:t>1</w:t>
            </w:r>
          </w:p>
        </w:tc>
      </w:tr>
    </w:tbl>
    <w:p w:rsidR="00CB323F" w:rsidRDefault="00CB323F"/>
    <w:sectPr w:rsidR="00CB323F" w:rsidSect="00133B0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122EA"/>
    <w:multiLevelType w:val="hybridMultilevel"/>
    <w:tmpl w:val="124C727E"/>
    <w:lvl w:ilvl="0" w:tplc="24BE0DD6">
      <w:start w:val="1"/>
      <w:numFmt w:val="decimal"/>
      <w:lvlText w:val="%1."/>
      <w:lvlJc w:val="left"/>
      <w:pPr>
        <w:ind w:left="1074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CB323F"/>
    <w:rsid w:val="00133B04"/>
    <w:rsid w:val="00646A40"/>
    <w:rsid w:val="00837001"/>
    <w:rsid w:val="00CB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323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23F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CB3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CB323F"/>
  </w:style>
  <w:style w:type="paragraph" w:styleId="a7">
    <w:name w:val="Normal (Web)"/>
    <w:basedOn w:val="a"/>
    <w:uiPriority w:val="99"/>
    <w:semiHidden/>
    <w:unhideWhenUsed/>
    <w:rsid w:val="00CB3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5584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629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9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6407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162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8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2864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0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196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310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800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17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физика</cp:lastModifiedBy>
  <cp:revision>3</cp:revision>
  <cp:lastPrinted>2020-01-13T09:44:00Z</cp:lastPrinted>
  <dcterms:created xsi:type="dcterms:W3CDTF">2020-01-11T20:05:00Z</dcterms:created>
  <dcterms:modified xsi:type="dcterms:W3CDTF">2020-01-13T09:45:00Z</dcterms:modified>
</cp:coreProperties>
</file>