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5E" w:rsidRDefault="003A015E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3A015E" w:rsidRDefault="003A015E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«Лабинский медицинский колледж»</w:t>
      </w:r>
    </w:p>
    <w:p w:rsidR="003A015E" w:rsidRDefault="003A015E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Краснодарского края</w:t>
      </w: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3A015E" w:rsidRDefault="003A015E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учебной дисциплины «Генетика человека с основами медицинской генетики»</w:t>
      </w: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34.02.01 «Сестринское дело»</w:t>
      </w: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0"/>
          <w:szCs w:val="28"/>
        </w:rPr>
      </w:pPr>
      <w:r>
        <w:rPr>
          <w:sz w:val="28"/>
          <w:szCs w:val="28"/>
        </w:rPr>
        <w:t>Очная форма обучения</w:t>
      </w:r>
    </w:p>
    <w:p w:rsidR="003A015E" w:rsidRDefault="003A015E" w:rsidP="003A015E">
      <w:pPr>
        <w:ind w:firstLine="1843"/>
        <w:rPr>
          <w:sz w:val="28"/>
          <w:szCs w:val="28"/>
        </w:rPr>
      </w:pPr>
    </w:p>
    <w:p w:rsidR="003A015E" w:rsidRDefault="003A015E" w:rsidP="003A015E">
      <w:pPr>
        <w:ind w:firstLine="1843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944030" w:rsidP="003A015E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3A015E">
        <w:rPr>
          <w:sz w:val="28"/>
          <w:szCs w:val="28"/>
        </w:rPr>
        <w:t>г.</w:t>
      </w: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rPr>
          <w:sz w:val="28"/>
          <w:szCs w:val="28"/>
        </w:rPr>
      </w:pPr>
    </w:p>
    <w:p w:rsidR="00A66E77" w:rsidRDefault="00A66E77" w:rsidP="00A66E77">
      <w:pPr>
        <w:rPr>
          <w:sz w:val="28"/>
          <w:szCs w:val="28"/>
        </w:rPr>
      </w:pPr>
    </w:p>
    <w:p w:rsidR="00A66E77" w:rsidRDefault="00EE226A" w:rsidP="00A66E77">
      <w:pPr>
        <w:rPr>
          <w:sz w:val="28"/>
          <w:szCs w:val="28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2.55pt;margin-top:4.2pt;width:267.25pt;height:114.05pt;z-index:251659264" stroked="f">
            <v:textbox style="mso-next-textbox:#_x0000_s1030">
              <w:txbxContent>
                <w:p w:rsidR="00A66E77" w:rsidRDefault="00A66E77" w:rsidP="00A66E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Утверждена</w:t>
                  </w:r>
                </w:p>
                <w:p w:rsidR="00A66E77" w:rsidRDefault="00A66E77" w:rsidP="00A66E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 от 30 августа 202</w:t>
                  </w:r>
                  <w:r w:rsidR="00944030">
                    <w:rPr>
                      <w:sz w:val="28"/>
                      <w:szCs w:val="28"/>
                    </w:rPr>
                    <w:t>5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A66E77" w:rsidRDefault="00A66E77" w:rsidP="00A66E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№124</w:t>
                  </w:r>
                </w:p>
                <w:p w:rsidR="00A66E77" w:rsidRDefault="00A66E77" w:rsidP="00A66E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66E77">
        <w:rPr>
          <w:sz w:val="28"/>
          <w:szCs w:val="28"/>
        </w:rPr>
        <w:t>Рассмотрено</w:t>
      </w:r>
    </w:p>
    <w:p w:rsidR="00A66E77" w:rsidRDefault="00A66E77" w:rsidP="00A66E77">
      <w:pPr>
        <w:rPr>
          <w:sz w:val="28"/>
          <w:szCs w:val="28"/>
        </w:rPr>
      </w:pPr>
      <w:r>
        <w:rPr>
          <w:sz w:val="28"/>
          <w:szCs w:val="28"/>
        </w:rPr>
        <w:t xml:space="preserve">На цикловой комиссии </w:t>
      </w:r>
    </w:p>
    <w:p w:rsidR="00A66E77" w:rsidRDefault="00A66E77" w:rsidP="00A66E77">
      <w:pPr>
        <w:rPr>
          <w:sz w:val="28"/>
          <w:szCs w:val="28"/>
        </w:rPr>
      </w:pPr>
      <w:r>
        <w:rPr>
          <w:sz w:val="28"/>
          <w:szCs w:val="28"/>
        </w:rPr>
        <w:t xml:space="preserve">«29» августа </w:t>
      </w:r>
      <w:r w:rsidR="0094403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A66E77" w:rsidRDefault="00A66E77" w:rsidP="00A66E7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1F4FE3">
        <w:rPr>
          <w:sz w:val="28"/>
          <w:szCs w:val="28"/>
        </w:rPr>
        <w:t>Плазун Т.И.</w:t>
      </w:r>
      <w:r>
        <w:rPr>
          <w:sz w:val="28"/>
          <w:szCs w:val="28"/>
        </w:rPr>
        <w:t xml:space="preserve"> </w:t>
      </w:r>
    </w:p>
    <w:p w:rsidR="00A66E77" w:rsidRDefault="00A66E77" w:rsidP="00A66E77">
      <w:pPr>
        <w:rPr>
          <w:sz w:val="28"/>
          <w:szCs w:val="28"/>
        </w:rPr>
      </w:pPr>
    </w:p>
    <w:p w:rsidR="00A66E77" w:rsidRDefault="00A66E77" w:rsidP="00A66E77">
      <w:pPr>
        <w:rPr>
          <w:sz w:val="28"/>
          <w:szCs w:val="28"/>
        </w:rPr>
      </w:pPr>
    </w:p>
    <w:p w:rsidR="00A66E77" w:rsidRDefault="00A66E77" w:rsidP="00A66E7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A66E77" w:rsidRDefault="00A66E77" w:rsidP="00A66E7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</w:t>
      </w:r>
    </w:p>
    <w:p w:rsidR="00A66E77" w:rsidRDefault="00A66E77" w:rsidP="00A66E7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протокол    № 1 от 30 августа </w:t>
      </w:r>
      <w:r w:rsidR="0094403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3A015E" w:rsidRDefault="003A015E" w:rsidP="003A015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A015E" w:rsidRDefault="003A015E" w:rsidP="003A015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A015E" w:rsidRDefault="003A015E" w:rsidP="003A015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A015E" w:rsidRDefault="003A015E" w:rsidP="003A015E">
      <w:pPr>
        <w:widowControl w:val="0"/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3A015E" w:rsidRDefault="003A015E" w:rsidP="003A0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ФГОС СПО по специальности  34.02.01 «Сестринское дело», утверждённого приказом Министерства образования и науки Российской Федерации от </w:t>
      </w:r>
      <w:r w:rsidRPr="009D1269">
        <w:rPr>
          <w:sz w:val="28"/>
          <w:szCs w:val="28"/>
        </w:rPr>
        <w:t>№572 от 10.11.2009 года</w:t>
      </w:r>
      <w:r>
        <w:rPr>
          <w:sz w:val="28"/>
          <w:szCs w:val="28"/>
        </w:rPr>
        <w:t>.</w:t>
      </w:r>
    </w:p>
    <w:p w:rsidR="003A015E" w:rsidRDefault="003A015E" w:rsidP="003A015E">
      <w:pPr>
        <w:rPr>
          <w:sz w:val="28"/>
          <w:szCs w:val="28"/>
        </w:rPr>
      </w:pPr>
    </w:p>
    <w:p w:rsidR="003A015E" w:rsidRDefault="003A015E" w:rsidP="003A015E">
      <w:pPr>
        <w:rPr>
          <w:sz w:val="28"/>
          <w:szCs w:val="28"/>
        </w:rPr>
      </w:pPr>
    </w:p>
    <w:p w:rsidR="003A015E" w:rsidRDefault="003A015E" w:rsidP="003A015E">
      <w:pPr>
        <w:rPr>
          <w:sz w:val="28"/>
          <w:szCs w:val="28"/>
        </w:rPr>
      </w:pPr>
    </w:p>
    <w:p w:rsidR="003A015E" w:rsidRDefault="003A015E" w:rsidP="003A015E">
      <w:pPr>
        <w:rPr>
          <w:sz w:val="28"/>
          <w:szCs w:val="28"/>
        </w:rPr>
      </w:pPr>
    </w:p>
    <w:p w:rsidR="003A015E" w:rsidRDefault="003A015E" w:rsidP="003A015E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разработчик:  ГБОУ СПО  «Лабинский медицинский колледж» </w:t>
      </w: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3A015E" w:rsidRDefault="003A015E" w:rsidP="003A015E">
      <w:pPr>
        <w:jc w:val="center"/>
        <w:rPr>
          <w:sz w:val="28"/>
          <w:szCs w:val="28"/>
        </w:rPr>
      </w:pPr>
    </w:p>
    <w:p w:rsidR="00F43CE6" w:rsidRDefault="00F43CE6" w:rsidP="006137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43CE6" w:rsidRDefault="00F43CE6" w:rsidP="006137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66E77" w:rsidRPr="00A66E77" w:rsidRDefault="00A66E77" w:rsidP="00A66E77"/>
    <w:p w:rsidR="00F43CE6" w:rsidRDefault="00F43CE6" w:rsidP="006137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43CE6" w:rsidRDefault="00F43CE6" w:rsidP="006137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6137BE" w:rsidRDefault="006137BE" w:rsidP="006137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СОДЕРЖАНИЕ</w:t>
      </w:r>
    </w:p>
    <w:tbl>
      <w:tblPr>
        <w:tblpPr w:leftFromText="180" w:rightFromText="180" w:bottomFromText="200" w:vertAnchor="text" w:horzAnchor="margin" w:tblpXSpec="center" w:tblpY="151"/>
        <w:tblW w:w="0" w:type="auto"/>
        <w:tblLook w:val="01E0" w:firstRow="1" w:lastRow="1" w:firstColumn="1" w:lastColumn="1" w:noHBand="0" w:noVBand="0"/>
      </w:tblPr>
      <w:tblGrid>
        <w:gridCol w:w="9923"/>
        <w:gridCol w:w="1559"/>
      </w:tblGrid>
      <w:tr w:rsidR="006137BE" w:rsidTr="00F43CE6">
        <w:tc>
          <w:tcPr>
            <w:tcW w:w="9923" w:type="dxa"/>
          </w:tcPr>
          <w:p w:rsidR="006137BE" w:rsidRDefault="006137B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559" w:type="dxa"/>
            <w:hideMark/>
          </w:tcPr>
          <w:p w:rsidR="006137BE" w:rsidRDefault="006137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стр.</w:t>
            </w:r>
          </w:p>
        </w:tc>
      </w:tr>
      <w:tr w:rsidR="006137BE" w:rsidTr="00F43CE6">
        <w:tc>
          <w:tcPr>
            <w:tcW w:w="9923" w:type="dxa"/>
          </w:tcPr>
          <w:p w:rsidR="006137BE" w:rsidRDefault="006137BE" w:rsidP="00EE6A0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ПРОГРАММЫ УЧЕБНОЙ ДИСЦИПЛИНЫ</w:t>
            </w:r>
          </w:p>
          <w:p w:rsidR="006137BE" w:rsidRDefault="006137B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hideMark/>
          </w:tcPr>
          <w:p w:rsidR="006137BE" w:rsidRDefault="006137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137BE" w:rsidTr="00F43CE6">
        <w:tc>
          <w:tcPr>
            <w:tcW w:w="9923" w:type="dxa"/>
          </w:tcPr>
          <w:p w:rsidR="006137BE" w:rsidRDefault="006137BE" w:rsidP="00EE6A0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УЧЕБНОЙ ДИСЦИПЛИНЫ</w:t>
            </w:r>
          </w:p>
          <w:p w:rsidR="006137BE" w:rsidRDefault="006137B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559" w:type="dxa"/>
            <w:hideMark/>
          </w:tcPr>
          <w:p w:rsidR="006137BE" w:rsidRDefault="006137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6137BE" w:rsidTr="00F43CE6">
        <w:trPr>
          <w:trHeight w:val="670"/>
        </w:trPr>
        <w:tc>
          <w:tcPr>
            <w:tcW w:w="9923" w:type="dxa"/>
          </w:tcPr>
          <w:p w:rsidR="006137BE" w:rsidRDefault="006137BE" w:rsidP="00EE6A0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программы учебной дисциплины</w:t>
            </w:r>
          </w:p>
          <w:p w:rsidR="006137BE" w:rsidRDefault="006137BE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559" w:type="dxa"/>
            <w:hideMark/>
          </w:tcPr>
          <w:p w:rsidR="006137BE" w:rsidRDefault="006137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6137BE" w:rsidTr="00F43CE6">
        <w:tc>
          <w:tcPr>
            <w:tcW w:w="9923" w:type="dxa"/>
          </w:tcPr>
          <w:p w:rsidR="006137BE" w:rsidRDefault="006137BE" w:rsidP="00EE6A08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:rsidR="006137BE" w:rsidRDefault="006137B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559" w:type="dxa"/>
            <w:hideMark/>
          </w:tcPr>
          <w:p w:rsidR="006137BE" w:rsidRDefault="006137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ind w:firstLine="708"/>
        <w:jc w:val="center"/>
        <w:rPr>
          <w:bCs/>
          <w:i/>
          <w:sz w:val="24"/>
          <w:szCs w:val="24"/>
        </w:rPr>
      </w:pPr>
    </w:p>
    <w:p w:rsidR="006137BE" w:rsidRDefault="006137BE" w:rsidP="006137BE">
      <w:pPr>
        <w:pStyle w:val="a5"/>
        <w:spacing w:line="360" w:lineRule="auto"/>
        <w:rPr>
          <w:bCs/>
          <w:i/>
          <w:sz w:val="24"/>
          <w:szCs w:val="24"/>
        </w:rPr>
      </w:pPr>
    </w:p>
    <w:p w:rsidR="006137BE" w:rsidRPr="006137BE" w:rsidRDefault="006137BE" w:rsidP="006137BE">
      <w:pPr>
        <w:pStyle w:val="a6"/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4"/>
          <w:szCs w:val="24"/>
        </w:rPr>
      </w:pPr>
      <w:r w:rsidRPr="006137BE">
        <w:rPr>
          <w:b/>
          <w:caps/>
        </w:rPr>
        <w:lastRenderedPageBreak/>
        <w:t>паспорт ПРОГРАММЫ УЧЕБНОЙ ДИСЦИПЛИНЫ</w:t>
      </w:r>
    </w:p>
    <w:p w:rsidR="006137BE" w:rsidRDefault="006137BE" w:rsidP="006137BE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ОП. 04. Генетика человека с основами медицинской генетики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относится к обязательной части программы подготовки специалистов среднего звена, разработана в соответствии с ФГОС СПО по специальности 34.02.01 Сестринское дело.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>
        <w:rPr>
          <w:b/>
          <w:bCs/>
          <w:color w:val="000000"/>
          <w:sz w:val="28"/>
          <w:szCs w:val="28"/>
        </w:rPr>
        <w:t xml:space="preserve">Место дисциплины в структуре </w:t>
      </w:r>
      <w:r>
        <w:rPr>
          <w:b/>
          <w:sz w:val="28"/>
          <w:szCs w:val="28"/>
        </w:rPr>
        <w:t>программы подготовки специалистов среднего звена: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>
        <w:rPr>
          <w:b/>
          <w:i/>
          <w:sz w:val="28"/>
          <w:szCs w:val="28"/>
        </w:rPr>
        <w:t xml:space="preserve">ОП.04. Генетика человека с основами медицинской генетики </w:t>
      </w:r>
      <w:r>
        <w:rPr>
          <w:sz w:val="28"/>
          <w:szCs w:val="28"/>
        </w:rPr>
        <w:t>входит в состав общепрофессиональных дисциплин профессионального цикла.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</w:p>
    <w:p w:rsidR="006137BE" w:rsidRDefault="006137BE" w:rsidP="006137BE">
      <w:pPr>
        <w:ind w:firstLine="68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дисциплины - требования к результатам освоения дисциплины </w:t>
      </w:r>
      <w:r>
        <w:rPr>
          <w:b/>
          <w:i/>
          <w:sz w:val="28"/>
          <w:szCs w:val="28"/>
        </w:rPr>
        <w:t xml:space="preserve">ОП. 04. Генетика человека с основами медицинской генетики </w:t>
      </w:r>
      <w:r>
        <w:rPr>
          <w:b/>
          <w:color w:val="000000"/>
          <w:sz w:val="28"/>
          <w:szCs w:val="28"/>
        </w:rPr>
        <w:t>у обучающихся должны формироваться следующие компетенции, включающие в себя способность: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ОК 2. Организовывать собственную деятельность, выбирать типовые </w:t>
      </w:r>
      <w:r>
        <w:rPr>
          <w:color w:val="000000"/>
          <w:spacing w:val="-2"/>
          <w:sz w:val="28"/>
          <w:szCs w:val="28"/>
        </w:rPr>
        <w:t>методы и способы выполнения профессиональных задач, оценивать их выполнение  и качество.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ОК 3. Принимать решения в стандартных и нестандартных ситуациях </w:t>
      </w:r>
      <w:r>
        <w:rPr>
          <w:color w:val="000000"/>
          <w:spacing w:val="-2"/>
          <w:sz w:val="28"/>
          <w:szCs w:val="28"/>
        </w:rPr>
        <w:t>и нести за них ответственность.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ОК 4. Осуществлять поиск и использование информации, </w:t>
      </w:r>
      <w:r>
        <w:rPr>
          <w:color w:val="000000"/>
          <w:spacing w:val="-1"/>
          <w:sz w:val="28"/>
          <w:szCs w:val="28"/>
        </w:rPr>
        <w:t xml:space="preserve">необходимой для эффективного выполнения </w:t>
      </w:r>
      <w:r>
        <w:rPr>
          <w:color w:val="000000"/>
          <w:spacing w:val="5"/>
          <w:sz w:val="28"/>
          <w:szCs w:val="28"/>
        </w:rPr>
        <w:t xml:space="preserve">профессиональных задач, профессионального и </w:t>
      </w:r>
      <w:r>
        <w:rPr>
          <w:color w:val="000000"/>
          <w:spacing w:val="-2"/>
          <w:sz w:val="28"/>
          <w:szCs w:val="28"/>
        </w:rPr>
        <w:t>личностного развития.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 5. Использовать информационно-коммуникационные технологии </w:t>
      </w:r>
      <w:r>
        <w:rPr>
          <w:color w:val="000000"/>
          <w:spacing w:val="-2"/>
          <w:sz w:val="28"/>
          <w:szCs w:val="28"/>
        </w:rPr>
        <w:t>в профессиональной деятельности.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 8. Самостоятельно определять задачи профессионального и </w:t>
      </w:r>
      <w:r>
        <w:rPr>
          <w:color w:val="000000"/>
          <w:spacing w:val="9"/>
          <w:sz w:val="28"/>
          <w:szCs w:val="28"/>
        </w:rPr>
        <w:t xml:space="preserve">личностного развития, заниматься самообразованием, осознанно </w:t>
      </w:r>
      <w:r>
        <w:rPr>
          <w:color w:val="000000"/>
          <w:spacing w:val="-2"/>
          <w:sz w:val="28"/>
          <w:szCs w:val="28"/>
        </w:rPr>
        <w:t>планировать и осуществлять повышение квалификации.</w:t>
      </w:r>
    </w:p>
    <w:p w:rsidR="006137BE" w:rsidRDefault="006137BE" w:rsidP="006137BE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ОК 11. Быть готовым брать на себя нравственные обязательства </w:t>
      </w:r>
      <w:r>
        <w:rPr>
          <w:color w:val="000000"/>
          <w:spacing w:val="-2"/>
          <w:sz w:val="28"/>
          <w:szCs w:val="28"/>
        </w:rPr>
        <w:t>по отношению к природе, обществу и человеку.</w:t>
      </w:r>
    </w:p>
    <w:p w:rsidR="006137BE" w:rsidRDefault="006137BE" w:rsidP="006137BE">
      <w:pPr>
        <w:shd w:val="clear" w:color="auto" w:fill="FFFFFF"/>
        <w:tabs>
          <w:tab w:val="left" w:pos="730"/>
        </w:tabs>
        <w:ind w:firstLine="680"/>
        <w:jc w:val="both"/>
        <w:rPr>
          <w:b/>
          <w:color w:val="000000"/>
          <w:sz w:val="28"/>
          <w:szCs w:val="28"/>
        </w:rPr>
      </w:pPr>
    </w:p>
    <w:p w:rsidR="006137BE" w:rsidRDefault="006137BE" w:rsidP="006137BE">
      <w:pPr>
        <w:shd w:val="clear" w:color="auto" w:fill="FFFFFF"/>
        <w:tabs>
          <w:tab w:val="left" w:pos="730"/>
        </w:tabs>
        <w:ind w:firstLine="6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результате освоения дисциплины </w:t>
      </w:r>
      <w:r>
        <w:rPr>
          <w:b/>
          <w:i/>
          <w:sz w:val="28"/>
          <w:szCs w:val="28"/>
        </w:rPr>
        <w:t xml:space="preserve">ОП. 04. Генетика человека с основами медицинской генетики </w:t>
      </w:r>
      <w:r>
        <w:rPr>
          <w:b/>
          <w:color w:val="000000"/>
          <w:sz w:val="28"/>
          <w:szCs w:val="28"/>
        </w:rPr>
        <w:t>обучающиеся должны обладать следующими профессиональными компетенциями, включающими в себя способность:</w:t>
      </w:r>
    </w:p>
    <w:p w:rsidR="006137BE" w:rsidRDefault="006137BE" w:rsidP="006137BE">
      <w:pPr>
        <w:shd w:val="clear" w:color="auto" w:fill="FFFFFF"/>
        <w:ind w:firstLine="6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ПК 1.1.Проводить мероприятия по сохранению и укреплению здоровья населения, пациента и его окружения.</w:t>
      </w:r>
    </w:p>
    <w:p w:rsidR="006137BE" w:rsidRDefault="006137BE" w:rsidP="006137BE">
      <w:pPr>
        <w:shd w:val="clear" w:color="auto" w:fill="FFFFFF"/>
        <w:ind w:firstLine="6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6137BE" w:rsidRDefault="006137BE" w:rsidP="006137BE">
      <w:pPr>
        <w:shd w:val="clear" w:color="auto" w:fill="FFFFFF"/>
        <w:ind w:firstLine="6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ПК 2.2. Осуществлять лечебно – диагностические вмешательства, взаимодействуя с участниками лечебного процесса.</w:t>
      </w:r>
    </w:p>
    <w:p w:rsidR="006137BE" w:rsidRDefault="006137BE" w:rsidP="006137BE">
      <w:pPr>
        <w:shd w:val="clear" w:color="auto" w:fill="FFFFFF"/>
        <w:ind w:firstLine="6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ПК 2.3. Сотрудничать с взаимодействующими организациями и службами.</w:t>
      </w:r>
    </w:p>
    <w:p w:rsidR="006137BE" w:rsidRDefault="006137BE" w:rsidP="006137BE">
      <w:pPr>
        <w:shd w:val="clear" w:color="auto" w:fill="FFFFFF"/>
        <w:ind w:firstLine="6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ПК 2.5. Соблюдать правила использования аппаратуры, оборудования и изделий медицинского назначения в ходе лечебно – диагностического процесса.</w:t>
      </w:r>
    </w:p>
    <w:p w:rsidR="006137BE" w:rsidRDefault="006137BE" w:rsidP="006137BE">
      <w:pPr>
        <w:shd w:val="clear" w:color="auto" w:fill="FFFFFF"/>
        <w:ind w:firstLine="680"/>
        <w:jc w:val="both"/>
      </w:pPr>
      <w:r>
        <w:rPr>
          <w:color w:val="000000"/>
          <w:spacing w:val="-2"/>
          <w:sz w:val="28"/>
          <w:szCs w:val="28"/>
        </w:rPr>
        <w:t>ПК 2.6. Вести утвержденную медицинскую документацию.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  <w:u w:val="single"/>
        </w:rPr>
      </w:pP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результате освоения дисциплины обучающийся должен уметь:</w:t>
      </w:r>
    </w:p>
    <w:p w:rsidR="006137BE" w:rsidRDefault="006137BE" w:rsidP="006137BE">
      <w:pPr>
        <w:numPr>
          <w:ilvl w:val="0"/>
          <w:numId w:val="3"/>
        </w:numPr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проводить опрос и вести учет пациентов с </w:t>
      </w:r>
      <w:r>
        <w:rPr>
          <w:color w:val="000000"/>
          <w:spacing w:val="-2"/>
          <w:sz w:val="28"/>
          <w:szCs w:val="28"/>
        </w:rPr>
        <w:t>наследственной патологией;</w:t>
      </w:r>
    </w:p>
    <w:p w:rsidR="006137BE" w:rsidRDefault="006137BE" w:rsidP="006137BE">
      <w:pPr>
        <w:numPr>
          <w:ilvl w:val="0"/>
          <w:numId w:val="3"/>
        </w:numPr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проводить беседы по планированию семьи с </w:t>
      </w:r>
      <w:r>
        <w:rPr>
          <w:color w:val="000000"/>
          <w:spacing w:val="-2"/>
          <w:sz w:val="28"/>
          <w:szCs w:val="28"/>
        </w:rPr>
        <w:t>учетом имеющейся наследственной патологии;</w:t>
      </w:r>
    </w:p>
    <w:p w:rsidR="006137BE" w:rsidRDefault="006137BE" w:rsidP="006137BE">
      <w:pPr>
        <w:numPr>
          <w:ilvl w:val="0"/>
          <w:numId w:val="3"/>
        </w:numPr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проводить предварительную диагностику </w:t>
      </w:r>
      <w:r>
        <w:rPr>
          <w:color w:val="000000"/>
          <w:spacing w:val="-2"/>
          <w:sz w:val="28"/>
          <w:szCs w:val="28"/>
        </w:rPr>
        <w:t>наследственных болезней.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результате освоения дисциплины обучающийся должен знать:</w:t>
      </w:r>
    </w:p>
    <w:p w:rsidR="006137BE" w:rsidRDefault="006137BE" w:rsidP="006137BE">
      <w:pPr>
        <w:numPr>
          <w:ilvl w:val="0"/>
          <w:numId w:val="4"/>
        </w:numPr>
        <w:shd w:val="clear" w:color="auto" w:fill="FFFFFF"/>
        <w:ind w:left="0" w:firstLine="680"/>
        <w:jc w:val="both"/>
        <w:rPr>
          <w:b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биохимические и цитологические основы </w:t>
      </w:r>
      <w:r>
        <w:rPr>
          <w:color w:val="000000"/>
          <w:spacing w:val="-2"/>
          <w:sz w:val="28"/>
          <w:szCs w:val="28"/>
        </w:rPr>
        <w:t>наследственности;</w:t>
      </w:r>
    </w:p>
    <w:p w:rsidR="006137BE" w:rsidRDefault="006137BE" w:rsidP="006137BE">
      <w:pPr>
        <w:numPr>
          <w:ilvl w:val="0"/>
          <w:numId w:val="4"/>
        </w:numPr>
        <w:shd w:val="clear" w:color="auto" w:fill="FFFFFF"/>
        <w:ind w:left="0" w:firstLine="680"/>
        <w:jc w:val="both"/>
        <w:rPr>
          <w:b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закономерности наследования признаков, </w:t>
      </w:r>
      <w:r>
        <w:rPr>
          <w:color w:val="000000"/>
          <w:spacing w:val="-2"/>
          <w:sz w:val="28"/>
          <w:szCs w:val="28"/>
        </w:rPr>
        <w:t>виды взаимодействия генов;</w:t>
      </w:r>
    </w:p>
    <w:p w:rsidR="006137BE" w:rsidRDefault="006137BE" w:rsidP="006137BE">
      <w:pPr>
        <w:numPr>
          <w:ilvl w:val="0"/>
          <w:numId w:val="4"/>
        </w:numPr>
        <w:shd w:val="clear" w:color="auto" w:fill="FFFFFF"/>
        <w:ind w:left="0" w:firstLine="68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 изучения наследственности и </w:t>
      </w:r>
      <w:r>
        <w:rPr>
          <w:color w:val="000000"/>
          <w:spacing w:val="-4"/>
          <w:sz w:val="28"/>
          <w:szCs w:val="28"/>
        </w:rPr>
        <w:t>изменчивости человека в норме и патологии;</w:t>
      </w:r>
    </w:p>
    <w:p w:rsidR="006137BE" w:rsidRDefault="006137BE" w:rsidP="006137BE">
      <w:pPr>
        <w:numPr>
          <w:ilvl w:val="0"/>
          <w:numId w:val="4"/>
        </w:numPr>
        <w:shd w:val="clear" w:color="auto" w:fill="FFFFFF"/>
        <w:ind w:left="0" w:firstLine="680"/>
        <w:jc w:val="both"/>
        <w:rPr>
          <w:b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основные виды изменчивости, виды мутаций </w:t>
      </w:r>
      <w:r>
        <w:rPr>
          <w:color w:val="000000"/>
          <w:spacing w:val="-1"/>
          <w:sz w:val="28"/>
          <w:szCs w:val="28"/>
        </w:rPr>
        <w:t>у человека, факторы мутагенеза;</w:t>
      </w:r>
    </w:p>
    <w:p w:rsidR="006137BE" w:rsidRDefault="006137BE" w:rsidP="006137BE">
      <w:pPr>
        <w:numPr>
          <w:ilvl w:val="0"/>
          <w:numId w:val="4"/>
        </w:numPr>
        <w:shd w:val="clear" w:color="auto" w:fill="FFFFFF"/>
        <w:ind w:left="0" w:firstLine="680"/>
        <w:jc w:val="both"/>
        <w:rPr>
          <w:b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основные группы наследственных </w:t>
      </w:r>
      <w:r>
        <w:rPr>
          <w:color w:val="000000"/>
          <w:spacing w:val="-1"/>
          <w:sz w:val="28"/>
          <w:szCs w:val="28"/>
        </w:rPr>
        <w:t xml:space="preserve">заболеваний, причины и механизмы </w:t>
      </w:r>
      <w:r>
        <w:rPr>
          <w:color w:val="000000"/>
          <w:spacing w:val="-2"/>
          <w:sz w:val="28"/>
          <w:szCs w:val="28"/>
        </w:rPr>
        <w:t>возникновения;</w:t>
      </w:r>
    </w:p>
    <w:p w:rsidR="006137BE" w:rsidRDefault="006137BE" w:rsidP="006137BE">
      <w:pPr>
        <w:numPr>
          <w:ilvl w:val="0"/>
          <w:numId w:val="5"/>
        </w:numPr>
        <w:tabs>
          <w:tab w:val="left" w:pos="851"/>
        </w:tabs>
        <w:ind w:left="0" w:firstLine="68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цели, задачи, методы и показания к медико-генетическому консультированию.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 w:val="28"/>
          <w:szCs w:val="28"/>
        </w:rPr>
      </w:pP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- </w:t>
      </w:r>
      <w:r>
        <w:rPr>
          <w:sz w:val="28"/>
          <w:szCs w:val="28"/>
          <w:u w:val="single"/>
        </w:rPr>
        <w:t>54 часа</w:t>
      </w:r>
      <w:r>
        <w:rPr>
          <w:sz w:val="28"/>
          <w:szCs w:val="28"/>
        </w:rPr>
        <w:t>, в том числе:</w:t>
      </w:r>
    </w:p>
    <w:p w:rsidR="006137BE" w:rsidRDefault="006137BE" w:rsidP="006137B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- </w:t>
      </w:r>
      <w:r>
        <w:rPr>
          <w:sz w:val="28"/>
          <w:szCs w:val="28"/>
          <w:u w:val="single"/>
        </w:rPr>
        <w:t>36 часов</w:t>
      </w:r>
      <w:r>
        <w:rPr>
          <w:sz w:val="28"/>
          <w:szCs w:val="28"/>
        </w:rPr>
        <w:t>: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из них практических занятий –</w:t>
      </w:r>
      <w:r>
        <w:rPr>
          <w:sz w:val="28"/>
          <w:szCs w:val="28"/>
          <w:u w:val="single"/>
        </w:rPr>
        <w:t>18 часов;</w:t>
      </w:r>
    </w:p>
    <w:p w:rsidR="006137BE" w:rsidRDefault="006137BE" w:rsidP="006137B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- </w:t>
      </w:r>
      <w:r>
        <w:rPr>
          <w:sz w:val="28"/>
          <w:szCs w:val="28"/>
          <w:u w:val="single"/>
        </w:rPr>
        <w:t>18 часов.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Форма промежуточной аттестации </w:t>
      </w:r>
      <w:r>
        <w:rPr>
          <w:sz w:val="28"/>
          <w:szCs w:val="28"/>
        </w:rPr>
        <w:t>- комплексный экзамен.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sz w:val="28"/>
          <w:szCs w:val="28"/>
        </w:rPr>
        <w:br w:type="page"/>
      </w:r>
      <w:r>
        <w:rPr>
          <w:b/>
        </w:rPr>
        <w:lastRenderedPageBreak/>
        <w:t>2. СТРУКТУРА И СОДЕРЖАНИЕ УЧЕБНОЙ ДИСЦИПЛИНЫ</w:t>
      </w:r>
    </w:p>
    <w:p w:rsidR="006137BE" w:rsidRDefault="006137BE" w:rsidP="006137B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ОП. 04. Генетика человека с основами медицинской генетики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2899" w:type="dxa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  <w:gridCol w:w="2268"/>
      </w:tblGrid>
      <w:tr w:rsidR="006137BE" w:rsidTr="00F43CE6">
        <w:trPr>
          <w:trHeight w:val="460"/>
        </w:trPr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6137BE" w:rsidTr="00F43CE6">
        <w:trPr>
          <w:trHeight w:val="285"/>
        </w:trPr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54</w:t>
            </w: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7BE" w:rsidRDefault="006137BE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лабораторные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лекционные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курсовая работа (проект)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6137BE" w:rsidTr="00F43CE6">
        <w:tc>
          <w:tcPr>
            <w:tcW w:w="10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6137BE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6137BE" w:rsidTr="00F43CE6">
        <w:trPr>
          <w:trHeight w:val="342"/>
        </w:trPr>
        <w:tc>
          <w:tcPr>
            <w:tcW w:w="12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7BE" w:rsidRDefault="005B3EAD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Форма итоговой</w:t>
            </w:r>
            <w:r w:rsidR="006137BE">
              <w:rPr>
                <w:i/>
                <w:iCs/>
                <w:sz w:val="28"/>
                <w:szCs w:val="28"/>
                <w:lang w:eastAsia="en-US"/>
              </w:rPr>
              <w:t xml:space="preserve"> аттестации </w:t>
            </w:r>
            <w:r w:rsidR="00A73CA4">
              <w:rPr>
                <w:i/>
                <w:iCs/>
                <w:sz w:val="28"/>
                <w:szCs w:val="28"/>
                <w:lang w:eastAsia="en-US"/>
              </w:rPr>
              <w:t>–</w:t>
            </w:r>
            <w:r w:rsidR="006137BE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A73CA4">
              <w:rPr>
                <w:i/>
                <w:iCs/>
                <w:sz w:val="28"/>
                <w:szCs w:val="28"/>
                <w:lang w:eastAsia="en-US"/>
              </w:rPr>
              <w:t>дифференцированный зачет</w:t>
            </w:r>
          </w:p>
        </w:tc>
      </w:tr>
    </w:tbl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137BE" w:rsidRDefault="006137BE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6137BE">
      <w:pPr>
        <w:spacing w:line="360" w:lineRule="auto"/>
        <w:rPr>
          <w:b/>
          <w:sz w:val="28"/>
          <w:szCs w:val="28"/>
        </w:rPr>
      </w:pPr>
    </w:p>
    <w:p w:rsidR="00DD125B" w:rsidRDefault="00DD125B" w:rsidP="00DD12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распределение учебной нагрузки</w:t>
      </w:r>
    </w:p>
    <w:p w:rsidR="00DD125B" w:rsidRDefault="00DD125B" w:rsidP="00DD125B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988"/>
        <w:gridCol w:w="1418"/>
        <w:gridCol w:w="1417"/>
        <w:gridCol w:w="1843"/>
        <w:gridCol w:w="1984"/>
      </w:tblGrid>
      <w:tr w:rsidR="00DD125B" w:rsidRPr="00C06E6E" w:rsidTr="00EE6A08">
        <w:trPr>
          <w:trHeight w:val="450"/>
        </w:trPr>
        <w:tc>
          <w:tcPr>
            <w:tcW w:w="633" w:type="dxa"/>
            <w:vMerge w:val="restart"/>
          </w:tcPr>
          <w:p w:rsidR="00DD125B" w:rsidRPr="00C06E6E" w:rsidRDefault="00DD125B" w:rsidP="00EE6A08">
            <w:pPr>
              <w:jc w:val="center"/>
            </w:pPr>
            <w:r w:rsidRPr="00C06E6E">
              <w:t>№ п/п</w:t>
            </w:r>
          </w:p>
        </w:tc>
        <w:tc>
          <w:tcPr>
            <w:tcW w:w="6988" w:type="dxa"/>
            <w:vMerge w:val="restart"/>
          </w:tcPr>
          <w:p w:rsidR="00DD125B" w:rsidRPr="00C06E6E" w:rsidRDefault="00DD125B" w:rsidP="00EE6A08">
            <w:pPr>
              <w:jc w:val="center"/>
            </w:pPr>
            <w:r w:rsidRPr="00C06E6E">
              <w:t>Наименование разделов и тем</w:t>
            </w:r>
          </w:p>
        </w:tc>
        <w:tc>
          <w:tcPr>
            <w:tcW w:w="1418" w:type="dxa"/>
            <w:vMerge w:val="restart"/>
          </w:tcPr>
          <w:p w:rsidR="00DD125B" w:rsidRPr="00C06E6E" w:rsidRDefault="00DD125B" w:rsidP="00EE6A08">
            <w:pPr>
              <w:jc w:val="center"/>
            </w:pPr>
            <w:r w:rsidRPr="00C06E6E">
              <w:t>Всего час.</w:t>
            </w:r>
          </w:p>
        </w:tc>
        <w:tc>
          <w:tcPr>
            <w:tcW w:w="3260" w:type="dxa"/>
            <w:gridSpan w:val="2"/>
          </w:tcPr>
          <w:p w:rsidR="00DD125B" w:rsidRPr="00C06E6E" w:rsidRDefault="00DD125B" w:rsidP="00EE6A08">
            <w:pPr>
              <w:jc w:val="center"/>
            </w:pPr>
            <w:r w:rsidRPr="00C06E6E">
              <w:t>Аудиторная нагрузка</w:t>
            </w:r>
          </w:p>
        </w:tc>
        <w:tc>
          <w:tcPr>
            <w:tcW w:w="1984" w:type="dxa"/>
            <w:vMerge w:val="restart"/>
          </w:tcPr>
          <w:p w:rsidR="00DD125B" w:rsidRPr="00C06E6E" w:rsidRDefault="00DD125B" w:rsidP="00EE6A08">
            <w:pPr>
              <w:jc w:val="center"/>
            </w:pPr>
            <w:r w:rsidRPr="00C06E6E">
              <w:t>Самостоя-тельная работа</w:t>
            </w:r>
          </w:p>
        </w:tc>
      </w:tr>
      <w:tr w:rsidR="00DD125B" w:rsidRPr="00C06E6E" w:rsidTr="00EE6A08">
        <w:trPr>
          <w:trHeight w:val="510"/>
        </w:trPr>
        <w:tc>
          <w:tcPr>
            <w:tcW w:w="633" w:type="dxa"/>
            <w:vMerge/>
          </w:tcPr>
          <w:p w:rsidR="00DD125B" w:rsidRPr="00C06E6E" w:rsidRDefault="00DD125B" w:rsidP="00EE6A08">
            <w:pPr>
              <w:jc w:val="center"/>
            </w:pPr>
          </w:p>
        </w:tc>
        <w:tc>
          <w:tcPr>
            <w:tcW w:w="6988" w:type="dxa"/>
            <w:vMerge/>
          </w:tcPr>
          <w:p w:rsidR="00DD125B" w:rsidRPr="00C06E6E" w:rsidRDefault="00DD125B" w:rsidP="00EE6A08">
            <w:pPr>
              <w:jc w:val="center"/>
            </w:pPr>
          </w:p>
        </w:tc>
        <w:tc>
          <w:tcPr>
            <w:tcW w:w="1418" w:type="dxa"/>
            <w:vMerge/>
          </w:tcPr>
          <w:p w:rsidR="00DD125B" w:rsidRPr="00C06E6E" w:rsidRDefault="00DD125B" w:rsidP="00EE6A08">
            <w:pPr>
              <w:jc w:val="center"/>
            </w:pPr>
          </w:p>
        </w:tc>
        <w:tc>
          <w:tcPr>
            <w:tcW w:w="1417" w:type="dxa"/>
          </w:tcPr>
          <w:p w:rsidR="00DD125B" w:rsidRPr="00C06E6E" w:rsidRDefault="00DD125B" w:rsidP="00EE6A08">
            <w:pPr>
              <w:jc w:val="center"/>
            </w:pPr>
            <w:r w:rsidRPr="00C06E6E">
              <w:t>Всего</w:t>
            </w:r>
          </w:p>
        </w:tc>
        <w:tc>
          <w:tcPr>
            <w:tcW w:w="1843" w:type="dxa"/>
          </w:tcPr>
          <w:p w:rsidR="00DD125B" w:rsidRPr="00C06E6E" w:rsidRDefault="00DD125B" w:rsidP="00EE6A08">
            <w:pPr>
              <w:jc w:val="center"/>
            </w:pPr>
            <w:r>
              <w:t>Практи</w:t>
            </w:r>
            <w:r w:rsidRPr="00C06E6E">
              <w:t>ческие занятия</w:t>
            </w:r>
          </w:p>
        </w:tc>
        <w:tc>
          <w:tcPr>
            <w:tcW w:w="1984" w:type="dxa"/>
            <w:vMerge/>
          </w:tcPr>
          <w:p w:rsidR="00DD125B" w:rsidRPr="00C06E6E" w:rsidRDefault="00DD125B" w:rsidP="00EE6A08">
            <w:pPr>
              <w:jc w:val="center"/>
            </w:pP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E954FA" w:rsidRDefault="00DD125B" w:rsidP="00EE6A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954FA">
              <w:rPr>
                <w:b/>
              </w:rPr>
              <w:t xml:space="preserve">Раздел 1. </w:t>
            </w:r>
            <w:r w:rsidRPr="00DD125B">
              <w:t>Генетика человека с основами медицинской генетики – теоретический фундамент современной медицины. Цитологические  и биохимические основы наследственности</w:t>
            </w:r>
          </w:p>
        </w:tc>
        <w:tc>
          <w:tcPr>
            <w:tcW w:w="1418" w:type="dxa"/>
          </w:tcPr>
          <w:p w:rsidR="00DD125B" w:rsidRPr="00E954FA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DD125B" w:rsidRPr="00E954FA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D4B39" w:rsidRPr="00E954FA" w:rsidRDefault="00ED4B39" w:rsidP="00EE6A08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D125B" w:rsidRPr="00E954FA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DD125B">
            <w:pPr>
              <w:rPr>
                <w:b/>
                <w:bCs/>
              </w:rPr>
            </w:pPr>
            <w:r w:rsidRPr="00DD125B">
              <w:rPr>
                <w:b/>
                <w:bCs/>
              </w:rPr>
              <w:t xml:space="preserve">Раздел 2. </w:t>
            </w:r>
            <w:r w:rsidRPr="00DD125B">
              <w:rPr>
                <w:bCs/>
              </w:rPr>
              <w:t>Закономерности наследования признаков</w:t>
            </w:r>
          </w:p>
        </w:tc>
        <w:tc>
          <w:tcPr>
            <w:tcW w:w="1418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DD125B">
            <w:pPr>
              <w:pStyle w:val="a3"/>
              <w:spacing w:after="0"/>
              <w:rPr>
                <w:b/>
                <w:bCs/>
              </w:rPr>
            </w:pPr>
            <w:r w:rsidRPr="00DD125B">
              <w:rPr>
                <w:b/>
                <w:bCs/>
              </w:rPr>
              <w:t xml:space="preserve">Раздел 3. </w:t>
            </w:r>
            <w:r w:rsidRPr="00ED4B39">
              <w:rPr>
                <w:bCs/>
              </w:rPr>
              <w:t>Методы изучения наследственности человека</w:t>
            </w:r>
          </w:p>
        </w:tc>
        <w:tc>
          <w:tcPr>
            <w:tcW w:w="1418" w:type="dxa"/>
          </w:tcPr>
          <w:p w:rsidR="00DD125B" w:rsidRPr="00AB6358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DD125B" w:rsidRPr="00AB6358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DD125B" w:rsidRPr="00AB6358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DD125B" w:rsidRPr="00AB6358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EE6A08">
            <w:pPr>
              <w:pStyle w:val="ad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DD125B">
              <w:rPr>
                <w:rFonts w:ascii="Times New Roman" w:hAnsi="Times New Roman" w:cs="Times New Roman"/>
                <w:lang w:eastAsia="ru-RU"/>
              </w:rPr>
              <w:t>Раздел 4</w:t>
            </w:r>
            <w:r w:rsidRPr="00DD125B">
              <w:rPr>
                <w:rFonts w:ascii="Times New Roman" w:hAnsi="Times New Roman" w:cs="Times New Roman"/>
              </w:rPr>
              <w:t xml:space="preserve">. </w:t>
            </w:r>
            <w:r w:rsidRPr="00ED4B39">
              <w:rPr>
                <w:rFonts w:ascii="Times New Roman" w:hAnsi="Times New Roman" w:cs="Times New Roman"/>
                <w:b w:val="0"/>
                <w:lang w:eastAsia="ru-RU"/>
              </w:rPr>
              <w:t>Наследственность и среда</w:t>
            </w:r>
          </w:p>
        </w:tc>
        <w:tc>
          <w:tcPr>
            <w:tcW w:w="1418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DD125B" w:rsidRPr="007430D3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EE6A08">
            <w:pPr>
              <w:pStyle w:val="ad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DD125B">
              <w:rPr>
                <w:rFonts w:ascii="Times New Roman" w:hAnsi="Times New Roman" w:cs="Times New Roman"/>
                <w:lang w:eastAsia="ru-RU"/>
              </w:rPr>
              <w:t>Раздел 5</w:t>
            </w:r>
            <w:r w:rsidR="005249AB">
              <w:rPr>
                <w:rFonts w:ascii="Times New Roman" w:hAnsi="Times New Roman" w:cs="Times New Roman"/>
                <w:lang w:eastAsia="ru-RU"/>
              </w:rPr>
              <w:t>.</w:t>
            </w:r>
            <w:r w:rsidRPr="00ED4B39">
              <w:rPr>
                <w:rFonts w:ascii="Times New Roman" w:hAnsi="Times New Roman" w:cs="Times New Roman"/>
                <w:b w:val="0"/>
                <w:lang w:eastAsia="ru-RU"/>
              </w:rPr>
              <w:t>Наследственность и патология</w:t>
            </w:r>
          </w:p>
        </w:tc>
        <w:tc>
          <w:tcPr>
            <w:tcW w:w="1418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EE6A08">
            <w:pPr>
              <w:pStyle w:val="ad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DD125B">
              <w:rPr>
                <w:rFonts w:ascii="Times New Roman" w:hAnsi="Times New Roman" w:cs="Times New Roman"/>
                <w:lang w:eastAsia="ru-RU"/>
              </w:rPr>
              <w:t>Раздел 6</w:t>
            </w:r>
            <w:r w:rsidR="005249AB">
              <w:rPr>
                <w:rFonts w:ascii="Times New Roman" w:hAnsi="Times New Roman" w:cs="Times New Roman"/>
                <w:lang w:eastAsia="ru-RU"/>
              </w:rPr>
              <w:t>.</w:t>
            </w:r>
            <w:r w:rsidRPr="00ED4B39">
              <w:rPr>
                <w:rFonts w:ascii="Times New Roman" w:hAnsi="Times New Roman" w:cs="Times New Roman"/>
                <w:b w:val="0"/>
                <w:lang w:eastAsia="ru-RU"/>
              </w:rPr>
              <w:t>Хромосомные болезни</w:t>
            </w:r>
          </w:p>
        </w:tc>
        <w:tc>
          <w:tcPr>
            <w:tcW w:w="1418" w:type="dxa"/>
          </w:tcPr>
          <w:p w:rsidR="00DD125B" w:rsidRDefault="00EE6A08" w:rsidP="00EE6A0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DD125B" w:rsidRDefault="008D0880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DD125B" w:rsidRDefault="008D0880" w:rsidP="00EE6A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</w:tcPr>
          <w:p w:rsidR="00DD125B" w:rsidRDefault="00EE6A08" w:rsidP="00EE6A08">
            <w:pPr>
              <w:jc w:val="center"/>
              <w:rPr>
                <w:b/>
              </w:rPr>
            </w:pPr>
            <w:r w:rsidRPr="008D0880">
              <w:rPr>
                <w:b/>
              </w:rPr>
              <w:t>3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EE6A08">
            <w:pPr>
              <w:pStyle w:val="ad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DD125B">
              <w:rPr>
                <w:rFonts w:ascii="Times New Roman" w:hAnsi="Times New Roman" w:cs="Times New Roman"/>
                <w:lang w:eastAsia="ru-RU"/>
              </w:rPr>
              <w:t>Раздел 7</w:t>
            </w:r>
            <w:r w:rsidR="005249AB">
              <w:rPr>
                <w:rFonts w:ascii="Times New Roman" w:hAnsi="Times New Roman" w:cs="Times New Roman"/>
                <w:lang w:eastAsia="ru-RU"/>
              </w:rPr>
              <w:t>.</w:t>
            </w:r>
            <w:r w:rsidR="00ED4B39">
              <w:rPr>
                <w:rFonts w:ascii="Times New Roman" w:hAnsi="Times New Roman" w:cs="Times New Roman"/>
                <w:b w:val="0"/>
                <w:lang w:eastAsia="ru-RU"/>
              </w:rPr>
              <w:t>Г</w:t>
            </w:r>
            <w:r w:rsidRPr="00ED4B39">
              <w:rPr>
                <w:rFonts w:ascii="Times New Roman" w:hAnsi="Times New Roman" w:cs="Times New Roman"/>
                <w:b w:val="0"/>
                <w:lang w:eastAsia="ru-RU"/>
              </w:rPr>
              <w:t>енные болезни</w:t>
            </w:r>
          </w:p>
        </w:tc>
        <w:tc>
          <w:tcPr>
            <w:tcW w:w="1418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DD125B" w:rsidRDefault="00DD125B" w:rsidP="00EE6A08">
            <w:pPr>
              <w:pStyle w:val="ad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DD125B">
              <w:rPr>
                <w:rFonts w:ascii="Times New Roman" w:hAnsi="Times New Roman" w:cs="Times New Roman"/>
                <w:lang w:eastAsia="ru-RU"/>
              </w:rPr>
              <w:t>Раздел 8</w:t>
            </w:r>
            <w:r w:rsidR="005249AB">
              <w:rPr>
                <w:rFonts w:ascii="Times New Roman" w:hAnsi="Times New Roman" w:cs="Times New Roman"/>
                <w:lang w:eastAsia="ru-RU"/>
              </w:rPr>
              <w:t>.</w:t>
            </w:r>
            <w:r w:rsidRPr="00ED4B39">
              <w:rPr>
                <w:rFonts w:ascii="Times New Roman" w:hAnsi="Times New Roman" w:cs="Times New Roman"/>
                <w:b w:val="0"/>
                <w:lang w:eastAsia="ru-RU"/>
              </w:rPr>
              <w:t>Медико – генетическое консультирование</w:t>
            </w:r>
          </w:p>
        </w:tc>
        <w:tc>
          <w:tcPr>
            <w:tcW w:w="1418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DD125B" w:rsidRDefault="00ED4B39" w:rsidP="00EE6A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D125B" w:rsidRPr="00C06E6E" w:rsidTr="00EE6A08">
        <w:tc>
          <w:tcPr>
            <w:tcW w:w="633" w:type="dxa"/>
          </w:tcPr>
          <w:p w:rsidR="00DD125B" w:rsidRPr="00C06E6E" w:rsidRDefault="00DD125B" w:rsidP="00EE6A08">
            <w:pPr>
              <w:ind w:left="360"/>
            </w:pPr>
          </w:p>
        </w:tc>
        <w:tc>
          <w:tcPr>
            <w:tcW w:w="6988" w:type="dxa"/>
          </w:tcPr>
          <w:p w:rsidR="00DD125B" w:rsidRPr="00FD2076" w:rsidRDefault="00DD125B" w:rsidP="00EE6A08">
            <w:pPr>
              <w:jc w:val="right"/>
              <w:rPr>
                <w:b/>
              </w:rPr>
            </w:pPr>
            <w:r w:rsidRPr="00FD2076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DD125B" w:rsidRPr="00FD2076" w:rsidRDefault="00DD125B" w:rsidP="00EE6A08">
            <w:pPr>
              <w:jc w:val="center"/>
              <w:rPr>
                <w:b/>
              </w:rPr>
            </w:pPr>
            <w:r w:rsidRPr="00FD2076">
              <w:rPr>
                <w:b/>
              </w:rPr>
              <w:t>54</w:t>
            </w:r>
          </w:p>
        </w:tc>
        <w:tc>
          <w:tcPr>
            <w:tcW w:w="1417" w:type="dxa"/>
          </w:tcPr>
          <w:p w:rsidR="00DD125B" w:rsidRPr="00FD2076" w:rsidRDefault="00DD125B" w:rsidP="00EE6A0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43" w:type="dxa"/>
          </w:tcPr>
          <w:p w:rsidR="00DD125B" w:rsidRPr="00FD2076" w:rsidRDefault="00DD125B" w:rsidP="00EE6A0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84" w:type="dxa"/>
          </w:tcPr>
          <w:p w:rsidR="00DD125B" w:rsidRPr="00FD2076" w:rsidRDefault="00DD125B" w:rsidP="00EE6A0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DD125B" w:rsidRDefault="00DD125B" w:rsidP="006137BE">
      <w:pPr>
        <w:spacing w:line="360" w:lineRule="auto"/>
        <w:rPr>
          <w:b/>
          <w:sz w:val="28"/>
          <w:szCs w:val="28"/>
        </w:rPr>
        <w:sectPr w:rsidR="00DD125B" w:rsidSect="003A015E">
          <w:footerReference w:type="default" r:id="rId8"/>
          <w:pgSz w:w="16838" w:h="11906" w:orient="landscape"/>
          <w:pgMar w:top="567" w:right="567" w:bottom="1418" w:left="851" w:header="709" w:footer="709" w:gutter="0"/>
          <w:cols w:space="720"/>
          <w:docGrid w:linePitch="326"/>
        </w:sectPr>
      </w:pPr>
    </w:p>
    <w:p w:rsidR="006137BE" w:rsidRDefault="006137BE" w:rsidP="00613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6137BE" w:rsidRDefault="006137BE" w:rsidP="006137BE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ОП. 04.Генетика человека с основами медицинской генетики</w:t>
      </w:r>
    </w:p>
    <w:p w:rsidR="006137BE" w:rsidRDefault="006137BE" w:rsidP="0061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2"/>
        </w:rPr>
      </w:pPr>
    </w:p>
    <w:tbl>
      <w:tblPr>
        <w:tblStyle w:val="a7"/>
        <w:tblpPr w:leftFromText="180" w:rightFromText="180" w:vertAnchor="text" w:tblpX="279" w:tblpY="1"/>
        <w:tblOverlap w:val="never"/>
        <w:tblW w:w="14175" w:type="dxa"/>
        <w:tblLook w:val="04A0" w:firstRow="1" w:lastRow="0" w:firstColumn="1" w:lastColumn="0" w:noHBand="0" w:noVBand="1"/>
      </w:tblPr>
      <w:tblGrid>
        <w:gridCol w:w="2499"/>
        <w:gridCol w:w="8463"/>
        <w:gridCol w:w="1659"/>
        <w:gridCol w:w="1554"/>
      </w:tblGrid>
      <w:tr w:rsidR="006137BE" w:rsidTr="005249A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6137BE" w:rsidTr="005249A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Pr="003528D5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Раздел 1. </w:t>
            </w:r>
            <w:r w:rsidR="006137BE" w:rsidRPr="00556E57">
              <w:rPr>
                <w:b/>
              </w:rPr>
              <w:t xml:space="preserve">Генетика человека с основами медицинской генетики – теоретический фундамент современной медицины. Цитологические  и биохимические основы наследственности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Тема 1.1. </w:t>
            </w:r>
          </w:p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История развития и достижения генетики.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137BE" w:rsidTr="005249AB">
        <w:trPr>
          <w:trHeight w:val="840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pStyle w:val="a6"/>
              <w:numPr>
                <w:ilvl w:val="0"/>
                <w:numId w:val="7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Генетика – область биологии, изучающая наследственность и изменчивость. </w:t>
            </w:r>
          </w:p>
          <w:p w:rsidR="006137BE" w:rsidRDefault="006137BE" w:rsidP="005249AB">
            <w:pPr>
              <w:pStyle w:val="a3"/>
              <w:numPr>
                <w:ilvl w:val="0"/>
                <w:numId w:val="7"/>
              </w:numPr>
              <w:spacing w:after="0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История исследований генетики человека.</w:t>
            </w:r>
          </w:p>
          <w:p w:rsidR="006137BE" w:rsidRDefault="006137BE" w:rsidP="005249AB">
            <w:pPr>
              <w:pStyle w:val="a3"/>
              <w:numPr>
                <w:ilvl w:val="0"/>
                <w:numId w:val="7"/>
              </w:numPr>
              <w:spacing w:after="0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Программа «Геном человека».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6137BE" w:rsidRDefault="00805EA2" w:rsidP="005249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презентаций на тему: « История развития генетики», « Достижения генетики».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rPr>
          <w:trHeight w:val="259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1.2.</w:t>
            </w:r>
          </w:p>
          <w:p w:rsidR="006137BE" w:rsidRDefault="006137BE" w:rsidP="005249AB">
            <w:pPr>
              <w:rPr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Молекулярные и цитологические основы генетики.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137BE" w:rsidTr="005249AB">
        <w:trPr>
          <w:trHeight w:val="3434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Жизненный цикл клетки. 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Хромосомные наборы соматических и половых клеток.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Способы деления эукариотических клеток. 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Строение и типы метафазных хромосом человека. Понятие о кариотипе.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 половых клеток. Строение яйцеклеток. Типы яйцеклеток.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Строение сперматозоида. Хромосомные наборы половых клеток.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Периоды овогенеза и сперматогенеза, сходства и различия.</w:t>
            </w:r>
          </w:p>
          <w:p w:rsidR="00F43CE6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F43CE6">
              <w:rPr>
                <w:sz w:val="24"/>
                <w:szCs w:val="24"/>
                <w:lang w:eastAsia="en-US"/>
              </w:rPr>
              <w:t xml:space="preserve">Генный уровень организации наследственного материала. </w:t>
            </w:r>
          </w:p>
          <w:p w:rsidR="006137BE" w:rsidRPr="00F43CE6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F43CE6">
              <w:rPr>
                <w:sz w:val="24"/>
                <w:szCs w:val="24"/>
                <w:lang w:eastAsia="en-US"/>
              </w:rPr>
              <w:t>Мономеры нуклеиновых кислот – нуклеотиды. Виды нуклеотидов ДНК и РНК.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Биологический (генетический) код и его свойства.</w:t>
            </w:r>
          </w:p>
          <w:p w:rsidR="006137BE" w:rsidRDefault="006137BE" w:rsidP="005249AB">
            <w:pPr>
              <w:pStyle w:val="a6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Биосинтез белка. Функции белка.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rPr>
          <w:trHeight w:val="368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A9" w:rsidRDefault="005249AB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1.3</w:t>
            </w:r>
          </w:p>
          <w:p w:rsidR="006137BE" w:rsidRDefault="009536A9" w:rsidP="005249AB">
            <w:pPr>
              <w:rPr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Молекулярные и цитологические основы генетики.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37BE" w:rsidTr="005249AB">
        <w:trPr>
          <w:trHeight w:val="2542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Pr="00F43CE6" w:rsidRDefault="006137BE" w:rsidP="005249AB">
            <w:pPr>
              <w:pStyle w:val="a6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Современные методы цитологического анализа хромосом.</w:t>
            </w:r>
            <w:r w:rsidR="00D23213">
              <w:rPr>
                <w:sz w:val="24"/>
                <w:szCs w:val="24"/>
                <w:lang w:eastAsia="en-US"/>
              </w:rPr>
              <w:t xml:space="preserve"> </w:t>
            </w:r>
            <w:r w:rsidRPr="00F43CE6">
              <w:rPr>
                <w:sz w:val="24"/>
                <w:szCs w:val="24"/>
                <w:lang w:eastAsia="en-US"/>
              </w:rPr>
              <w:t>Генетические карты</w:t>
            </w:r>
          </w:p>
          <w:p w:rsidR="006137BE" w:rsidRDefault="006137BE" w:rsidP="005249AB">
            <w:pPr>
              <w:pStyle w:val="a6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Сходство и различие митоза и мейоза. Факторы, влияющие на протекание мейоза.</w:t>
            </w:r>
          </w:p>
          <w:p w:rsidR="006137BE" w:rsidRPr="006137BE" w:rsidRDefault="006137BE" w:rsidP="005249AB">
            <w:pPr>
              <w:pStyle w:val="a6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6137BE">
              <w:rPr>
                <w:sz w:val="24"/>
                <w:szCs w:val="24"/>
                <w:lang w:eastAsia="en-US"/>
              </w:rPr>
              <w:t>Первое мейотическое деление (редукционное). Особенности профазы I – конъюгация и кроссинговер гомологичных хромосом.</w:t>
            </w:r>
          </w:p>
          <w:p w:rsidR="006137BE" w:rsidRDefault="006137BE" w:rsidP="005249AB">
            <w:pPr>
              <w:pStyle w:val="a6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6137BE">
              <w:rPr>
                <w:sz w:val="24"/>
                <w:szCs w:val="24"/>
                <w:lang w:eastAsia="en-US"/>
              </w:rPr>
              <w:t xml:space="preserve">Второе мейотическое деление (эквационное). </w:t>
            </w:r>
          </w:p>
          <w:p w:rsidR="006137BE" w:rsidRPr="006137BE" w:rsidRDefault="006137BE" w:rsidP="005249AB">
            <w:pPr>
              <w:pStyle w:val="a6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6137BE">
              <w:rPr>
                <w:sz w:val="24"/>
                <w:szCs w:val="24"/>
                <w:lang w:eastAsia="en-US"/>
              </w:rPr>
              <w:t>Биологическое значение мейоза.</w:t>
            </w:r>
          </w:p>
          <w:p w:rsidR="006137BE" w:rsidRDefault="006137BE" w:rsidP="005249AB">
            <w:pPr>
              <w:pStyle w:val="a6"/>
              <w:numPr>
                <w:ilvl w:val="0"/>
                <w:numId w:val="9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Биологический (генетический) код и его свойства.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rPr>
          <w:trHeight w:val="848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6137BE" w:rsidRDefault="00805EA2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докладов на тему: «</w:t>
            </w:r>
            <w:r w:rsidR="006137BE">
              <w:rPr>
                <w:rFonts w:eastAsia="Calibri"/>
                <w:lang w:eastAsia="en-US"/>
              </w:rPr>
              <w:t>Свойства ДНК: репликация и репарация</w:t>
            </w:r>
            <w:r>
              <w:rPr>
                <w:rFonts w:eastAsia="Calibri"/>
                <w:lang w:eastAsia="en-US"/>
              </w:rPr>
              <w:t>»,</w:t>
            </w:r>
            <w:r>
              <w:rPr>
                <w:lang w:eastAsia="en-US"/>
              </w:rPr>
              <w:t>«</w:t>
            </w:r>
            <w:r w:rsidR="006137BE">
              <w:rPr>
                <w:lang w:eastAsia="en-US"/>
              </w:rPr>
              <w:t>Структура ДНК</w:t>
            </w:r>
            <w:r>
              <w:rPr>
                <w:lang w:eastAsia="en-US"/>
              </w:rPr>
              <w:t>», « Модель Дж. Уотсона и Ф. Крика».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2. Закономерности наследования признаков.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2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</w:tr>
      <w:tr w:rsidR="009536A9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6A9" w:rsidRDefault="009536A9" w:rsidP="005249AB">
            <w:pPr>
              <w:rPr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Тема 2.1. Закономерности наследования признаков.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A9" w:rsidRDefault="009536A9" w:rsidP="005249AB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6A9" w:rsidRDefault="009536A9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A9" w:rsidRDefault="009536A9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536A9" w:rsidTr="005249AB">
        <w:trPr>
          <w:trHeight w:val="699"/>
        </w:trPr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6A9" w:rsidRDefault="009536A9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Наследование альтернативных признаков. Аутосомное наследование. </w:t>
            </w:r>
          </w:p>
          <w:p w:rsidR="009536A9" w:rsidRPr="00F43CE6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Моногибридное скрещивание. </w:t>
            </w:r>
            <w:r w:rsidRPr="00F43CE6">
              <w:rPr>
                <w:sz w:val="24"/>
                <w:szCs w:val="24"/>
                <w:lang w:eastAsia="en-US"/>
              </w:rPr>
              <w:t>Дигибридное скрещивание.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Анализирующее скрещивание. 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Хромосомная теория наследственности Т. Моргана.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Аутосомный и сцепленный с полом типы наследования. 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Доминантный и рецессивный характер наследования.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Наследование признаков при взаимодействии неаллельных генов. Комплементарное взаимодействие. Эпистаз. Полимерия. Плейотропия. 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Генетическое определение групп крови и резус – фактора.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X-сцепленное наследование, Y-сцепленное наследование. </w:t>
            </w:r>
          </w:p>
          <w:p w:rsidR="009536A9" w:rsidRDefault="009536A9" w:rsidP="005249AB">
            <w:pPr>
              <w:pStyle w:val="a6"/>
              <w:numPr>
                <w:ilvl w:val="0"/>
                <w:numId w:val="10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Сцепленное с полом наследование. 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A9" w:rsidRDefault="009536A9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A9" w:rsidRDefault="009536A9" w:rsidP="005249AB">
            <w:pPr>
              <w:rPr>
                <w:lang w:eastAsia="en-US"/>
              </w:rPr>
            </w:pPr>
          </w:p>
        </w:tc>
      </w:tr>
      <w:tr w:rsidR="009536A9" w:rsidTr="005249AB">
        <w:trPr>
          <w:trHeight w:val="557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Default="005249AB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2.2</w:t>
            </w:r>
          </w:p>
          <w:p w:rsidR="009536A9" w:rsidRDefault="009536A9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Закономерности наследования признаков</w:t>
            </w:r>
          </w:p>
          <w:p w:rsidR="009536A9" w:rsidRDefault="009536A9" w:rsidP="005249AB">
            <w:pPr>
              <w:rPr>
                <w:rFonts w:eastAsia="Calibri"/>
                <w:lang w:eastAsia="en-US"/>
              </w:rPr>
            </w:pPr>
          </w:p>
          <w:p w:rsidR="009536A9" w:rsidRDefault="009536A9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Pr="009536A9" w:rsidRDefault="009536A9" w:rsidP="005249AB">
            <w:pPr>
              <w:pStyle w:val="a6"/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 w:rsidRPr="009536A9">
              <w:rPr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  <w:p w:rsidR="009536A9" w:rsidRDefault="009536A9" w:rsidP="005249AB">
            <w:pPr>
              <w:pStyle w:val="a6"/>
              <w:numPr>
                <w:ilvl w:val="0"/>
                <w:numId w:val="11"/>
              </w:numPr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закономерности наследования признаков.</w:t>
            </w:r>
          </w:p>
          <w:p w:rsidR="009536A9" w:rsidRDefault="009536A9" w:rsidP="005249AB">
            <w:pPr>
              <w:pStyle w:val="a6"/>
              <w:numPr>
                <w:ilvl w:val="0"/>
                <w:numId w:val="11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Моногибридное и дигибридное скрещивания. </w:t>
            </w:r>
          </w:p>
          <w:p w:rsidR="009536A9" w:rsidRDefault="009536A9" w:rsidP="005249AB">
            <w:pPr>
              <w:pStyle w:val="a6"/>
              <w:numPr>
                <w:ilvl w:val="0"/>
                <w:numId w:val="11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задач на законы Г. Менделя, неаллельное взаимодействие генов.</w:t>
            </w:r>
          </w:p>
          <w:p w:rsidR="009536A9" w:rsidRDefault="009536A9" w:rsidP="005249AB">
            <w:pPr>
              <w:pStyle w:val="a6"/>
              <w:numPr>
                <w:ilvl w:val="0"/>
                <w:numId w:val="11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примеров на различные типы наследования признаков.</w:t>
            </w:r>
          </w:p>
          <w:p w:rsidR="009536A9" w:rsidRDefault="009536A9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>Взаимодействие генов. Наследование групп крови и резус-фактора. Решение задач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Default="009536A9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9536A9" w:rsidRDefault="009536A9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Default="009536A9" w:rsidP="005249AB">
            <w:pPr>
              <w:rPr>
                <w:lang w:eastAsia="en-US"/>
              </w:rPr>
            </w:pPr>
          </w:p>
          <w:p w:rsidR="009536A9" w:rsidRDefault="009536A9" w:rsidP="00524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  <w:p w:rsidR="009536A9" w:rsidRDefault="009536A9" w:rsidP="005249AB">
            <w:pPr>
              <w:rPr>
                <w:lang w:eastAsia="en-US"/>
              </w:rPr>
            </w:pPr>
          </w:p>
          <w:p w:rsidR="009536A9" w:rsidRDefault="009536A9" w:rsidP="005249AB">
            <w:pPr>
              <w:rPr>
                <w:lang w:eastAsia="en-US"/>
              </w:rPr>
            </w:pPr>
          </w:p>
          <w:p w:rsidR="009536A9" w:rsidRDefault="009536A9" w:rsidP="005249AB">
            <w:pPr>
              <w:rPr>
                <w:lang w:eastAsia="en-US"/>
              </w:rPr>
            </w:pPr>
          </w:p>
          <w:p w:rsidR="009536A9" w:rsidRDefault="009536A9" w:rsidP="005249AB">
            <w:pPr>
              <w:rPr>
                <w:lang w:eastAsia="en-US"/>
              </w:rPr>
            </w:pPr>
          </w:p>
          <w:p w:rsidR="009536A9" w:rsidRDefault="009536A9" w:rsidP="005249AB">
            <w:pPr>
              <w:rPr>
                <w:lang w:eastAsia="en-US"/>
              </w:rPr>
            </w:pPr>
          </w:p>
        </w:tc>
      </w:tr>
      <w:tr w:rsidR="009536A9" w:rsidTr="005249AB">
        <w:trPr>
          <w:trHeight w:val="557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Default="009536A9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Default="009536A9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9536A9" w:rsidRDefault="009536A9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докладов на тему: «Генетическое обоснование группы крови и резус-фактора».</w:t>
            </w:r>
          </w:p>
          <w:p w:rsidR="009536A9" w:rsidRPr="009536A9" w:rsidRDefault="009536A9" w:rsidP="005249AB">
            <w:pPr>
              <w:rPr>
                <w:b/>
                <w:bCs/>
                <w:color w:val="000000"/>
                <w:lang w:eastAsia="en-US"/>
              </w:rPr>
            </w:pPr>
            <w:r w:rsidRPr="009536A9">
              <w:rPr>
                <w:lang w:eastAsia="en-US"/>
              </w:rPr>
              <w:t xml:space="preserve">Подготовка презентации на тему: «Наследственные заболевания, сцепленные с </w:t>
            </w:r>
            <w:r w:rsidRPr="009536A9">
              <w:rPr>
                <w:lang w:eastAsia="en-US"/>
              </w:rPr>
              <w:lastRenderedPageBreak/>
              <w:t>полом (гемофилия, дальтонизм)».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A9" w:rsidRDefault="009536A9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A9" w:rsidRDefault="009536A9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3. Методы изучения наследственности человека.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</w:tr>
      <w:tr w:rsidR="0094329C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A9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Тема 3.1. </w:t>
            </w:r>
          </w:p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Методы изучения наследственности человека.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4329C" w:rsidTr="005249AB">
        <w:trPr>
          <w:trHeight w:val="1640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Особенности человека, как объекта генетических исследований. </w:t>
            </w:r>
          </w:p>
          <w:p w:rsidR="0094329C" w:rsidRDefault="0094329C" w:rsidP="005249AB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Биохимический метод изучения генетики человека. </w:t>
            </w:r>
          </w:p>
          <w:p w:rsidR="0094329C" w:rsidRDefault="0094329C" w:rsidP="005249AB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Генеалогический метод изучения генетики человека. </w:t>
            </w:r>
          </w:p>
          <w:p w:rsidR="0094329C" w:rsidRDefault="0094329C" w:rsidP="005249AB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Цитогенетический метод изучения генетики человека. </w:t>
            </w:r>
          </w:p>
          <w:p w:rsidR="0094329C" w:rsidRDefault="0094329C" w:rsidP="005249AB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Близнецовый метод изучения генетики человека. </w:t>
            </w:r>
          </w:p>
          <w:p w:rsidR="0094329C" w:rsidRDefault="0094329C" w:rsidP="005249AB">
            <w:pPr>
              <w:pStyle w:val="a6"/>
              <w:numPr>
                <w:ilvl w:val="0"/>
                <w:numId w:val="12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Популяционно-статистический метод изучения генетики человека.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A9" w:rsidRDefault="005249A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Тема 3.2</w:t>
            </w:r>
          </w:p>
          <w:p w:rsidR="006137BE" w:rsidRDefault="009536A9" w:rsidP="00524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Методы изучения наследственности человека.</w:t>
            </w:r>
          </w:p>
          <w:p w:rsidR="009536A9" w:rsidRDefault="009536A9" w:rsidP="005249AB">
            <w:pPr>
              <w:rPr>
                <w:lang w:eastAsia="en-US"/>
              </w:rPr>
            </w:pPr>
          </w:p>
          <w:p w:rsidR="009536A9" w:rsidRDefault="009536A9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  <w:p w:rsidR="006137BE" w:rsidRDefault="006137BE" w:rsidP="005249AB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Методы изучения генетики человека.</w:t>
            </w:r>
          </w:p>
          <w:p w:rsidR="006137BE" w:rsidRDefault="006137BE" w:rsidP="005249AB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Составление родословных. </w:t>
            </w:r>
          </w:p>
          <w:p w:rsidR="006137BE" w:rsidRDefault="006137BE" w:rsidP="005249AB">
            <w:pPr>
              <w:pStyle w:val="a6"/>
              <w:numPr>
                <w:ilvl w:val="0"/>
                <w:numId w:val="13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задач.</w:t>
            </w:r>
          </w:p>
          <w:p w:rsidR="006137BE" w:rsidRDefault="006137BE" w:rsidP="005249AB">
            <w:pPr>
              <w:pStyle w:val="a6"/>
              <w:numPr>
                <w:ilvl w:val="0"/>
                <w:numId w:val="13"/>
              </w:numPr>
              <w:ind w:left="360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Примеры наследственных заболеваний, определяемые данными методами.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37BE" w:rsidTr="005249AB"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6137BE" w:rsidRDefault="00805EA2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докладов на тему: « Методы изучения наследственности человека».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Раздел 4. Наследственность и среда.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</w:tr>
      <w:tr w:rsidR="0094329C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b/>
                <w:i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Тема 4.1. Наследственность и среда.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4329C" w:rsidTr="005249AB">
        <w:trPr>
          <w:trHeight w:val="1962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pStyle w:val="a6"/>
              <w:numPr>
                <w:ilvl w:val="0"/>
                <w:numId w:val="14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Классификация форм изменчивости. </w:t>
            </w:r>
          </w:p>
          <w:p w:rsidR="0094329C" w:rsidRDefault="0094329C" w:rsidP="005249AB">
            <w:pPr>
              <w:pStyle w:val="a6"/>
              <w:numPr>
                <w:ilvl w:val="0"/>
                <w:numId w:val="14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Ненаследственная изменчивость. </w:t>
            </w:r>
          </w:p>
          <w:p w:rsidR="0094329C" w:rsidRPr="00F43CE6" w:rsidRDefault="0094329C" w:rsidP="005249AB">
            <w:pPr>
              <w:pStyle w:val="a6"/>
              <w:numPr>
                <w:ilvl w:val="0"/>
                <w:numId w:val="14"/>
              </w:numPr>
              <w:ind w:left="36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Модификации. </w:t>
            </w:r>
            <w:r w:rsidRPr="00F43CE6">
              <w:rPr>
                <w:sz w:val="24"/>
                <w:szCs w:val="24"/>
                <w:lang w:eastAsia="en-US"/>
              </w:rPr>
              <w:t>Норма реакции.</w:t>
            </w:r>
          </w:p>
          <w:p w:rsidR="0094329C" w:rsidRDefault="0094329C" w:rsidP="005249AB">
            <w:pPr>
              <w:pStyle w:val="a6"/>
              <w:numPr>
                <w:ilvl w:val="0"/>
                <w:numId w:val="14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Модификационная изменчивость человека: причины и примеры.</w:t>
            </w:r>
          </w:p>
          <w:p w:rsidR="0094329C" w:rsidRDefault="0094329C" w:rsidP="005249AB">
            <w:pPr>
              <w:pStyle w:val="a6"/>
              <w:numPr>
                <w:ilvl w:val="0"/>
                <w:numId w:val="14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Вариационный ряд.</w:t>
            </w:r>
          </w:p>
          <w:p w:rsidR="0094329C" w:rsidRPr="00F43CE6" w:rsidRDefault="0094329C" w:rsidP="005249AB">
            <w:pPr>
              <w:pStyle w:val="a6"/>
              <w:numPr>
                <w:ilvl w:val="0"/>
                <w:numId w:val="14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Классификация мутаций. </w:t>
            </w:r>
            <w:r w:rsidRPr="00F43CE6">
              <w:rPr>
                <w:sz w:val="24"/>
                <w:szCs w:val="24"/>
                <w:lang w:eastAsia="en-US"/>
              </w:rPr>
              <w:t>Факторы, вызывающие мутации. Мутагенез и его виды.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b/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A9" w:rsidRDefault="005249AB" w:rsidP="005249AB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Тема 4.2</w:t>
            </w:r>
          </w:p>
          <w:p w:rsidR="009536A9" w:rsidRPr="005249AB" w:rsidRDefault="009536A9" w:rsidP="005249AB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Наследственность и среда.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37BE" w:rsidTr="005249AB">
        <w:trPr>
          <w:trHeight w:val="132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pStyle w:val="a6"/>
              <w:numPr>
                <w:ilvl w:val="0"/>
                <w:numId w:val="15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Примеры наследственной изменчивости у человека. </w:t>
            </w:r>
          </w:p>
          <w:p w:rsidR="006137BE" w:rsidRPr="00F43CE6" w:rsidRDefault="00805EA2" w:rsidP="005249AB">
            <w:pPr>
              <w:pStyle w:val="a6"/>
              <w:numPr>
                <w:ilvl w:val="0"/>
                <w:numId w:val="15"/>
              </w:num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Раскладка хромосом по фотографиям и составление нормального кариотипа человека.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AB" w:rsidRDefault="005249AB" w:rsidP="005249AB">
            <w:pPr>
              <w:rPr>
                <w:rFonts w:eastAsia="Calibri"/>
                <w:szCs w:val="28"/>
                <w:lang w:eastAsia="en-US"/>
              </w:rPr>
            </w:pPr>
          </w:p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6137BE" w:rsidRDefault="00805EA2" w:rsidP="005249AB">
            <w:pPr>
              <w:jc w:val="both"/>
              <w:rPr>
                <w:rFonts w:eastAsia="Calibri"/>
                <w:lang w:eastAsia="en-US"/>
              </w:rPr>
            </w:pPr>
            <w:r w:rsidRPr="00805EA2">
              <w:rPr>
                <w:rFonts w:eastAsia="Calibri"/>
                <w:lang w:eastAsia="en-US"/>
              </w:rPr>
              <w:t>Подготовка презентаций на тему</w:t>
            </w:r>
            <w:r>
              <w:rPr>
                <w:rFonts w:eastAsia="Calibri"/>
                <w:b/>
                <w:lang w:eastAsia="en-US"/>
              </w:rPr>
              <w:t xml:space="preserve">: </w:t>
            </w:r>
            <w:r w:rsidR="00353FA9">
              <w:rPr>
                <w:rFonts w:eastAsia="Calibri"/>
                <w:lang w:eastAsia="en-US"/>
              </w:rPr>
              <w:t>«</w:t>
            </w:r>
            <w:r w:rsidR="006137BE">
              <w:rPr>
                <w:rFonts w:eastAsia="Calibri"/>
                <w:lang w:eastAsia="en-US"/>
              </w:rPr>
              <w:t>Экзогенные и эндогенные мутагены</w:t>
            </w:r>
            <w:r w:rsidR="00353FA9">
              <w:rPr>
                <w:rFonts w:eastAsia="Calibri"/>
                <w:lang w:eastAsia="en-US"/>
              </w:rPr>
              <w:t>»</w:t>
            </w:r>
            <w:r w:rsidR="006137BE">
              <w:rPr>
                <w:rFonts w:eastAsia="Calibri"/>
                <w:lang w:eastAsia="en-US"/>
              </w:rPr>
              <w:t>.</w:t>
            </w:r>
          </w:p>
          <w:p w:rsidR="0094329C" w:rsidRPr="009536A9" w:rsidRDefault="00353FA9" w:rsidP="005249A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рефератов на тему: « Мутагенез и его виды».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5. Наследственность и патология.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</w:p>
        </w:tc>
      </w:tr>
      <w:tr w:rsidR="008B1063" w:rsidTr="005249AB"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063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Тема 5.1.</w:t>
            </w:r>
          </w:p>
          <w:p w:rsidR="008B1063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Наследственность и </w:t>
            </w:r>
            <w:r>
              <w:rPr>
                <w:lang w:eastAsia="en-US"/>
              </w:rPr>
              <w:lastRenderedPageBreak/>
              <w:t>патология.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63" w:rsidRDefault="008B1063" w:rsidP="005249AB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Содержание учебного материала</w:t>
            </w:r>
          </w:p>
          <w:p w:rsidR="008B1063" w:rsidRPr="009536A9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9536A9">
              <w:rPr>
                <w:lang w:eastAsia="en-US"/>
              </w:rPr>
              <w:t xml:space="preserve">Понятие о моногенных и хромосомных заболеваниях. </w:t>
            </w:r>
          </w:p>
          <w:p w:rsidR="008B1063" w:rsidRPr="009536A9" w:rsidRDefault="008B1063" w:rsidP="005249AB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  <w:r w:rsidRPr="009536A9">
              <w:rPr>
                <w:lang w:eastAsia="en-US"/>
              </w:rPr>
              <w:t>Понятие о мультифакториальных (полигенных) заболеваниях, их особенности, профилактика.</w:t>
            </w:r>
          </w:p>
          <w:p w:rsidR="008B1063" w:rsidRDefault="008B1063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>3.Наследственные болезни и их классификация.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63" w:rsidRDefault="008B1063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63" w:rsidRDefault="008B1063" w:rsidP="005249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8B1063" w:rsidTr="005249AB"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63" w:rsidRDefault="008B1063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63" w:rsidRDefault="008B1063" w:rsidP="005249AB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8B1063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рефератов на тему: «Признаки наследственной патологии».</w:t>
            </w:r>
          </w:p>
          <w:p w:rsidR="008B1063" w:rsidRDefault="008B1063" w:rsidP="005249AB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Подготовка презентаций на тему: « Наследственные патологии».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63" w:rsidRDefault="008B1063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63" w:rsidRDefault="008B1063" w:rsidP="005249AB">
            <w:pPr>
              <w:rPr>
                <w:b/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Раздел 6. Хромосомные болезни.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</w:tr>
      <w:tr w:rsidR="0094329C" w:rsidTr="005249AB">
        <w:trPr>
          <w:trHeight w:val="268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Тема 6.1. Хромосомные болезни.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4329C" w:rsidTr="005249AB">
        <w:trPr>
          <w:trHeight w:val="1144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1.Синдромы с числовыми аномалиями аутосом: синдром Дауна, синдром Эдвардса, синдром Патау. </w:t>
            </w:r>
          </w:p>
          <w:p w:rsidR="0094329C" w:rsidRPr="003A015E" w:rsidRDefault="0094329C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2.Синдромы с числовыми аномалиями половых хромосом: синдром Шерешевского-Тернера, синдром Клайнфельтера, синдром трисомии Х.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b/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63" w:rsidRDefault="005249A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Тема 6.2</w:t>
            </w:r>
          </w:p>
          <w:p w:rsidR="008B1063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Синдромы с числовыми аномалиями аутосом.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Практические занятия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  <w:p w:rsidR="003A015E" w:rsidRDefault="003A015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37BE" w:rsidTr="005249AB">
        <w:trPr>
          <w:trHeight w:val="612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>
              <w:rPr>
                <w:lang w:eastAsia="en-US"/>
              </w:rPr>
              <w:t>Синдромы с числовыми аномалиями аутосом.</w:t>
            </w:r>
          </w:p>
          <w:p w:rsidR="006137BE" w:rsidRDefault="003A015E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137BE">
              <w:rPr>
                <w:lang w:eastAsia="en-US"/>
              </w:rPr>
              <w:t>.Составление родословных.</w:t>
            </w:r>
          </w:p>
          <w:p w:rsidR="003A015E" w:rsidRDefault="003A015E" w:rsidP="005249AB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3. Решение задач.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3A015E" w:rsidTr="005249AB">
        <w:trPr>
          <w:trHeight w:val="57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5E" w:rsidRDefault="005249A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Тема 6.3</w:t>
            </w:r>
          </w:p>
          <w:p w:rsidR="00C44DCB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Синдромы с числовыми аномалиями половых </w:t>
            </w:r>
            <w:r w:rsidR="005249AB">
              <w:rPr>
                <w:lang w:eastAsia="en-US"/>
              </w:rPr>
              <w:t>хромосом.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B" w:rsidRDefault="00C44DCB" w:rsidP="005249AB">
            <w:pPr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Практические занятия</w:t>
            </w:r>
          </w:p>
          <w:p w:rsidR="003A015E" w:rsidRDefault="003A015E" w:rsidP="005249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1.Синдромы с числовыми аномалиями половых хромосом </w:t>
            </w:r>
          </w:p>
          <w:p w:rsidR="003A015E" w:rsidRDefault="003A015E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2.Решение задач.</w:t>
            </w:r>
          </w:p>
          <w:p w:rsidR="008B1063" w:rsidRPr="003A015E" w:rsidRDefault="008B1063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3. Составление родословных.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5E" w:rsidRDefault="003A015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5E" w:rsidRDefault="003A015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         3</w:t>
            </w: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AB" w:rsidRDefault="005249AB" w:rsidP="005249AB">
            <w:pPr>
              <w:rPr>
                <w:lang w:eastAsia="en-US"/>
              </w:rPr>
            </w:pPr>
          </w:p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rPr>
          <w:trHeight w:val="695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C4" w:rsidRPr="00353FA9" w:rsidRDefault="00353FA9" w:rsidP="005249AB">
            <w:pPr>
              <w:rPr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Подготовка рефератов по теме: «</w:t>
            </w:r>
            <w:r w:rsidR="006137BE">
              <w:rPr>
                <w:rFonts w:eastAsia="Calibri"/>
                <w:szCs w:val="28"/>
                <w:lang w:eastAsia="en-US"/>
              </w:rPr>
              <w:t>Синдром Кошачьего крика</w:t>
            </w:r>
            <w:r>
              <w:rPr>
                <w:rFonts w:eastAsia="Calibri"/>
                <w:szCs w:val="28"/>
                <w:lang w:eastAsia="en-US"/>
              </w:rPr>
              <w:t>»,</w:t>
            </w:r>
            <w:r>
              <w:rPr>
                <w:lang w:eastAsia="en-US"/>
              </w:rPr>
              <w:t xml:space="preserve"> «</w:t>
            </w:r>
            <w:r w:rsidR="006137BE">
              <w:rPr>
                <w:lang w:eastAsia="en-US"/>
              </w:rPr>
              <w:t>Синдром дисомии</w:t>
            </w:r>
            <w:r w:rsidR="006137BE">
              <w:rPr>
                <w:lang w:val="en-US" w:eastAsia="en-US"/>
              </w:rPr>
              <w:t>Y</w:t>
            </w:r>
            <w:r>
              <w:rPr>
                <w:lang w:eastAsia="en-US"/>
              </w:rPr>
              <w:t>»</w:t>
            </w:r>
            <w:r w:rsidR="006137BE">
              <w:rPr>
                <w:lang w:eastAsia="en-US"/>
              </w:rPr>
              <w:t>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Pr="0094329C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94329C">
              <w:rPr>
                <w:rFonts w:eastAsia="Calibri"/>
                <w:b/>
                <w:szCs w:val="28"/>
                <w:lang w:eastAsia="en-US"/>
              </w:rPr>
              <w:t>Раздел 7. Генные болезни.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</w:tr>
      <w:tr w:rsidR="0094329C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63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Тема 7.1. </w:t>
            </w:r>
          </w:p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Генные болезни.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4329C" w:rsidTr="005249AB">
        <w:trPr>
          <w:trHeight w:val="1399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pStyle w:val="a6"/>
              <w:numPr>
                <w:ilvl w:val="0"/>
                <w:numId w:val="17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Нарушение обмена аминокислот. </w:t>
            </w:r>
          </w:p>
          <w:p w:rsidR="0094329C" w:rsidRDefault="0094329C" w:rsidP="005249AB">
            <w:pPr>
              <w:pStyle w:val="a6"/>
              <w:numPr>
                <w:ilvl w:val="0"/>
                <w:numId w:val="17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Нарушение обмена углеводов, липидов. </w:t>
            </w:r>
          </w:p>
          <w:p w:rsidR="0094329C" w:rsidRDefault="0094329C" w:rsidP="005249AB">
            <w:pPr>
              <w:pStyle w:val="a6"/>
              <w:numPr>
                <w:ilvl w:val="0"/>
                <w:numId w:val="17"/>
              </w:numPr>
              <w:ind w:left="360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Мукополисахаридозы.</w:t>
            </w:r>
          </w:p>
          <w:p w:rsidR="0094329C" w:rsidRDefault="0094329C" w:rsidP="005249AB">
            <w:pPr>
              <w:pStyle w:val="a6"/>
              <w:numPr>
                <w:ilvl w:val="0"/>
                <w:numId w:val="17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Нарушение обмена гормонов.</w:t>
            </w:r>
          </w:p>
          <w:p w:rsidR="0094329C" w:rsidRPr="00F43CE6" w:rsidRDefault="0094329C" w:rsidP="005249AB">
            <w:pPr>
              <w:pStyle w:val="a6"/>
              <w:numPr>
                <w:ilvl w:val="0"/>
                <w:numId w:val="17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Причины моногенных заболеваний.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AB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Тема 7.2</w:t>
            </w:r>
          </w:p>
          <w:p w:rsidR="00C44DCB" w:rsidRPr="00C44DCB" w:rsidRDefault="00C44DC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lang w:eastAsia="en-US"/>
              </w:rPr>
              <w:t>Аутосомно-доминантные генные заболевания.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Практическое занятие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5E" w:rsidRDefault="003A015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37BE" w:rsidTr="005249AB">
        <w:trPr>
          <w:trHeight w:val="648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1.Аутосомно-доминантные генные заболевания.</w:t>
            </w:r>
          </w:p>
          <w:p w:rsidR="006137BE" w:rsidRDefault="003A015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2.Решение ситуационных задач.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C44DCB" w:rsidTr="005249AB">
        <w:trPr>
          <w:trHeight w:val="73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B" w:rsidRDefault="005249AB" w:rsidP="005249A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Тема 7.3</w:t>
            </w:r>
          </w:p>
          <w:p w:rsidR="00C44DCB" w:rsidRDefault="00C44DC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Аутосомно-рецесснивные генные заболевания.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B" w:rsidRDefault="00C44DC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1. Аутосомно-рецесснивные генные заболевания.</w:t>
            </w:r>
          </w:p>
          <w:p w:rsidR="00C44DCB" w:rsidRDefault="00C44DC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2.Составление родословных.</w:t>
            </w:r>
          </w:p>
          <w:p w:rsidR="00C44DCB" w:rsidRDefault="00C44DCB" w:rsidP="005249AB">
            <w:pPr>
              <w:rPr>
                <w:lang w:eastAsia="en-US"/>
              </w:rPr>
            </w:pPr>
            <w:r>
              <w:rPr>
                <w:lang w:eastAsia="en-US"/>
              </w:rPr>
              <w:t>3. Решение ситуационных задач.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B" w:rsidRDefault="00C44DC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CB" w:rsidRDefault="00C44DC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</w:tr>
      <w:tr w:rsidR="006137BE" w:rsidTr="005249AB">
        <w:trPr>
          <w:trHeight w:val="1114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CB" w:rsidRDefault="00C44DCB" w:rsidP="005249AB">
            <w:pPr>
              <w:rPr>
                <w:lang w:eastAsia="en-US"/>
              </w:rPr>
            </w:pPr>
          </w:p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6137BE" w:rsidRDefault="00353FA9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рефератов по темам: «</w:t>
            </w:r>
            <w:r w:rsidR="006137BE">
              <w:rPr>
                <w:rFonts w:eastAsia="Calibri"/>
                <w:lang w:eastAsia="en-US"/>
              </w:rPr>
              <w:t>Роль генотипа и среды в проявлении признаков широко распространенных заболеваний</w:t>
            </w:r>
            <w:r>
              <w:rPr>
                <w:rFonts w:eastAsia="Calibri"/>
                <w:lang w:eastAsia="en-US"/>
              </w:rPr>
              <w:t>»</w:t>
            </w:r>
            <w:r w:rsidR="006137BE">
              <w:rPr>
                <w:rFonts w:eastAsia="Calibri"/>
                <w:lang w:eastAsia="en-US"/>
              </w:rPr>
              <w:t>.</w:t>
            </w:r>
          </w:p>
          <w:p w:rsidR="006137BE" w:rsidRDefault="00353FA9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137BE">
              <w:rPr>
                <w:rFonts w:eastAsia="Calibri"/>
                <w:lang w:eastAsia="en-US"/>
              </w:rPr>
              <w:t>Клинико – генеалогические доказательства наследственной предрасположенности болезней, их особенности</w:t>
            </w:r>
            <w:r>
              <w:rPr>
                <w:rFonts w:eastAsia="Calibri"/>
                <w:lang w:eastAsia="en-US"/>
              </w:rPr>
              <w:t>»</w:t>
            </w:r>
            <w:r w:rsidR="006137BE">
              <w:rPr>
                <w:rFonts w:eastAsia="Calibri"/>
                <w:lang w:eastAsia="en-US"/>
              </w:rPr>
              <w:t>.</w:t>
            </w:r>
          </w:p>
          <w:p w:rsidR="006137BE" w:rsidRDefault="00353FA9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137BE">
              <w:rPr>
                <w:rFonts w:eastAsia="Calibri"/>
                <w:lang w:eastAsia="en-US"/>
              </w:rPr>
              <w:t>Моногенные и полигенные формы наследственной предрасположенности</w:t>
            </w:r>
            <w:r>
              <w:rPr>
                <w:rFonts w:eastAsia="Calibri"/>
                <w:lang w:eastAsia="en-US"/>
              </w:rPr>
              <w:t>»</w:t>
            </w:r>
            <w:r w:rsidR="006137B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</w:p>
        </w:tc>
      </w:tr>
      <w:tr w:rsidR="006137BE" w:rsidTr="005249AB"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Pr="0094329C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94329C">
              <w:rPr>
                <w:rFonts w:eastAsia="Calibri"/>
                <w:b/>
                <w:szCs w:val="28"/>
                <w:lang w:eastAsia="en-US"/>
              </w:rPr>
              <w:t>Раздел 8. Медико-генетическое консультирование.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</w:tr>
      <w:tr w:rsidR="0094329C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63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eastAsia="en-US"/>
              </w:rPr>
            </w:pPr>
            <w:r w:rsidRPr="003A015E">
              <w:rPr>
                <w:rFonts w:eastAsia="Calibri"/>
                <w:szCs w:val="28"/>
                <w:lang w:eastAsia="en-US"/>
              </w:rPr>
              <w:t xml:space="preserve">Тема 8.1. </w:t>
            </w:r>
          </w:p>
          <w:p w:rsidR="0094329C" w:rsidRPr="003A015E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3A015E">
              <w:rPr>
                <w:rFonts w:eastAsia="Calibri"/>
                <w:szCs w:val="28"/>
                <w:lang w:eastAsia="en-US"/>
              </w:rPr>
              <w:t>Медико-генетическое консультирование.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учебного материала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4329C" w:rsidTr="005249AB">
        <w:trPr>
          <w:trHeight w:val="1674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pStyle w:val="a6"/>
              <w:numPr>
                <w:ilvl w:val="0"/>
                <w:numId w:val="1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Цели, задачи медико-генетического консультирования.</w:t>
            </w:r>
          </w:p>
          <w:p w:rsidR="0094329C" w:rsidRDefault="0094329C" w:rsidP="005249AB">
            <w:pPr>
              <w:pStyle w:val="a6"/>
              <w:numPr>
                <w:ilvl w:val="0"/>
                <w:numId w:val="1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Проспективное и ретроспективное консультирование.</w:t>
            </w:r>
          </w:p>
          <w:p w:rsidR="0094329C" w:rsidRPr="00F43CE6" w:rsidRDefault="0094329C" w:rsidP="005249AB">
            <w:pPr>
              <w:pStyle w:val="a6"/>
              <w:numPr>
                <w:ilvl w:val="0"/>
                <w:numId w:val="1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Медико-генетическое консультирование как профилактика наследственных заболеваний. </w:t>
            </w:r>
            <w:r w:rsidRPr="00F43CE6">
              <w:rPr>
                <w:sz w:val="24"/>
                <w:szCs w:val="24"/>
                <w:lang w:eastAsia="en-US"/>
              </w:rPr>
              <w:t xml:space="preserve">Показания к медико-генетическому консультированию. </w:t>
            </w:r>
          </w:p>
          <w:p w:rsidR="0094329C" w:rsidRDefault="0094329C" w:rsidP="005249AB">
            <w:pPr>
              <w:pStyle w:val="a6"/>
              <w:numPr>
                <w:ilvl w:val="0"/>
                <w:numId w:val="18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Здоровый образ жизни как один из факторов, исключающий наследственную патологию.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C" w:rsidRDefault="0094329C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9C" w:rsidRDefault="0094329C" w:rsidP="005249AB">
            <w:pPr>
              <w:rPr>
                <w:b/>
                <w:lang w:eastAsia="en-US"/>
              </w:rPr>
            </w:pPr>
          </w:p>
        </w:tc>
      </w:tr>
      <w:tr w:rsidR="006137BE" w:rsidTr="005249AB"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63" w:rsidRDefault="005249AB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Тема 8.2</w:t>
            </w:r>
          </w:p>
          <w:p w:rsidR="006137BE" w:rsidRDefault="008B1063" w:rsidP="005249AB">
            <w:pPr>
              <w:rPr>
                <w:rFonts w:eastAsia="Calibri"/>
                <w:szCs w:val="28"/>
                <w:lang w:eastAsia="en-US"/>
              </w:rPr>
            </w:pPr>
            <w:r w:rsidRPr="003A015E">
              <w:rPr>
                <w:rFonts w:eastAsia="Calibri"/>
                <w:szCs w:val="28"/>
                <w:lang w:eastAsia="en-US"/>
              </w:rPr>
              <w:t>Медико-генетическое консультирование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8B1063" w:rsidRDefault="00D175C5" w:rsidP="005249A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Диф.зачет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Практические занятия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137BE" w:rsidTr="005249AB">
        <w:trPr>
          <w:trHeight w:val="828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pStyle w:val="a6"/>
              <w:numPr>
                <w:ilvl w:val="0"/>
                <w:numId w:val="19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Методы пренатальной (дородовой) диагностики (УЗИ, амниоцентоз, биопсия хориона, определение фетопротеина). </w:t>
            </w:r>
          </w:p>
          <w:p w:rsidR="006137BE" w:rsidRDefault="006137BE" w:rsidP="005249AB">
            <w:pPr>
              <w:pStyle w:val="a6"/>
              <w:numPr>
                <w:ilvl w:val="0"/>
                <w:numId w:val="19"/>
              </w:num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 проведения, основные показания, оценка результатов.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rPr>
          <w:trHeight w:val="79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AB" w:rsidRDefault="005249AB" w:rsidP="005249AB">
            <w:pPr>
              <w:rPr>
                <w:rFonts w:eastAsia="Calibri"/>
                <w:szCs w:val="28"/>
                <w:lang w:eastAsia="en-US"/>
              </w:rPr>
            </w:pPr>
          </w:p>
          <w:p w:rsidR="005249AB" w:rsidRDefault="005249AB" w:rsidP="005249AB">
            <w:pPr>
              <w:rPr>
                <w:rFonts w:eastAsia="Calibri"/>
                <w:szCs w:val="28"/>
                <w:lang w:eastAsia="en-US"/>
              </w:rPr>
            </w:pPr>
          </w:p>
          <w:p w:rsidR="006137BE" w:rsidRDefault="006137BE" w:rsidP="005249AB">
            <w:pPr>
              <w:rPr>
                <w:b/>
                <w:i/>
                <w:lang w:eastAsia="en-US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Самостоятельная работа обучающихся:</w:t>
            </w:r>
          </w:p>
          <w:p w:rsidR="006137BE" w:rsidRDefault="00353FA9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презентаций по темам: «</w:t>
            </w:r>
            <w:r w:rsidR="006137BE">
              <w:rPr>
                <w:rFonts w:eastAsia="Calibri"/>
                <w:lang w:eastAsia="en-US"/>
              </w:rPr>
              <w:t>Принципы клинической диагностики наследственных болезней</w:t>
            </w:r>
            <w:r>
              <w:rPr>
                <w:rFonts w:eastAsia="Calibri"/>
                <w:lang w:eastAsia="en-US"/>
              </w:rPr>
              <w:t>»</w:t>
            </w:r>
            <w:r w:rsidR="006137BE">
              <w:rPr>
                <w:rFonts w:eastAsia="Calibri"/>
                <w:lang w:eastAsia="en-US"/>
              </w:rPr>
              <w:t xml:space="preserve">. </w:t>
            </w:r>
          </w:p>
          <w:p w:rsidR="006137BE" w:rsidRDefault="00353FA9" w:rsidP="005249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6137BE">
              <w:rPr>
                <w:rFonts w:eastAsia="Calibri"/>
                <w:lang w:eastAsia="en-US"/>
              </w:rPr>
              <w:t>Особенности  ухода за больными с наследственной патологией</w:t>
            </w:r>
            <w:r>
              <w:rPr>
                <w:rFonts w:eastAsia="Calibri"/>
                <w:lang w:eastAsia="en-US"/>
              </w:rPr>
              <w:t>»</w:t>
            </w:r>
            <w:r w:rsidR="006137B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BE" w:rsidRDefault="006137BE" w:rsidP="005249AB">
            <w:pPr>
              <w:rPr>
                <w:lang w:eastAsia="en-US"/>
              </w:rPr>
            </w:pPr>
          </w:p>
        </w:tc>
      </w:tr>
      <w:tr w:rsidR="006137BE" w:rsidTr="005249AB">
        <w:trPr>
          <w:gridAfter w:val="1"/>
          <w:wAfter w:w="1554" w:type="dxa"/>
          <w:trHeight w:val="324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jc w:val="right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Всего: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BE" w:rsidRDefault="006137BE" w:rsidP="0052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54</w:t>
            </w:r>
          </w:p>
        </w:tc>
      </w:tr>
    </w:tbl>
    <w:p w:rsidR="00353FA9" w:rsidRDefault="00353FA9" w:rsidP="008627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353FA9" w:rsidRDefault="00353FA9" w:rsidP="008627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353FA9" w:rsidRDefault="00353FA9" w:rsidP="00353FA9"/>
    <w:p w:rsidR="00353FA9" w:rsidRDefault="00353FA9" w:rsidP="00353FA9"/>
    <w:p w:rsidR="00353FA9" w:rsidRDefault="00353FA9" w:rsidP="00353FA9"/>
    <w:p w:rsidR="00353FA9" w:rsidRDefault="00353FA9" w:rsidP="00353FA9"/>
    <w:p w:rsidR="00A82AD0" w:rsidRDefault="00A82AD0" w:rsidP="00353FA9"/>
    <w:p w:rsidR="00353FA9" w:rsidRPr="00353FA9" w:rsidRDefault="00353FA9" w:rsidP="00353FA9"/>
    <w:p w:rsidR="00F43CE6" w:rsidRDefault="00F43CE6" w:rsidP="008627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3A022F">
        <w:rPr>
          <w:b/>
          <w:caps/>
          <w:sz w:val="28"/>
          <w:szCs w:val="28"/>
        </w:rPr>
        <w:lastRenderedPageBreak/>
        <w:t>условия реализации программы дисциплины</w:t>
      </w:r>
    </w:p>
    <w:p w:rsidR="00F43CE6" w:rsidRPr="003A022F" w:rsidRDefault="00F43CE6" w:rsidP="00F43CE6">
      <w:pPr>
        <w:ind w:left="720"/>
      </w:pPr>
    </w:p>
    <w:p w:rsidR="00F43CE6" w:rsidRPr="006A4567" w:rsidRDefault="004F4789" w:rsidP="00F43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 xml:space="preserve"> Материально-техническое обеспечение</w:t>
      </w:r>
    </w:p>
    <w:p w:rsidR="00F43CE6" w:rsidRPr="006A4567" w:rsidRDefault="00F43CE6" w:rsidP="00F43CE6">
      <w:pPr>
        <w:pStyle w:val="a3"/>
        <w:spacing w:after="0"/>
        <w:rPr>
          <w:bCs/>
          <w:szCs w:val="28"/>
        </w:rPr>
      </w:pPr>
      <w:r w:rsidRPr="006A4567">
        <w:rPr>
          <w:bCs/>
          <w:sz w:val="28"/>
          <w:szCs w:val="28"/>
        </w:rPr>
        <w:t xml:space="preserve">Оборудование учебного кабинета: </w:t>
      </w:r>
    </w:p>
    <w:p w:rsidR="00F43CE6" w:rsidRPr="006A4567" w:rsidRDefault="00F43CE6" w:rsidP="00F43CE6">
      <w:pPr>
        <w:pStyle w:val="a3"/>
        <w:spacing w:after="0"/>
        <w:rPr>
          <w:bCs/>
          <w:sz w:val="28"/>
          <w:szCs w:val="28"/>
        </w:rPr>
      </w:pPr>
      <w:r w:rsidRPr="006A4567">
        <w:rPr>
          <w:bCs/>
          <w:sz w:val="28"/>
          <w:szCs w:val="28"/>
        </w:rPr>
        <w:t>1.Таблицы.</w:t>
      </w:r>
    </w:p>
    <w:p w:rsidR="00F43CE6" w:rsidRPr="006A4567" w:rsidRDefault="00F43CE6" w:rsidP="00F43CE6">
      <w:pPr>
        <w:pStyle w:val="a3"/>
        <w:spacing w:after="0"/>
        <w:rPr>
          <w:bCs/>
          <w:sz w:val="28"/>
          <w:szCs w:val="28"/>
        </w:rPr>
      </w:pPr>
      <w:r w:rsidRPr="006A4567">
        <w:rPr>
          <w:bCs/>
          <w:sz w:val="28"/>
          <w:szCs w:val="28"/>
        </w:rPr>
        <w:t>2. Наборы слайдов «Хромосомные синдромы»</w:t>
      </w:r>
    </w:p>
    <w:p w:rsidR="00F43CE6" w:rsidRPr="006A4567" w:rsidRDefault="004F4789" w:rsidP="00F43CE6">
      <w:pPr>
        <w:pStyle w:val="a3"/>
        <w:spacing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F43CE6" w:rsidRPr="006A4567">
        <w:rPr>
          <w:bCs/>
          <w:color w:val="000000"/>
          <w:sz w:val="28"/>
          <w:szCs w:val="28"/>
        </w:rPr>
        <w:t>.Микроскопы</w:t>
      </w:r>
    </w:p>
    <w:p w:rsidR="00F43CE6" w:rsidRPr="006A4567" w:rsidRDefault="004F4789" w:rsidP="00F43CE6">
      <w:pPr>
        <w:pStyle w:val="a3"/>
        <w:spacing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F43CE6" w:rsidRPr="006A4567">
        <w:rPr>
          <w:bCs/>
          <w:color w:val="000000"/>
          <w:sz w:val="28"/>
          <w:szCs w:val="28"/>
        </w:rPr>
        <w:t>.Микропрепараты</w:t>
      </w:r>
    </w:p>
    <w:p w:rsidR="00F43CE6" w:rsidRPr="006A4567" w:rsidRDefault="004F4789" w:rsidP="00F43CE6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43CE6" w:rsidRPr="006A4567">
        <w:rPr>
          <w:bCs/>
          <w:sz w:val="28"/>
          <w:szCs w:val="28"/>
        </w:rPr>
        <w:t>. Мультимедиа система (компьютер, интерактивная доска)</w:t>
      </w:r>
    </w:p>
    <w:p w:rsidR="00F43CE6" w:rsidRPr="006A4567" w:rsidRDefault="004F4789" w:rsidP="00F43CE6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43CE6" w:rsidRPr="006A4567">
        <w:rPr>
          <w:bCs/>
          <w:sz w:val="28"/>
          <w:szCs w:val="28"/>
        </w:rPr>
        <w:t>. Видеофильмы</w:t>
      </w:r>
    </w:p>
    <w:p w:rsidR="00F43CE6" w:rsidRPr="003A022F" w:rsidRDefault="004F4789" w:rsidP="00F43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 </w:t>
      </w:r>
      <w:r w:rsidR="00F43CE6" w:rsidRPr="008137F6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43CE6" w:rsidRPr="003A022F" w:rsidRDefault="00F43CE6" w:rsidP="00DD125B">
      <w:pPr>
        <w:pStyle w:val="ac"/>
        <w:ind w:left="0" w:firstLine="0"/>
        <w:rPr>
          <w:b/>
          <w:bCs/>
          <w:sz w:val="28"/>
          <w:szCs w:val="28"/>
        </w:rPr>
      </w:pPr>
      <w:r w:rsidRPr="003A022F">
        <w:rPr>
          <w:b/>
          <w:bCs/>
          <w:sz w:val="28"/>
          <w:szCs w:val="28"/>
        </w:rPr>
        <w:t xml:space="preserve">Основные источники: </w:t>
      </w:r>
    </w:p>
    <w:p w:rsidR="00F43CE6" w:rsidRPr="008137F6" w:rsidRDefault="00F43CE6" w:rsidP="00F43CE6">
      <w:pPr>
        <w:pStyle w:val="ac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«Генетика человека с основами медицинской генетики» Ростов – на -  Дону Феникс 2020</w:t>
      </w:r>
    </w:p>
    <w:p w:rsidR="00F43CE6" w:rsidRPr="008137F6" w:rsidRDefault="00F43CE6" w:rsidP="00F43CE6">
      <w:pPr>
        <w:pStyle w:val="a3"/>
        <w:spacing w:after="0"/>
        <w:rPr>
          <w:b/>
          <w:bCs/>
          <w:sz w:val="28"/>
          <w:szCs w:val="28"/>
        </w:rPr>
      </w:pPr>
      <w:r w:rsidRPr="00DD125B">
        <w:rPr>
          <w:b/>
          <w:bCs/>
          <w:sz w:val="28"/>
          <w:szCs w:val="28"/>
        </w:rPr>
        <w:t xml:space="preserve"> Дополнительные источники:</w:t>
      </w:r>
    </w:p>
    <w:p w:rsidR="00F43CE6" w:rsidRPr="004F4789" w:rsidRDefault="004F4789" w:rsidP="004F47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4F4789">
        <w:rPr>
          <w:caps/>
          <w:sz w:val="28"/>
          <w:szCs w:val="28"/>
        </w:rPr>
        <w:t>ЭБС « Лань»</w:t>
      </w:r>
    </w:p>
    <w:p w:rsidR="00F43CE6" w:rsidRDefault="00F43CE6" w:rsidP="00F43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  <w:sz w:val="28"/>
          <w:szCs w:val="28"/>
        </w:rPr>
      </w:pPr>
    </w:p>
    <w:p w:rsidR="00F43CE6" w:rsidRDefault="00F43CE6" w:rsidP="00F43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  <w:sz w:val="28"/>
          <w:szCs w:val="28"/>
        </w:rPr>
      </w:pPr>
    </w:p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Default="004F4789" w:rsidP="004F4789"/>
    <w:p w:rsidR="004F4789" w:rsidRPr="004F4789" w:rsidRDefault="004F4789" w:rsidP="004F4789"/>
    <w:p w:rsidR="004F4789" w:rsidRPr="0020028B" w:rsidRDefault="004F4789" w:rsidP="004F47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2002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4F4789" w:rsidRPr="00E52A62" w:rsidRDefault="004F4789" w:rsidP="004F47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20028B">
        <w:rPr>
          <w:b/>
          <w:sz w:val="28"/>
          <w:szCs w:val="28"/>
        </w:rPr>
        <w:t>Контроль и оценка</w:t>
      </w:r>
      <w:r w:rsidRPr="002002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7229"/>
      </w:tblGrid>
      <w:tr w:rsidR="004F4789" w:rsidRPr="00063946" w:rsidTr="00EA00B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89" w:rsidRPr="00063946" w:rsidRDefault="004F4789" w:rsidP="00EA00BC">
            <w:pPr>
              <w:jc w:val="center"/>
              <w:rPr>
                <w:b/>
                <w:bCs/>
              </w:rPr>
            </w:pPr>
            <w:r w:rsidRPr="00063946">
              <w:rPr>
                <w:b/>
                <w:bCs/>
              </w:rPr>
              <w:t>Результаты обучения</w:t>
            </w:r>
          </w:p>
          <w:p w:rsidR="004F4789" w:rsidRPr="008E002C" w:rsidRDefault="004F4789" w:rsidP="00EA00BC">
            <w:pPr>
              <w:jc w:val="center"/>
              <w:rPr>
                <w:b/>
                <w:bCs/>
                <w:sz w:val="20"/>
                <w:szCs w:val="20"/>
              </w:rPr>
            </w:pPr>
            <w:r w:rsidRPr="008E002C">
              <w:rPr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89" w:rsidRPr="00063946" w:rsidRDefault="004F4789" w:rsidP="00EA00BC">
            <w:pPr>
              <w:jc w:val="center"/>
              <w:rPr>
                <w:b/>
                <w:bCs/>
              </w:rPr>
            </w:pPr>
            <w:r w:rsidRPr="00063946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F4789" w:rsidRPr="00063946" w:rsidTr="00EA00BC">
        <w:trPr>
          <w:trHeight w:val="19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  <w:rPr>
                <w:bCs/>
              </w:rPr>
            </w:pPr>
            <w:r w:rsidRPr="00063946">
              <w:rPr>
                <w:b/>
              </w:rPr>
              <w:t>Освоенные умения: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  <w:rPr>
                <w:bCs/>
              </w:rPr>
            </w:pPr>
          </w:p>
        </w:tc>
      </w:tr>
      <w:tr w:rsidR="004F4789" w:rsidRPr="00063946" w:rsidTr="00EA00BC">
        <w:trPr>
          <w:trHeight w:val="608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ориентироваться в современной информации по генетике при изучении аннотаций лекарственных препаратов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E52A62" w:rsidRDefault="004F4789" w:rsidP="00EA00BC">
            <w:pPr>
              <w:jc w:val="both"/>
            </w:pPr>
            <w:r w:rsidRPr="00063946">
              <w:t>Выполнение практической работы, решение ситуационных задач, тестирование</w:t>
            </w:r>
          </w:p>
        </w:tc>
      </w:tr>
      <w:tr w:rsidR="004F4789" w:rsidRPr="00063946" w:rsidTr="00EA00BC">
        <w:trPr>
          <w:trHeight w:val="70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EA00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57EDA">
              <w:rPr>
                <w:rFonts w:ascii="Times New Roman" w:hAnsi="Times New Roman"/>
                <w:sz w:val="24"/>
                <w:szCs w:val="24"/>
              </w:rPr>
              <w:t>решать ситуационные задачи, применяя теоретические знания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Выполнение практической работы, решение ситуационных задач, тестирование</w:t>
            </w:r>
          </w:p>
        </w:tc>
      </w:tr>
      <w:tr w:rsidR="004F4789" w:rsidRPr="00063946" w:rsidTr="00EA00BC">
        <w:trPr>
          <w:trHeight w:val="568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пропагандировать здоровый образ жизни как один из факторов, исключающий наследственную патологию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Выполнение практической работы, решение ситуационных задач, тестирование, фронтальный устный опрос</w:t>
            </w:r>
          </w:p>
        </w:tc>
      </w:tr>
      <w:tr w:rsidR="004F4789" w:rsidRPr="00063946" w:rsidTr="00EA00BC">
        <w:trPr>
          <w:trHeight w:val="311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  <w:rPr>
                <w:b/>
              </w:rPr>
            </w:pPr>
            <w:r w:rsidRPr="00063946">
              <w:rPr>
                <w:b/>
              </w:rPr>
              <w:t>Освоенные знания: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  <w:rPr>
                <w:b/>
              </w:rPr>
            </w:pPr>
          </w:p>
        </w:tc>
      </w:tr>
      <w:tr w:rsidR="004F4789" w:rsidRPr="00063946" w:rsidTr="00EA00BC">
        <w:trPr>
          <w:trHeight w:val="902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биохимические и цитологические основы наследственности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Фронтальный устный опрос, ин</w:t>
            </w:r>
            <w:r>
              <w:t xml:space="preserve">дивидуальный письменный опрос, </w:t>
            </w:r>
            <w:r w:rsidRPr="00063946">
              <w:t>тестирование, контроль результатов выполнения самостоятельной работы обучающихся, практическая работа</w:t>
            </w:r>
          </w:p>
        </w:tc>
      </w:tr>
      <w:tr w:rsidR="004F4789" w:rsidRPr="00063946" w:rsidTr="00EA00BC">
        <w:trPr>
          <w:trHeight w:val="1219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признаков, виды взаимодействия генов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Фронтальный устный опрос, и</w:t>
            </w:r>
            <w:r>
              <w:t>ндивидуальный письменный опрос,</w:t>
            </w:r>
            <w:r w:rsidRPr="00063946">
              <w:t xml:space="preserve"> тестирование, решение проблемных и ситуационных задач, контроль результатов выполнения самостоятельной работы обучающихся, практическая работа</w:t>
            </w:r>
          </w:p>
        </w:tc>
      </w:tr>
      <w:tr w:rsidR="004F4789" w:rsidRPr="00063946" w:rsidTr="00EA00BC">
        <w:trPr>
          <w:trHeight w:val="1116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методы изучения наследственности и изменчивости человека в норме и патологии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Фронтальный устный опрос, ин</w:t>
            </w:r>
            <w:r>
              <w:t xml:space="preserve">дивидуальный письменный опрос, </w:t>
            </w:r>
            <w:r w:rsidRPr="00063946">
              <w:t>тестирование, решение проблемных и ситуационных задач, контроль результатов выполнения самостоятельной работы обучающихся, практическая работа</w:t>
            </w:r>
          </w:p>
        </w:tc>
      </w:tr>
      <w:tr w:rsidR="004F4789" w:rsidRPr="00063946" w:rsidTr="00EA00BC">
        <w:trPr>
          <w:trHeight w:val="728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основные виды изменчивости, виды мутаций у человека, факторы мутагенеза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Фронтальный устный опрос, индивидуальный письменный опрос, контроль результатов выполнения самостоятельной работы обучающихся</w:t>
            </w:r>
          </w:p>
        </w:tc>
      </w:tr>
      <w:tr w:rsidR="004F4789" w:rsidRPr="00063946" w:rsidTr="00EA00BC">
        <w:trPr>
          <w:trHeight w:val="415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основные группы наследственных заболеваний, причины и механизмы возникновения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789" w:rsidRPr="00063946" w:rsidRDefault="004F4789" w:rsidP="00EA00BC">
            <w:pPr>
              <w:jc w:val="both"/>
            </w:pPr>
            <w:r w:rsidRPr="00063946">
              <w:t>Фронтальный устный опрос, индивидуальный письменный опрос, контроль результатов выполнения самостоятельной работы обучающихся</w:t>
            </w:r>
          </w:p>
        </w:tc>
      </w:tr>
      <w:tr w:rsidR="004F4789" w:rsidRPr="00063946" w:rsidTr="00EA00BC">
        <w:trPr>
          <w:trHeight w:val="112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89" w:rsidRPr="00257EDA" w:rsidRDefault="004F4789" w:rsidP="004F4789">
            <w:pPr>
              <w:pStyle w:val="a5"/>
              <w:numPr>
                <w:ilvl w:val="0"/>
                <w:numId w:val="2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57EDA">
              <w:rPr>
                <w:rFonts w:ascii="Times New Roman" w:hAnsi="Times New Roman"/>
                <w:sz w:val="24"/>
                <w:szCs w:val="24"/>
              </w:rPr>
              <w:t>цели, задачи, методы и показания к медико – генетическому консультированию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89" w:rsidRDefault="004F4789" w:rsidP="00EA00BC">
            <w:pPr>
              <w:jc w:val="both"/>
            </w:pPr>
            <w:r w:rsidRPr="00063946">
              <w:t>Фронтальный устный опрос, индивидуальный письменный опрос, компьютерное тестирование, контроль результатов выполнения самостоятельной работы обучающихся</w:t>
            </w:r>
          </w:p>
          <w:p w:rsidR="004F4789" w:rsidRPr="00063946" w:rsidRDefault="004F4789" w:rsidP="00EA00BC">
            <w:pPr>
              <w:jc w:val="both"/>
            </w:pPr>
            <w:r w:rsidRPr="00461D58">
              <w:rPr>
                <w:b/>
              </w:rPr>
              <w:t xml:space="preserve">Итоговая аттестация в </w:t>
            </w:r>
            <w:r w:rsidRPr="006F4019">
              <w:t>форме</w:t>
            </w:r>
            <w:r>
              <w:t xml:space="preserve">  дифференцированного зачета</w:t>
            </w:r>
          </w:p>
        </w:tc>
      </w:tr>
    </w:tbl>
    <w:p w:rsidR="004F4789" w:rsidRDefault="004F4789" w:rsidP="004F4789">
      <w:pPr>
        <w:widowControl w:val="0"/>
        <w:suppressAutoHyphens/>
        <w:autoSpaceDE w:val="0"/>
        <w:autoSpaceDN w:val="0"/>
        <w:adjustRightInd w:val="0"/>
        <w:sectPr w:rsidR="004F4789" w:rsidSect="00E52A62">
          <w:footerReference w:type="even" r:id="rId9"/>
          <w:footerReference w:type="default" r:id="rId10"/>
          <w:pgSz w:w="16838" w:h="11906" w:orient="landscape"/>
          <w:pgMar w:top="567" w:right="1134" w:bottom="851" w:left="1418" w:header="709" w:footer="709" w:gutter="0"/>
          <w:cols w:space="720"/>
          <w:docGrid w:linePitch="326"/>
        </w:sectPr>
      </w:pPr>
    </w:p>
    <w:p w:rsidR="00811B9B" w:rsidRDefault="00811B9B" w:rsidP="00A82AD0">
      <w:pPr>
        <w:widowControl w:val="0"/>
        <w:suppressAutoHyphens/>
        <w:autoSpaceDE w:val="0"/>
        <w:autoSpaceDN w:val="0"/>
        <w:adjustRightInd w:val="0"/>
      </w:pPr>
    </w:p>
    <w:sectPr w:rsidR="00811B9B" w:rsidSect="006137BE">
      <w:pgSz w:w="16838" w:h="11906" w:orient="landscape"/>
      <w:pgMar w:top="851" w:right="1134" w:bottom="85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6A" w:rsidRDefault="00EE226A" w:rsidP="006137BE">
      <w:r>
        <w:separator/>
      </w:r>
    </w:p>
  </w:endnote>
  <w:endnote w:type="continuationSeparator" w:id="0">
    <w:p w:rsidR="00EE226A" w:rsidRDefault="00EE226A" w:rsidP="0061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540389"/>
      <w:docPartObj>
        <w:docPartGallery w:val="Page Numbers (Bottom of Page)"/>
        <w:docPartUnique/>
      </w:docPartObj>
    </w:sdtPr>
    <w:sdtEndPr/>
    <w:sdtContent>
      <w:p w:rsidR="00C44DCB" w:rsidRDefault="00954A3D">
        <w:pPr>
          <w:pStyle w:val="aa"/>
          <w:jc w:val="right"/>
        </w:pPr>
        <w:r>
          <w:fldChar w:fldCharType="begin"/>
        </w:r>
        <w:r w:rsidR="00C44DCB">
          <w:instrText>PAGE   \* MERGEFORMAT</w:instrText>
        </w:r>
        <w:r>
          <w:fldChar w:fldCharType="separate"/>
        </w:r>
        <w:r w:rsidR="00944030">
          <w:rPr>
            <w:noProof/>
          </w:rPr>
          <w:t>1</w:t>
        </w:r>
        <w:r>
          <w:fldChar w:fldCharType="end"/>
        </w:r>
      </w:p>
    </w:sdtContent>
  </w:sdt>
  <w:p w:rsidR="00C44DCB" w:rsidRDefault="00C44D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9" w:rsidRDefault="004F4789" w:rsidP="00182452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F4789" w:rsidRDefault="004F4789" w:rsidP="00182452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9" w:rsidRDefault="004F4789" w:rsidP="00182452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44030">
      <w:rPr>
        <w:rStyle w:val="af1"/>
        <w:noProof/>
      </w:rPr>
      <w:t>15</w:t>
    </w:r>
    <w:r>
      <w:rPr>
        <w:rStyle w:val="af1"/>
      </w:rPr>
      <w:fldChar w:fldCharType="end"/>
    </w:r>
  </w:p>
  <w:p w:rsidR="004F4789" w:rsidRDefault="004F4789" w:rsidP="0018245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6A" w:rsidRDefault="00EE226A" w:rsidP="006137BE">
      <w:r>
        <w:separator/>
      </w:r>
    </w:p>
  </w:footnote>
  <w:footnote w:type="continuationSeparator" w:id="0">
    <w:p w:rsidR="00EE226A" w:rsidRDefault="00EE226A" w:rsidP="0061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F71"/>
    <w:multiLevelType w:val="hybridMultilevel"/>
    <w:tmpl w:val="12AA64EC"/>
    <w:lvl w:ilvl="0" w:tplc="6D82A7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F2499"/>
    <w:multiLevelType w:val="hybridMultilevel"/>
    <w:tmpl w:val="5DBA1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243B"/>
    <w:multiLevelType w:val="multilevel"/>
    <w:tmpl w:val="CE7C1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E725A2"/>
    <w:multiLevelType w:val="hybridMultilevel"/>
    <w:tmpl w:val="F86A93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B338D"/>
    <w:multiLevelType w:val="hybridMultilevel"/>
    <w:tmpl w:val="E8BAACB6"/>
    <w:lvl w:ilvl="0" w:tplc="6D82A7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50A6"/>
    <w:multiLevelType w:val="hybridMultilevel"/>
    <w:tmpl w:val="5C824F6E"/>
    <w:lvl w:ilvl="0" w:tplc="2DEE85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7ACA"/>
    <w:multiLevelType w:val="hybridMultilevel"/>
    <w:tmpl w:val="EC62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86A9F"/>
    <w:multiLevelType w:val="hybridMultilevel"/>
    <w:tmpl w:val="25B614C0"/>
    <w:lvl w:ilvl="0" w:tplc="6D82A7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192"/>
    <w:multiLevelType w:val="hybridMultilevel"/>
    <w:tmpl w:val="227656A4"/>
    <w:lvl w:ilvl="0" w:tplc="2DEE85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8647A"/>
    <w:multiLevelType w:val="hybridMultilevel"/>
    <w:tmpl w:val="586456D0"/>
    <w:lvl w:ilvl="0" w:tplc="85CEB36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94E01"/>
    <w:multiLevelType w:val="hybridMultilevel"/>
    <w:tmpl w:val="A366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60B2"/>
    <w:multiLevelType w:val="hybridMultilevel"/>
    <w:tmpl w:val="C4F47F56"/>
    <w:lvl w:ilvl="0" w:tplc="DD06AA4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A7976"/>
    <w:multiLevelType w:val="hybridMultilevel"/>
    <w:tmpl w:val="401AB944"/>
    <w:lvl w:ilvl="0" w:tplc="AC6E6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0FE9"/>
    <w:multiLevelType w:val="hybridMultilevel"/>
    <w:tmpl w:val="15C2162C"/>
    <w:lvl w:ilvl="0" w:tplc="DD06AA4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76B98"/>
    <w:multiLevelType w:val="hybridMultilevel"/>
    <w:tmpl w:val="F8B040A0"/>
    <w:lvl w:ilvl="0" w:tplc="2DEE85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D4247"/>
    <w:multiLevelType w:val="hybridMultilevel"/>
    <w:tmpl w:val="AD16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40A1"/>
    <w:multiLevelType w:val="hybridMultilevel"/>
    <w:tmpl w:val="5FC0DA9A"/>
    <w:lvl w:ilvl="0" w:tplc="6D82A7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086A"/>
    <w:multiLevelType w:val="hybridMultilevel"/>
    <w:tmpl w:val="443064F6"/>
    <w:lvl w:ilvl="0" w:tplc="DD06AA4C">
      <w:start w:val="1"/>
      <w:numFmt w:val="bullet"/>
      <w:lvlText w:val="−"/>
      <w:lvlJc w:val="left"/>
      <w:pPr>
        <w:tabs>
          <w:tab w:val="num" w:pos="1068"/>
        </w:tabs>
        <w:ind w:left="1068" w:hanging="708"/>
      </w:pPr>
      <w:rPr>
        <w:rFonts w:ascii="Times New Roman" w:hAnsi="Times New Roman" w:cs="Times New Roman" w:hint="default"/>
      </w:rPr>
    </w:lvl>
    <w:lvl w:ilvl="1" w:tplc="F78200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B28C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A477A2"/>
    <w:multiLevelType w:val="hybridMultilevel"/>
    <w:tmpl w:val="D4EE5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67F7C"/>
    <w:multiLevelType w:val="hybridMultilevel"/>
    <w:tmpl w:val="1F902400"/>
    <w:lvl w:ilvl="0" w:tplc="6D82A7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836"/>
    <w:multiLevelType w:val="hybridMultilevel"/>
    <w:tmpl w:val="E8B4CA0A"/>
    <w:lvl w:ilvl="0" w:tplc="6D82A7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F2126"/>
    <w:multiLevelType w:val="hybridMultilevel"/>
    <w:tmpl w:val="B782A956"/>
    <w:lvl w:ilvl="0" w:tplc="AC6E6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B0126"/>
    <w:multiLevelType w:val="hybridMultilevel"/>
    <w:tmpl w:val="6D30570E"/>
    <w:lvl w:ilvl="0" w:tplc="DD06AA4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4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7BE"/>
    <w:rsid w:val="00161FDC"/>
    <w:rsid w:val="001F4FE3"/>
    <w:rsid w:val="00324BB3"/>
    <w:rsid w:val="00353FA9"/>
    <w:rsid w:val="00391F8E"/>
    <w:rsid w:val="003A015E"/>
    <w:rsid w:val="003A0A11"/>
    <w:rsid w:val="003C1353"/>
    <w:rsid w:val="0042162C"/>
    <w:rsid w:val="004F4789"/>
    <w:rsid w:val="005249AB"/>
    <w:rsid w:val="005B3EAD"/>
    <w:rsid w:val="006137BE"/>
    <w:rsid w:val="007441EE"/>
    <w:rsid w:val="00805EA2"/>
    <w:rsid w:val="00811B9B"/>
    <w:rsid w:val="008404F2"/>
    <w:rsid w:val="00847CCB"/>
    <w:rsid w:val="008627C4"/>
    <w:rsid w:val="008B1063"/>
    <w:rsid w:val="008D0880"/>
    <w:rsid w:val="0094329C"/>
    <w:rsid w:val="00944030"/>
    <w:rsid w:val="009536A9"/>
    <w:rsid w:val="00954A3D"/>
    <w:rsid w:val="00A66E77"/>
    <w:rsid w:val="00A73CA4"/>
    <w:rsid w:val="00A82AD0"/>
    <w:rsid w:val="00AE752A"/>
    <w:rsid w:val="00C44DCB"/>
    <w:rsid w:val="00D175C5"/>
    <w:rsid w:val="00D23213"/>
    <w:rsid w:val="00DD125B"/>
    <w:rsid w:val="00ED4B39"/>
    <w:rsid w:val="00EE226A"/>
    <w:rsid w:val="00EE6A08"/>
    <w:rsid w:val="00F43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727B3C"/>
  <w15:docId w15:val="{CCCB8BAF-6116-4493-ACEA-FB5F651E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7B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137B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13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137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137BE"/>
    <w:pPr>
      <w:ind w:left="720"/>
      <w:contextualSpacing/>
    </w:pPr>
    <w:rPr>
      <w:sz w:val="28"/>
      <w:szCs w:val="20"/>
    </w:rPr>
  </w:style>
  <w:style w:type="table" w:styleId="a7">
    <w:name w:val="Table Grid"/>
    <w:basedOn w:val="a1"/>
    <w:rsid w:val="0061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3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3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613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3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литер"/>
    <w:basedOn w:val="a"/>
    <w:rsid w:val="00F43CE6"/>
    <w:pPr>
      <w:ind w:left="397" w:hanging="397"/>
    </w:pPr>
  </w:style>
  <w:style w:type="paragraph" w:customStyle="1" w:styleId="ad">
    <w:basedOn w:val="a"/>
    <w:next w:val="ae"/>
    <w:link w:val="af"/>
    <w:qFormat/>
    <w:rsid w:val="00DD125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Название Знак"/>
    <w:link w:val="ad"/>
    <w:rsid w:val="00DD125B"/>
    <w:rPr>
      <w:b/>
      <w:bCs/>
      <w:sz w:val="24"/>
      <w:szCs w:val="24"/>
    </w:rPr>
  </w:style>
  <w:style w:type="paragraph" w:styleId="ae">
    <w:name w:val="Title"/>
    <w:basedOn w:val="a"/>
    <w:next w:val="a"/>
    <w:link w:val="af0"/>
    <w:uiPriority w:val="10"/>
    <w:qFormat/>
    <w:rsid w:val="00DD12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DD125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1">
    <w:name w:val="page number"/>
    <w:basedOn w:val="a0"/>
    <w:rsid w:val="004F4789"/>
  </w:style>
  <w:style w:type="paragraph" w:styleId="af2">
    <w:name w:val="Balloon Text"/>
    <w:basedOn w:val="a"/>
    <w:link w:val="af3"/>
    <w:uiPriority w:val="99"/>
    <w:semiHidden/>
    <w:unhideWhenUsed/>
    <w:rsid w:val="00A82AD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82A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C40E-3BE1-468A-BBD1-6DC51CBB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15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23</cp:revision>
  <cp:lastPrinted>2022-10-24T12:15:00Z</cp:lastPrinted>
  <dcterms:created xsi:type="dcterms:W3CDTF">2020-10-14T16:03:00Z</dcterms:created>
  <dcterms:modified xsi:type="dcterms:W3CDTF">2025-10-10T10:37:00Z</dcterms:modified>
</cp:coreProperties>
</file>