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23" w:rsidRDefault="00716523">
      <w:pPr>
        <w:widowControl w:val="0"/>
        <w:autoSpaceDE w:val="0"/>
        <w:autoSpaceDN w:val="0"/>
        <w:adjustRightInd w:val="0"/>
        <w:jc w:val="both"/>
        <w:outlineLvl w:val="0"/>
      </w:pPr>
    </w:p>
    <w:p w:rsidR="00716523" w:rsidRDefault="0071652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МИНИСТЕРСТВО ОБРАЗОВАНИЯ И НАУКИ РОССИЙСКОЙ ФЕДЕРАЦИИ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16523" w:rsidRDefault="007165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ПИСЬМО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от 18 ноября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bCs/>
          </w:rPr>
          <w:t>2013 г</w:t>
        </w:r>
      </w:smartTag>
      <w:r>
        <w:rPr>
          <w:b/>
          <w:bCs/>
        </w:rPr>
        <w:t>. N ВК-844/07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16523" w:rsidRDefault="007165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НАПРАВЛЕНИИ МЕТОДИЧЕСКИХ РЕКОМЕНДАЦИЙ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 ОРГАНИЗАЦИИ СЛУЖБ ШКОЛЬНОЙ МЕДИАЦИИ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64</w:t>
        </w:r>
      </w:hyperlink>
      <w:r>
        <w:t xml:space="preserve">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N 1916-р, Минобрнауки России направляет </w:t>
      </w:r>
      <w:hyperlink w:anchor="Par25" w:history="1">
        <w:r>
          <w:rPr>
            <w:color w:val="0000FF"/>
          </w:rPr>
          <w:t>методические рекомендации</w:t>
        </w:r>
      </w:hyperlink>
      <w:r>
        <w:t xml:space="preserve"> по организации служб школьной медиации в образовательных организациях.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</w:p>
    <w:p w:rsidR="00716523" w:rsidRDefault="00716523">
      <w:pPr>
        <w:widowControl w:val="0"/>
        <w:autoSpaceDE w:val="0"/>
        <w:autoSpaceDN w:val="0"/>
        <w:adjustRightInd w:val="0"/>
        <w:jc w:val="right"/>
      </w:pPr>
      <w:r>
        <w:t>В.Ш.КАГАНОВ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</w:p>
    <w:p w:rsidR="00716523" w:rsidRDefault="00716523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17"/>
      <w:bookmarkEnd w:id="1"/>
      <w:r>
        <w:t>Приложение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</w:p>
    <w:p w:rsidR="00716523" w:rsidRDefault="00716523">
      <w:pPr>
        <w:widowControl w:val="0"/>
        <w:autoSpaceDE w:val="0"/>
        <w:autoSpaceDN w:val="0"/>
        <w:adjustRightInd w:val="0"/>
        <w:jc w:val="right"/>
      </w:pPr>
      <w:r>
        <w:t>Утверждаю</w:t>
      </w:r>
    </w:p>
    <w:p w:rsidR="00716523" w:rsidRDefault="00716523">
      <w:pPr>
        <w:widowControl w:val="0"/>
        <w:autoSpaceDE w:val="0"/>
        <w:autoSpaceDN w:val="0"/>
        <w:adjustRightInd w:val="0"/>
        <w:jc w:val="right"/>
      </w:pPr>
      <w:r>
        <w:t>заместитель Министра образования</w:t>
      </w:r>
    </w:p>
    <w:p w:rsidR="00716523" w:rsidRDefault="00716523">
      <w:pPr>
        <w:widowControl w:val="0"/>
        <w:autoSpaceDE w:val="0"/>
        <w:autoSpaceDN w:val="0"/>
        <w:adjustRightInd w:val="0"/>
        <w:jc w:val="right"/>
      </w:pPr>
      <w:r>
        <w:t>и науки Российской Федерации</w:t>
      </w:r>
    </w:p>
    <w:p w:rsidR="00716523" w:rsidRDefault="00716523">
      <w:pPr>
        <w:widowControl w:val="0"/>
        <w:autoSpaceDE w:val="0"/>
        <w:autoSpaceDN w:val="0"/>
        <w:adjustRightInd w:val="0"/>
        <w:jc w:val="right"/>
      </w:pPr>
      <w:r>
        <w:t>В.Ш.КАГАНОВ</w:t>
      </w:r>
    </w:p>
    <w:p w:rsidR="00716523" w:rsidRDefault="00716523">
      <w:pPr>
        <w:widowControl w:val="0"/>
        <w:autoSpaceDE w:val="0"/>
        <w:autoSpaceDN w:val="0"/>
        <w:adjustRightInd w:val="0"/>
        <w:jc w:val="right"/>
      </w:pPr>
      <w:r>
        <w:t xml:space="preserve">18 ноября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N ВК-54/07вн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25"/>
      <w:bookmarkEnd w:id="2"/>
      <w:r>
        <w:rPr>
          <w:b/>
          <w:bCs/>
        </w:rPr>
        <w:t>РЕКОМЕНДАЦИИ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 ОРГАНИЗАЦИИ СЛУЖБ ШКОЛЬНОЙ МЕДИАЦИИ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ОБРАЗОВАТЕЛЬНЫХ ОРГАНИЗАЦИЯХ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jc w:val="center"/>
        <w:outlineLvl w:val="1"/>
      </w:pPr>
      <w:bookmarkStart w:id="3" w:name="Par29"/>
      <w:bookmarkEnd w:id="3"/>
      <w:r>
        <w:t>1. Актуальность создания служб школьной медиации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  <w:r>
        <w:t>в образовательных организациях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пунктом 64</w:t>
        </w:r>
      </w:hyperlink>
      <w:r>
        <w:t xml:space="preserve">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N 1916-р, 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</w:t>
      </w:r>
      <w:proofErr w:type="gramEnd"/>
      <w:r>
        <w:t xml:space="preserve"> защиты их интересов.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Развитие служб школьной медиации в образовательных организациях обусловлено целым рядом причин.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В современном обществе все в большей степени наблюдается социальное расслоение в обществе. При этом механизмы социальной мобильности - социальные лифты, "обеспечивающие равный старт и продвижение каждого человека на основе его способностей и таланта", не запущены. Отсутствие социальных лифтов приводит к росту социального напряжения, озлобленности и конфликтности, обострению межнациональных отношений.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Усиливаются миграционные процессы, обостряются межнациональные и межконфессиональные проблемы. В этой связи возникает необходимость в формировании навыка умения жить в многонациональном обществе, вести межкультурный диалог.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На этом фоне происходят процессы ослабления роли семьи как фундаментального общественного института. Семья утрачивает свои ведущие позиции в процессах социализации детей, в организации их досуга. При этом все в большей степени эти функции начинают возлагаться на образовательные организации.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В результате этих и других факторов растут или остаются стабильно высокими асоциальные проявления: детская наркомания, алкоголизм, безнадзорность и беспризорность, детская и подростковая преступность, правонарушения, совершаемые несовершеннолетними, проявление суицидального поведения.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По данным социологических исследований, в 2012 году в возрастной группе от 11 до 24 лет численность регулярно потребляющих наркотики (с частотой не реже 2 - 3 раз в месяц) составляла 9,6% от общей численности данной возрастной группы (2,6 млн. человек); численность потребления спиртосодержащей продукции составила 50,5% несовершеннолетних и молодежи (13,7 млн. человек)-, а потребления табачных изделий - 45,6% (12,3 млн. человек).</w:t>
      </w:r>
      <w:proofErr w:type="gramEnd"/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социализации детей. Различные неправительственные организации предлагают самые разнообразные меры - от </w:t>
      </w:r>
      <w:proofErr w:type="gramStart"/>
      <w:r>
        <w:t>полезных</w:t>
      </w:r>
      <w:proofErr w:type="gramEnd"/>
      <w:r>
        <w:t xml:space="preserve"> и важных до вызывающих опасения.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Вместе с этим Российская Федерация активно интегрируется в стремительно глобализирующееся мировое образовательное пространство с соответствующим переходом на международные нормы и стандарты, методы и технологии работы с детьми.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Медиация широко и успешно применяется в современном мире, особенно в странах с высокой правовой культурой и развитым гражданским обществом, практически ко всем видам споров - </w:t>
      </w:r>
      <w:proofErr w:type="gramStart"/>
      <w:r>
        <w:t>от</w:t>
      </w:r>
      <w:proofErr w:type="gramEnd"/>
      <w:r>
        <w:t xml:space="preserve"> семейных до коммерческих. Согласно общемировой статистике порядка 80 - 90% случаев применения процедуры медиации завершается достижением медиативного соглашения и более 85% медиативных соглашений исполняются сторонами добровольно. С 2008 года действует Директива Европейского парламента и Совета Европейского Союза о медиации, оказывающая существенное влияние на интеграцию медиации в правовую и социальную практику стран - членов европейского сообщества и за его пределами.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Интеграция метода школьной медиации в образовательное пространство выходит далеко за рамки взаимодействия "ребенок-семья-школа (образовательная организация)". Если гуманный инструментарий решения трудных ситуаций будет успешно внедрен в сфере образования, он будет быстрее распространен и на другие социальные сферы, и на все общество в целом.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Современное общество остро нуждается в способности граждан конструктивно взаимодействовать. Для этого необходимо развивать социальный интеллект, менталитет сотрудничества, социального партнерства. Метод школьной медиации способствует решению этих задач в работе с детьми, закладывая основу воспитания будущих поколений, опирающихся на гуманистические ценности, ставящих человеческую жизнь, благополучие и гармоничное развитие личности, позитивное общественное взаимодействие на первое место.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Таким образом, развитие служб школьной медиации является важнейшей социальной инновацией, оно востребовано жизнью и становится одной из приоритетных задач в области современного воспитания и образования.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Функционирование служб школьной медиации в образовательной организации позволит: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сократить общее количество конфликтных ситуаций, в которые вовлекаются дети, а также их остроту;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повысить эффективность ведения профилактической и коррекционной работы, направленной на снижение проявления асоциального поведения </w:t>
      </w:r>
      <w:proofErr w:type="gramStart"/>
      <w:r>
        <w:t>обучающихся</w:t>
      </w:r>
      <w:proofErr w:type="gramEnd"/>
      <w:r>
        <w:t>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сократить количество правонарушений, совершаемых несовершеннолетними, в том числе повторных;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повысить квалификацию работников образовательной организации по защите прав и интересов детей;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обеспечить открытость в деятельности образовательной организации в части защиты прав и интересов детей;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оздоровить психологическую обстановку в образовательной организации.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jc w:val="center"/>
        <w:outlineLvl w:val="1"/>
      </w:pPr>
      <w:bookmarkStart w:id="4" w:name="Par55"/>
      <w:bookmarkEnd w:id="4"/>
      <w:r>
        <w:t>2. Правовая основа организации служб школьной медиации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  <w:r>
        <w:t>в образовательных организациях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Правовой основой создания и деятельности служб школьной медиации является: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hyperlink r:id="rId6" w:history="1">
        <w:r>
          <w:rPr>
            <w:color w:val="0000FF"/>
          </w:rPr>
          <w:t>Конституция</w:t>
        </w:r>
      </w:hyperlink>
      <w:r>
        <w:t xml:space="preserve"> Российской Федерации;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Гражданский </w:t>
      </w:r>
      <w:hyperlink r:id="rId7" w:history="1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Семейный </w:t>
      </w:r>
      <w:hyperlink r:id="rId8" w:history="1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Федеральный </w:t>
      </w:r>
      <w:hyperlink r:id="rId9" w:history="1">
        <w:r>
          <w:rPr>
            <w:color w:val="0000FF"/>
          </w:rPr>
          <w:t>закон</w:t>
        </w:r>
      </w:hyperlink>
      <w:r>
        <w:t xml:space="preserve"> от 24 июля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>. N 124-ФЗ "Об основных гарантиях прав ребенка в Российской Федерации";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N 273-ФЗ "Об образовании в Российской Федерации";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hyperlink r:id="rId11" w:history="1">
        <w:r>
          <w:rPr>
            <w:color w:val="0000FF"/>
          </w:rPr>
          <w:t>Конвенция</w:t>
        </w:r>
      </w:hyperlink>
      <w:r>
        <w:t xml:space="preserve"> о правах ребенка;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Конвенции о защите прав детей и сотрудничестве, заключенные в </w:t>
      </w:r>
      <w:proofErr w:type="gramStart"/>
      <w:r>
        <w:t>г</w:t>
      </w:r>
      <w:proofErr w:type="gramEnd"/>
      <w:r>
        <w:t>. Гааге, 1980, 1996, 2007 годов;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 N 193-ФЗ "Об альтернативной процедуре урегулирования споров с участием посредника (процедуре медиации)";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jc w:val="center"/>
        <w:outlineLvl w:val="1"/>
      </w:pPr>
      <w:bookmarkStart w:id="5" w:name="Par68"/>
      <w:bookmarkEnd w:id="5"/>
      <w:r>
        <w:t>3. Понятия "школьная медиация" и "служба школьной медиации"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Согласно Федеральному </w:t>
      </w:r>
      <w:hyperlink r:id="rId13" w:history="1">
        <w:r>
          <w:rPr>
            <w:color w:val="0000FF"/>
          </w:rPr>
          <w:t>закону</w:t>
        </w:r>
      </w:hyperlink>
      <w:r>
        <w:t xml:space="preserve"> от 27 июня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 N 193-ФЗ "Об альтернативной процедуре урегулирования споров с участием посредника (процедуре медиации)" под процедурой медиации понимается способ урегулирования споров при содействии медиатора (независимое лицо либо независимые лица, привлекаемые сторонами в качестве посредников в урегулировании спора для содействия в выработке сторонами решения по существу спора) на основе добровольного согласия сторон в целях достижения</w:t>
      </w:r>
      <w:proofErr w:type="gramEnd"/>
      <w:r>
        <w:t xml:space="preserve"> ими взаимоприемлемого решения.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Медиация альтернативна любому директивному способу разрешения споров, когда спорящие стороны лишены возможности влиять на исход спора, а полномочия на принятие решений по спору делегированы третьему лицу.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Медиатор не наделяется правом принятия решения по спору и не оказывает давление на стороны. Он только организует содействие конфликтующим сторонам, участвующим на добровольной основе в процессе поиска взаимоприемлемого и жизнеспособного решения, которое удовлетворит впоследствии их интересы и потребности.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Вместе с тем процедура медиации является не только эффективным инструментом разрешения споров и конфликтных ситуаций, но и их предупреждения и профилактики.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Медиативный подход - деятельностный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</w:t>
      </w:r>
      <w:r>
        <w:lastRenderedPageBreak/>
        <w:t>конфликтов в повседневных условиях без проведения медиации как полноценной процедуры.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Медиативный подход может использоваться любым человеком, прошедшим соответствующее обучение, в том числе для разрешения или предотвращения спора и разногласий, в которых он выступает одной из сторон.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Метод "Школьная медиация" -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Метод "Школьная медиация" вобрал в себя все лучшее, что накоплено за несколько десятилетий применения процедуры медиации в мире. В его основе лежит человекоцентристский подход. Являясь производным от классической медиации, он позволяет комплексно и эффективно работать со всеми субъектами, участвующими в воспитании ребенка.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Служба школьной медиации - эта служба, созданная в образовательной организации и состоящая из работников образовательной организации, учащихся и их родителей, прошедших необходимую подготовку и обучение основам метода школьной медиации и медиативного подхода.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Школьная медиация не ограничивается территорией образовательной организации. Важную роль в интеграции метода играет вовлечение семьи при условии, что родители (законные представители), обучены основам метода. Это позволит им не только хотеть, но и компетентно помогать детям в семье в сложных, потенциально конфликтных ситуациях. В частности, в трудные, критические периоды их жизни и становления.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В свою очередь, в образовательной организации конфликт будет разрешаться успешнее, если родители (законные представители) будут ориентировать ребенка на медиативный подход.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Таким образом, метод школьной медиации позволяет образовательной организации и семье воспринимать друг друга как партнеров, стремящихся к одной цели, и объединить их усилия для обеспечения безопасности и благополучия ребенка.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jc w:val="center"/>
        <w:outlineLvl w:val="1"/>
      </w:pPr>
      <w:bookmarkStart w:id="6" w:name="Par83"/>
      <w:bookmarkEnd w:id="6"/>
      <w:r>
        <w:t>4. Цели и задачи служб школьной медиации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Основная цель служб школьной медиации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Достижение поставленной цели обеспечивается путем решения следующих основных задач: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девиантным (общественно опасным) поведением, детей, совершивших общественно опасные деяния и освободившихся из мест лишения свободы;</w:t>
      </w:r>
      <w:proofErr w:type="gramEnd"/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девиантным (общественно опасным) поведением, детьми, совершившими общественно опасные деяния и освободившимися из мест лишения свободы;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</w:t>
      </w:r>
      <w:r>
        <w:lastRenderedPageBreak/>
        <w:t>законом, а также отбывающих или отбывших наказание в местах лишения и ограничения свободы;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интеграция метода школьной медиации в образовательный процесс и систему воспитания, создание служб школьной медиации в образовательных организациях для обеспечения возможности доступа к медиации для каждой семьи и каждого ребенка;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повышение эффективности социальной, психологической и юридической помощи, оказываемой детям, в первую очередь относящимся к группам риска, существующими органами и организациями по работе с детьми, доведение стандартов их работы до уровня, отвечающего европейским стандартам, а также потребностям современного общества, оптимизация системы таких органов и организаций;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повышение квалификации педагогических работников образовательных организаций по вопросам применения процедуры медиации в повседневной педагогической практике;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привлечения общественности в решение стоящих в этой сфере проблем и задач;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развитие международного сотрудничества в области применения медиации и восстановительного правосудия в образовательных организациях.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В основе деятельности служб школьной медиации лежит: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разрешение разнообразных и разнонаправленных конфликтов, возникающих в образовательной организации, проведение просветительской работы среди коллег и родителей;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предотвращение возникновения конфликтов, препятствование их эскалации;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обеспечение формирования и обучения "групп равных" ("группы равных" - это группы детей, которые объединены для обучения процедуре медиации 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координация действий участников "групп равных" в их работе по распространению знаний о медиации и основ позитивного общения среди младших и средних школьников;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обеспечение помощи при разрешении участниками "групп равных" конфликтов между сверстниками, а также участие в роли комедиатора при разрешении конфликтов между взрослыми и детьми;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использование медиативного подхода в рамках работы по профилактике безнадзорности и беспризорности, наркомании, алкоголизма, табакокурения, правонарушений несовершеннолетних;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использование медиативного подхода в рамках работы с детьми и семьями, находящимися в социально опасном положении;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применение медиативного подхода, а также технологий позитивного общения в коррекционной работе с несовершеннолетними правонарушителями, в том числе в общении с работниками правоохранительных органов и представителями комиссий по делам несовершеннолетних и защите их прав;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использование медиативного подхода как основы для сохранения межпоколенческой коммуникации и возможности передачи главных общечеловеческих духовно-нравственных ценностей.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Ключевыми индикаторами уровня сформированности </w:t>
      </w:r>
      <w:proofErr w:type="gramStart"/>
      <w:r>
        <w:t>благоприятной</w:t>
      </w:r>
      <w:proofErr w:type="gramEnd"/>
      <w:r>
        <w:t>, гуманной и безопасной среды для развития и социализации личности являются: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снижение деструктивного влияния неизбежно возникающих конфликтов между участниками образовательного процесса за счет обучения взрослых основам медиации, а также обучения детей медиативному подходу и технологиям позитивного общения в "группах равных";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снижение уровня агрессивных, насильственных и асоциальных проявлений среди детей;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сокращение количества правонарушений, совершаемых несовершеннолетними;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формирование условий для предотвращения неблагополучных траекторий развития ребенка;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повышение уровня социальной и конфликтной компетентности всех участников образовательно процесса.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При этом с помощью медиации и восстановительного подхода будет создана новая, более эффективная система помощи семье и детям, а также защиты и обеспечения гарантий прав и интересов детей всех возрастов и групп, в том числе детей, оказавшихся в трудной жизненной ситуации или вступивших в конфликт с законом.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jc w:val="center"/>
        <w:outlineLvl w:val="1"/>
      </w:pPr>
      <w:bookmarkStart w:id="7" w:name="Par115"/>
      <w:bookmarkEnd w:id="7"/>
      <w:r>
        <w:t>5. Основные этапы организации службы школьной медиации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  <w:r>
        <w:t>в образовательной организации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Для организации школьной службы медиации необходимо решить следующие задачи: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информировать работников образовательной организации, обучающихся и их родителей о службе школьной медиации;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мотивировать работников образовательной организации, обучающихся и их родителей к участию в деятельности службы школьной медиации и применению метода "Школьная медиация";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провести обсуждение деятельности службы школьной медиации среди работников образовательной организации, обучающихся и их родителей (законных представителей);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организовать разработку согласований деятельности службы школьной медиации;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обучить сотрудников образовательной организации, обучающихся и их родителей (законных представителей) методу "Школьная медиация";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установить сотрудничество с органами и учреждениями профилактики безнадзорности и правонарушений, опеки и попечительства, дополнительного образования.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Для решения указанных выше задач необходимо реализовать следующие ключевые мероприятия: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1. Организация информационных просветительских мероприятий для участников образовательного процесса по вопросам школьной медиации.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1.1. Проведение ознакомительного семинара для всех педагогических работников образовательной организации;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1.2. Организация ознакомительного семинара по школьной медиации для руководителя образовательной организации, его заместителей, психолога, социального педагога и 3 - 4 преподавателей;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1.3. Организация информационного просветительского мероприятия для родителей и обучающихся образовательной организации, направленного на формирование мотивации к участию в работе службы школьной медиации.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результате </w:t>
      </w:r>
      <w:proofErr w:type="gramStart"/>
      <w:r>
        <w:t>реализации первого этапа создания службы школьной медиации</w:t>
      </w:r>
      <w:proofErr w:type="gramEnd"/>
      <w:r>
        <w:t xml:space="preserve"> в образовательной организации формируется инициативная группа работников этой организации, а также родителей обучающихся, готовых принимать активное участие в работе службы школьной медиации.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2. Обучение руководителя службы и ее будущих специалистов.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2.1. Обучение руководителя службы школьной медиац</w:t>
      </w:r>
      <w:proofErr w:type="gramStart"/>
      <w:r>
        <w:t>ии и ее</w:t>
      </w:r>
      <w:proofErr w:type="gramEnd"/>
      <w:r>
        <w:t xml:space="preserve"> будущих специалистов - школьных медиаторов по программе "Школьная медиация";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2.2. Проведение цикла семинаров-тренингов для родителей, проявивших интерес к работе создаваемой службы школьной медиации с привлечением сотрудников образовательной организации, прошедших </w:t>
      </w:r>
      <w:proofErr w:type="gramStart"/>
      <w:r>
        <w:t>обучение по программе</w:t>
      </w:r>
      <w:proofErr w:type="gramEnd"/>
      <w:r>
        <w:t xml:space="preserve"> "Школьная медиация".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3. Разработка согласований по формированию службы школьной медиации в образовательной организации.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3.1. Рассмотрение вопроса о создании службы школьной медиац</w:t>
      </w:r>
      <w:proofErr w:type="gramStart"/>
      <w:r>
        <w:t>ии и ее</w:t>
      </w:r>
      <w:proofErr w:type="gramEnd"/>
      <w:r>
        <w:t xml:space="preserve"> дальнейшей деятельности органами государственно-общественного управления образовательной организации (советом школы, родительским комитетом, классным, общешкольным собранием, попечительским советом и другими);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3.2. Утверждение Положения о службе школьной медиации, одобренное органом государственно-общественного управления образовательной организации.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3.3. Решение общих организационных вопросов деятельности службы школьной медиации.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4. 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прав, органами и организациями системы профилактики безнадзорности и правонарушений, опеки и попечительства, дополнительного образования.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5. Апробация практической работы службы школьной медиации по вопросам предупреждения и разрешения конфликтов, а также первичная оценка эффективности деятельности службы школьной медиации.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6. Обучение методу школьной медиации обучающихся и подготовка "групп равных".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6.1. Формирование "групп равных" из учащихся образовательной организации по двум возрастным группам: 5 - 8 классы и 9 - 11 классы.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6.2. Реализация программ обучения детей в "группах равных".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jc w:val="center"/>
        <w:outlineLvl w:val="1"/>
      </w:pPr>
      <w:bookmarkStart w:id="8" w:name="Par144"/>
      <w:bookmarkEnd w:id="8"/>
      <w:r>
        <w:t>6. Заключение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Настоящие рекомендации являются основой для разработки региональных и муниципальных программ, а также стратегий и планов, направленных </w:t>
      </w:r>
      <w:proofErr w:type="gramStart"/>
      <w:r>
        <w:t>на</w:t>
      </w:r>
      <w:proofErr w:type="gramEnd"/>
      <w:r>
        <w:t>: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защиту прав и интересов детей и подростков, профилактику правонарушений, помощь детям и семьям, оказавшимся в трудной жизненной ситуации;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создание безопасной среды, способствующей непрерывности формирования психически, физически и нравственно здоровой личности ребенка в образовательной организации и семье;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содействие позитивной социализации, а также ресоциализации несовершеннолетних, отбывающих или отбывших наказание в местах лишения и ограничения свободы, исправительных учреждениях, а также тех, кто не достиг возраста привлечения к уголовной ответственности, предотвращение повторных правонарушений.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</w:p>
    <w:p w:rsidR="00716523" w:rsidRDefault="0071652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EA10CE" w:rsidRDefault="00EA10CE"/>
    <w:sectPr w:rsidR="00EA10CE" w:rsidSect="00716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716523"/>
    <w:rsid w:val="005B7C09"/>
    <w:rsid w:val="00716523"/>
    <w:rsid w:val="008F61C7"/>
    <w:rsid w:val="009F4834"/>
    <w:rsid w:val="00EA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5B7C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B7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BFB146D18A1A15BC80C75C6FDB9248B4BBD3E7CA952582284DEC24E4g425E" TargetMode="External"/><Relationship Id="rId13" Type="http://schemas.openxmlformats.org/officeDocument/2006/relationships/hyperlink" Target="consultantplus://offline/ref=9ABFB146D18A1A15BC80C75C6FDB9248B4BADFE7C1942582284DEC24E4g425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BFB146D18A1A15BC80C75C6FDB9248B4BBD4E9C6912582284DEC24E4g425E" TargetMode="External"/><Relationship Id="rId12" Type="http://schemas.openxmlformats.org/officeDocument/2006/relationships/hyperlink" Target="consultantplus://offline/ref=9ABFB146D18A1A15BC80C75C6FDB9248B4BADFE7C1942582284DEC24E4g425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BFB146D18A1A15BC80C75C6FDB9248B7B6D0E5C8C172807918E2g221E" TargetMode="External"/><Relationship Id="rId11" Type="http://schemas.openxmlformats.org/officeDocument/2006/relationships/hyperlink" Target="consultantplus://offline/ref=9ABFB146D18A1A15BC80C75C6FDB9248BCB7D2E9C8C172807918E2g221E" TargetMode="External"/><Relationship Id="rId5" Type="http://schemas.openxmlformats.org/officeDocument/2006/relationships/hyperlink" Target="consultantplus://offline/ref=9ABFB146D18A1A15BC80C75C6FDB9248B4BDD1E5CA9E2582284DEC24E445B2FCE0618B5B9B4CA992g429E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ABFB146D18A1A15BC80C75C6FDB9248B4BAD0E3C6942582284DEC24E4g425E" TargetMode="External"/><Relationship Id="rId4" Type="http://schemas.openxmlformats.org/officeDocument/2006/relationships/hyperlink" Target="consultantplus://offline/ref=9ABFB146D18A1A15BC80C75C6FDB9248B4BDD1E5CA9E2582284DEC24E445B2FCE0618B5B9B4CA992g429E" TargetMode="External"/><Relationship Id="rId9" Type="http://schemas.openxmlformats.org/officeDocument/2006/relationships/hyperlink" Target="consultantplus://offline/ref=9ABFB146D18A1A15BC80C75C6FDB9248B4BBD2E1CB952582284DEC24E4g425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3262</Words>
  <Characters>18600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meria</Company>
  <LinksUpToDate>false</LinksUpToDate>
  <CharactersWithSpaces>21819</CharactersWithSpaces>
  <SharedDoc>false</SharedDoc>
  <HLinks>
    <vt:vector size="66" baseType="variant">
      <vt:variant>
        <vt:i4>1245268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consultantplus://offline/ref=9ABFB146D18A1A15BC80C75C6FDB9248B4BADFE7C1942582284DEC24E4g425E</vt:lpwstr>
      </vt:variant>
      <vt:variant>
        <vt:lpwstr/>
      </vt:variant>
      <vt:variant>
        <vt:i4>1245268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consultantplus://offline/ref=9ABFB146D18A1A15BC80C75C6FDB9248B4BADFE7C1942582284DEC24E4g425E</vt:lpwstr>
      </vt:variant>
      <vt:variant>
        <vt:lpwstr/>
      </vt:variant>
      <vt:variant>
        <vt:i4>1769480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consultantplus://offline/ref=9ABFB146D18A1A15BC80C75C6FDB9248BCB7D2E9C8C172807918E2g221E</vt:lpwstr>
      </vt:variant>
      <vt:variant>
        <vt:lpwstr/>
      </vt:variant>
      <vt:variant>
        <vt:i4>1245185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consultantplus://offline/ref=9ABFB146D18A1A15BC80C75C6FDB9248B4BAD0E3C6942582284DEC24E4g425E</vt:lpwstr>
      </vt:variant>
      <vt:variant>
        <vt:lpwstr/>
      </vt:variant>
      <vt:variant>
        <vt:i4>1245271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consultantplus://offline/ref=9ABFB146D18A1A15BC80C75C6FDB9248B4BBD2E1CB952582284DEC24E4g425E</vt:lpwstr>
      </vt:variant>
      <vt:variant>
        <vt:lpwstr/>
      </vt:variant>
      <vt:variant>
        <vt:i4>1245267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consultantplus://offline/ref=9ABFB146D18A1A15BC80C75C6FDB9248B4BBD3E7CA952582284DEC24E4g425E</vt:lpwstr>
      </vt:variant>
      <vt:variant>
        <vt:lpwstr/>
      </vt:variant>
      <vt:variant>
        <vt:i4>1245193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consultantplus://offline/ref=9ABFB146D18A1A15BC80C75C6FDB9248B4BBD4E9C6912582284DEC24E4g425E</vt:lpwstr>
      </vt:variant>
      <vt:variant>
        <vt:lpwstr/>
      </vt:variant>
      <vt:variant>
        <vt:i4>1769555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consultantplus://offline/ref=9ABFB146D18A1A15BC80C75C6FDB9248B7B6D0E5C8C172807918E2g221E</vt:lpwstr>
      </vt:variant>
      <vt:variant>
        <vt:lpwstr/>
      </vt:variant>
      <vt:variant>
        <vt:i4>2621542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consultantplus://offline/ref=9ABFB146D18A1A15BC80C75C6FDB9248B4BDD1E5CA9E2582284DEC24E445B2FCE0618B5B9B4CA992g429E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2621542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consultantplus://offline/ref=9ABFB146D18A1A15BC80C75C6FDB9248B4BDD1E5CA9E2582284DEC24E445B2FCE0618B5B9B4CA992g429E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RostovskayaEV</dc:creator>
  <cp:keywords/>
  <dc:description/>
  <cp:lastModifiedBy>fomenko_l_m</cp:lastModifiedBy>
  <cp:revision>2</cp:revision>
  <cp:lastPrinted>2016-08-05T08:37:00Z</cp:lastPrinted>
  <dcterms:created xsi:type="dcterms:W3CDTF">2016-08-05T08:38:00Z</dcterms:created>
  <dcterms:modified xsi:type="dcterms:W3CDTF">2016-08-05T08:38:00Z</dcterms:modified>
</cp:coreProperties>
</file>