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392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025"/>
      </w:tblGrid>
      <w:tr w:rsidR="003E7FED" w:rsidTr="00E42120">
        <w:tc>
          <w:tcPr>
            <w:tcW w:w="8897" w:type="dxa"/>
          </w:tcPr>
          <w:p w:rsidR="003E7FED" w:rsidRDefault="003E7FED">
            <w:pPr>
              <w:spacing w:line="317" w:lineRule="exact"/>
            </w:pPr>
          </w:p>
        </w:tc>
        <w:tc>
          <w:tcPr>
            <w:tcW w:w="5025" w:type="dxa"/>
          </w:tcPr>
          <w:p w:rsidR="003E7FED" w:rsidRPr="003E7FED" w:rsidRDefault="003E7FED" w:rsidP="003E7FE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FED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E7FED" w:rsidRDefault="003E7FED" w:rsidP="003E7FED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FED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:rsidR="003E7FED" w:rsidRDefault="003E7FED" w:rsidP="003E7FED">
            <w:pPr>
              <w:spacing w:line="317" w:lineRule="exact"/>
              <w:jc w:val="center"/>
            </w:pPr>
            <w:r w:rsidRPr="003E7FED">
              <w:rPr>
                <w:rFonts w:ascii="Times New Roman" w:hAnsi="Times New Roman" w:cs="Times New Roman"/>
                <w:sz w:val="28"/>
                <w:szCs w:val="28"/>
              </w:rPr>
              <w:t>от _____________ № _____________</w:t>
            </w:r>
          </w:p>
        </w:tc>
      </w:tr>
    </w:tbl>
    <w:p w:rsidR="003E7FED" w:rsidRDefault="003E7FED">
      <w:pPr>
        <w:spacing w:line="317" w:lineRule="exact"/>
      </w:pPr>
    </w:p>
    <w:p w:rsidR="003E7FED" w:rsidRDefault="003E7FED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jc w:val="left"/>
      </w:pPr>
    </w:p>
    <w:p w:rsidR="00C317B5" w:rsidRDefault="00C317B5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sz w:val="28"/>
          <w:szCs w:val="28"/>
        </w:rPr>
      </w:pPr>
    </w:p>
    <w:p w:rsidR="00C317B5" w:rsidRDefault="00C317B5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sz w:val="28"/>
          <w:szCs w:val="28"/>
        </w:rPr>
      </w:pPr>
    </w:p>
    <w:p w:rsidR="00C317B5" w:rsidRDefault="00C317B5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sz w:val="28"/>
          <w:szCs w:val="28"/>
        </w:rPr>
      </w:pPr>
    </w:p>
    <w:p w:rsidR="00C317B5" w:rsidRDefault="00C317B5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sz w:val="28"/>
          <w:szCs w:val="28"/>
        </w:rPr>
      </w:pPr>
    </w:p>
    <w:p w:rsidR="00952074" w:rsidRPr="00952074" w:rsidRDefault="003E7FED" w:rsidP="00952074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b/>
          <w:sz w:val="28"/>
          <w:szCs w:val="28"/>
        </w:rPr>
      </w:pPr>
      <w:r w:rsidRPr="00952074">
        <w:rPr>
          <w:b/>
          <w:sz w:val="28"/>
          <w:szCs w:val="28"/>
        </w:rPr>
        <w:t xml:space="preserve">СОСТАВ </w:t>
      </w:r>
    </w:p>
    <w:p w:rsidR="00952074" w:rsidRPr="00952074" w:rsidRDefault="00952074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b/>
          <w:sz w:val="28"/>
          <w:szCs w:val="28"/>
        </w:rPr>
      </w:pPr>
      <w:r w:rsidRPr="00952074">
        <w:rPr>
          <w:b/>
          <w:sz w:val="28"/>
          <w:szCs w:val="28"/>
        </w:rPr>
        <w:t xml:space="preserve">рабочей группы </w:t>
      </w:r>
      <w:r w:rsidR="003E7FED" w:rsidRPr="00952074">
        <w:rPr>
          <w:b/>
          <w:sz w:val="28"/>
          <w:szCs w:val="28"/>
        </w:rPr>
        <w:t xml:space="preserve">по обеспечению реализации муниципальной системы оценки качества </w:t>
      </w:r>
    </w:p>
    <w:p w:rsidR="003E7FED" w:rsidRPr="00952074" w:rsidRDefault="003E7FED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b/>
          <w:sz w:val="28"/>
          <w:szCs w:val="28"/>
        </w:rPr>
      </w:pPr>
      <w:r w:rsidRPr="00952074">
        <w:rPr>
          <w:b/>
          <w:sz w:val="28"/>
          <w:szCs w:val="28"/>
        </w:rPr>
        <w:t>образования</w:t>
      </w:r>
      <w:r w:rsidR="003B4747" w:rsidRPr="00952074">
        <w:rPr>
          <w:b/>
          <w:sz w:val="28"/>
          <w:szCs w:val="28"/>
        </w:rPr>
        <w:t xml:space="preserve"> в муниципальном образовании Павловский район</w:t>
      </w:r>
    </w:p>
    <w:p w:rsidR="00952074" w:rsidRPr="00C317B5" w:rsidRDefault="00952074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  <w:rPr>
          <w:sz w:val="28"/>
          <w:szCs w:val="28"/>
        </w:rPr>
      </w:pPr>
    </w:p>
    <w:tbl>
      <w:tblPr>
        <w:tblStyle w:val="a9"/>
        <w:tblW w:w="14065" w:type="dxa"/>
        <w:tblInd w:w="-459" w:type="dxa"/>
        <w:tblLook w:val="04A0" w:firstRow="1" w:lastRow="0" w:firstColumn="1" w:lastColumn="0" w:noHBand="0" w:noVBand="1"/>
      </w:tblPr>
      <w:tblGrid>
        <w:gridCol w:w="741"/>
        <w:gridCol w:w="2976"/>
        <w:gridCol w:w="3402"/>
        <w:gridCol w:w="6946"/>
      </w:tblGrid>
      <w:tr w:rsidR="003B4747" w:rsidRPr="00C317B5" w:rsidTr="00E42120">
        <w:tc>
          <w:tcPr>
            <w:tcW w:w="741" w:type="dxa"/>
          </w:tcPr>
          <w:p w:rsidR="003B4747" w:rsidRPr="00C317B5" w:rsidRDefault="003B4747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 xml:space="preserve">№ </w:t>
            </w:r>
            <w:proofErr w:type="spellStart"/>
            <w:r w:rsidRPr="00C317B5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6" w:type="dxa"/>
          </w:tcPr>
          <w:p w:rsidR="003B4747" w:rsidRPr="00C317B5" w:rsidRDefault="003B4747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Фамилия, имя, отчество члена группы</w:t>
            </w:r>
          </w:p>
        </w:tc>
        <w:tc>
          <w:tcPr>
            <w:tcW w:w="3402" w:type="dxa"/>
          </w:tcPr>
          <w:p w:rsidR="003B4747" w:rsidRPr="00C317B5" w:rsidRDefault="003B4747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6946" w:type="dxa"/>
          </w:tcPr>
          <w:p w:rsidR="003B4747" w:rsidRPr="00C317B5" w:rsidRDefault="003B4747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Направление МСОКО</w:t>
            </w:r>
          </w:p>
        </w:tc>
      </w:tr>
      <w:tr w:rsidR="00C317B5" w:rsidRPr="00C317B5" w:rsidTr="00E42120">
        <w:tc>
          <w:tcPr>
            <w:tcW w:w="741" w:type="dxa"/>
            <w:vMerge w:val="restart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  <w:vMerge w:val="restart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Ольга Александровна</w:t>
            </w:r>
          </w:p>
        </w:tc>
        <w:tc>
          <w:tcPr>
            <w:tcW w:w="3402" w:type="dxa"/>
            <w:vMerge w:val="restart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образованием, заместитель начальника управления</w:t>
            </w: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- координатор деятельности МСОКО</w:t>
            </w:r>
          </w:p>
        </w:tc>
      </w:tr>
      <w:tr w:rsidR="00C317B5" w:rsidRPr="00C317B5" w:rsidTr="00E42120">
        <w:tc>
          <w:tcPr>
            <w:tcW w:w="741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- система оценки качества подготовки обучающихся</w:t>
            </w:r>
          </w:p>
        </w:tc>
      </w:tr>
      <w:tr w:rsidR="00C317B5" w:rsidRPr="00C317B5" w:rsidTr="00E42120">
        <w:tc>
          <w:tcPr>
            <w:tcW w:w="741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026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- система работы со шко</w:t>
            </w:r>
            <w:r>
              <w:rPr>
                <w:sz w:val="28"/>
                <w:szCs w:val="28"/>
              </w:rPr>
              <w:t xml:space="preserve">лами с низкими образовательными </w:t>
            </w:r>
            <w:r w:rsidRPr="00C317B5">
              <w:rPr>
                <w:sz w:val="28"/>
                <w:szCs w:val="28"/>
              </w:rPr>
              <w:t>результатами и школами, фун</w:t>
            </w:r>
            <w:r>
              <w:rPr>
                <w:sz w:val="28"/>
                <w:szCs w:val="28"/>
              </w:rPr>
              <w:t xml:space="preserve">кционирующими в неблагоприятных </w:t>
            </w:r>
            <w:r w:rsidRPr="00C317B5">
              <w:rPr>
                <w:sz w:val="28"/>
                <w:szCs w:val="28"/>
              </w:rPr>
              <w:t>социальных условиях</w:t>
            </w:r>
          </w:p>
        </w:tc>
      </w:tr>
      <w:tr w:rsidR="00C317B5" w:rsidRPr="00C317B5" w:rsidTr="00E42120">
        <w:tc>
          <w:tcPr>
            <w:tcW w:w="741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объективности процеду</w:t>
            </w:r>
            <w:r>
              <w:rPr>
                <w:sz w:val="28"/>
                <w:szCs w:val="28"/>
              </w:rPr>
              <w:t xml:space="preserve">р оценки качества образования и </w:t>
            </w:r>
            <w:r w:rsidRPr="00C317B5">
              <w:rPr>
                <w:sz w:val="28"/>
                <w:szCs w:val="28"/>
              </w:rPr>
              <w:t>олимпиад школьников</w:t>
            </w:r>
          </w:p>
        </w:tc>
      </w:tr>
      <w:tr w:rsidR="00C317B5" w:rsidRPr="00C317B5" w:rsidTr="00E42120">
        <w:tc>
          <w:tcPr>
            <w:tcW w:w="741" w:type="dxa"/>
            <w:vMerge w:val="restart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976" w:type="dxa"/>
            <w:vMerge w:val="restart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Зюзина Нина Владимировна</w:t>
            </w:r>
          </w:p>
        </w:tc>
        <w:tc>
          <w:tcPr>
            <w:tcW w:w="3402" w:type="dxa"/>
            <w:vMerge w:val="restart"/>
          </w:tcPr>
          <w:p w:rsid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РИМЦ, </w:t>
            </w:r>
          </w:p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выявления, подд</w:t>
            </w:r>
            <w:r>
              <w:rPr>
                <w:sz w:val="28"/>
                <w:szCs w:val="28"/>
              </w:rPr>
              <w:t xml:space="preserve">ержки и развития способностей и </w:t>
            </w:r>
            <w:r w:rsidRPr="00C317B5">
              <w:rPr>
                <w:sz w:val="28"/>
                <w:szCs w:val="28"/>
              </w:rPr>
              <w:t>талантов у детей и молодежи</w:t>
            </w:r>
          </w:p>
        </w:tc>
      </w:tr>
      <w:tr w:rsidR="00C317B5" w:rsidRPr="00C317B5" w:rsidTr="00E42120">
        <w:tc>
          <w:tcPr>
            <w:tcW w:w="741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методической работы</w:t>
            </w:r>
          </w:p>
        </w:tc>
      </w:tr>
      <w:tr w:rsidR="00C317B5" w:rsidRPr="00C317B5" w:rsidTr="00E42120">
        <w:tc>
          <w:tcPr>
            <w:tcW w:w="741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мониторинга качества дополнительного</w:t>
            </w:r>
            <w:r w:rsidRPr="00C317B5">
              <w:rPr>
                <w:sz w:val="28"/>
                <w:szCs w:val="28"/>
              </w:rPr>
              <w:br/>
              <w:t>профессионального образования педагогических работников</w:t>
            </w:r>
          </w:p>
        </w:tc>
      </w:tr>
      <w:tr w:rsidR="00C317B5" w:rsidRPr="00C317B5" w:rsidTr="00E42120">
        <w:tc>
          <w:tcPr>
            <w:tcW w:w="741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97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Извекова Елена Викторовна</w:t>
            </w:r>
          </w:p>
        </w:tc>
        <w:tc>
          <w:tcPr>
            <w:tcW w:w="3402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образованием, главный специалист</w:t>
            </w: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работы, по сам</w:t>
            </w:r>
            <w:r>
              <w:rPr>
                <w:sz w:val="28"/>
                <w:szCs w:val="28"/>
              </w:rPr>
              <w:t xml:space="preserve">оопределению и профессиональной </w:t>
            </w:r>
            <w:r w:rsidRPr="00C317B5">
              <w:rPr>
                <w:sz w:val="28"/>
                <w:szCs w:val="28"/>
              </w:rPr>
              <w:t>ориентации обучающихся</w:t>
            </w:r>
          </w:p>
        </w:tc>
      </w:tr>
      <w:tr w:rsidR="00C317B5" w:rsidRPr="00C317B5" w:rsidTr="00E42120">
        <w:tc>
          <w:tcPr>
            <w:tcW w:w="741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97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Путилова Элла Александровна</w:t>
            </w:r>
          </w:p>
        </w:tc>
        <w:tc>
          <w:tcPr>
            <w:tcW w:w="3402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образованием, главный специалист</w:t>
            </w: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мониторинга эффективности руководителей</w:t>
            </w:r>
            <w:r w:rsidRPr="00C317B5">
              <w:rPr>
                <w:sz w:val="28"/>
                <w:szCs w:val="28"/>
              </w:rPr>
              <w:br/>
              <w:t>образовательных организаций</w:t>
            </w:r>
          </w:p>
        </w:tc>
      </w:tr>
      <w:tr w:rsidR="00C317B5" w:rsidRPr="00C317B5" w:rsidTr="00E42120">
        <w:tc>
          <w:tcPr>
            <w:tcW w:w="741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976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Волокитина Светлана Валентиновна</w:t>
            </w:r>
          </w:p>
        </w:tc>
        <w:tc>
          <w:tcPr>
            <w:tcW w:w="3402" w:type="dxa"/>
          </w:tcPr>
          <w:p w:rsidR="00C317B5" w:rsidRPr="00C317B5" w:rsidRDefault="00C317B5" w:rsidP="003E7FED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образованием, главный специалист</w:t>
            </w:r>
          </w:p>
        </w:tc>
        <w:tc>
          <w:tcPr>
            <w:tcW w:w="6946" w:type="dxa"/>
          </w:tcPr>
          <w:p w:rsidR="00C317B5" w:rsidRPr="00C317B5" w:rsidRDefault="00C317B5" w:rsidP="00C317B5">
            <w:pPr>
              <w:pStyle w:val="20"/>
              <w:shd w:val="clear" w:color="auto" w:fill="auto"/>
              <w:tabs>
                <w:tab w:val="left" w:pos="1260"/>
              </w:tabs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7B5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а</w:t>
            </w:r>
            <w:r w:rsidRPr="00C317B5">
              <w:rPr>
                <w:sz w:val="28"/>
                <w:szCs w:val="28"/>
              </w:rPr>
              <w:t xml:space="preserve"> организации воспитания и социализации обучающихся</w:t>
            </w:r>
            <w:r w:rsidRPr="00C317B5">
              <w:rPr>
                <w:sz w:val="28"/>
                <w:szCs w:val="28"/>
              </w:rPr>
              <w:br/>
            </w:r>
          </w:p>
        </w:tc>
      </w:tr>
    </w:tbl>
    <w:p w:rsidR="003B4747" w:rsidRDefault="003B4747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</w:pPr>
    </w:p>
    <w:p w:rsidR="003E7FED" w:rsidRDefault="003E7FED" w:rsidP="003E7FED">
      <w:pPr>
        <w:pStyle w:val="20"/>
        <w:shd w:val="clear" w:color="auto" w:fill="auto"/>
        <w:tabs>
          <w:tab w:val="left" w:pos="1260"/>
        </w:tabs>
        <w:spacing w:line="317" w:lineRule="exact"/>
        <w:ind w:left="360"/>
      </w:pPr>
    </w:p>
    <w:p w:rsidR="00952074" w:rsidRDefault="00952074" w:rsidP="00952074">
      <w:pPr>
        <w:pStyle w:val="20"/>
        <w:shd w:val="clear" w:color="auto" w:fill="auto"/>
        <w:tabs>
          <w:tab w:val="left" w:pos="1260"/>
        </w:tabs>
        <w:spacing w:line="317" w:lineRule="exact"/>
        <w:ind w:left="360" w:right="-409"/>
        <w:jc w:val="both"/>
        <w:rPr>
          <w:sz w:val="28"/>
          <w:szCs w:val="28"/>
        </w:rPr>
      </w:pPr>
    </w:p>
    <w:p w:rsidR="00952074" w:rsidRPr="00952074" w:rsidRDefault="00952074" w:rsidP="00E42120">
      <w:pPr>
        <w:pStyle w:val="20"/>
        <w:shd w:val="clear" w:color="auto" w:fill="auto"/>
        <w:tabs>
          <w:tab w:val="left" w:pos="1260"/>
        </w:tabs>
        <w:spacing w:line="317" w:lineRule="exact"/>
        <w:ind w:right="-409" w:hanging="567"/>
        <w:jc w:val="both"/>
        <w:rPr>
          <w:sz w:val="28"/>
          <w:szCs w:val="28"/>
        </w:rPr>
      </w:pPr>
      <w:r w:rsidRPr="00952074">
        <w:rPr>
          <w:sz w:val="28"/>
          <w:szCs w:val="28"/>
        </w:rPr>
        <w:t xml:space="preserve">Заместитель начальника управления образованием </w:t>
      </w:r>
      <w:r>
        <w:rPr>
          <w:sz w:val="28"/>
          <w:szCs w:val="28"/>
        </w:rPr>
        <w:t xml:space="preserve">                                                         </w:t>
      </w:r>
      <w:r w:rsidR="00E4212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952074">
        <w:rPr>
          <w:sz w:val="28"/>
          <w:szCs w:val="28"/>
        </w:rPr>
        <w:t>О.А. Воронина</w:t>
      </w: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tbl>
      <w:tblPr>
        <w:tblStyle w:val="a9"/>
        <w:tblW w:w="1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5025"/>
      </w:tblGrid>
      <w:tr w:rsidR="00952074" w:rsidTr="00E42120">
        <w:tc>
          <w:tcPr>
            <w:tcW w:w="8755" w:type="dxa"/>
          </w:tcPr>
          <w:p w:rsidR="00952074" w:rsidRDefault="00952074" w:rsidP="00204B8E">
            <w:pPr>
              <w:spacing w:line="317" w:lineRule="exact"/>
            </w:pPr>
            <w:bookmarkStart w:id="0" w:name="_GoBack"/>
          </w:p>
        </w:tc>
        <w:tc>
          <w:tcPr>
            <w:tcW w:w="5025" w:type="dxa"/>
          </w:tcPr>
          <w:p w:rsidR="00952074" w:rsidRPr="003E7FED" w:rsidRDefault="00952074" w:rsidP="00204B8E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FE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52074" w:rsidRDefault="00952074" w:rsidP="00204B8E">
            <w:pPr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FED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:rsidR="00952074" w:rsidRDefault="00952074" w:rsidP="00204B8E">
            <w:pPr>
              <w:spacing w:line="317" w:lineRule="exact"/>
              <w:jc w:val="center"/>
            </w:pPr>
            <w:r w:rsidRPr="003E7FED">
              <w:rPr>
                <w:rFonts w:ascii="Times New Roman" w:hAnsi="Times New Roman" w:cs="Times New Roman"/>
                <w:sz w:val="28"/>
                <w:szCs w:val="28"/>
              </w:rPr>
              <w:t>от _____________ № _____________</w:t>
            </w:r>
          </w:p>
        </w:tc>
      </w:tr>
    </w:tbl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Default="00952074">
      <w:pPr>
        <w:pStyle w:val="30"/>
        <w:shd w:val="clear" w:color="auto" w:fill="auto"/>
        <w:spacing w:line="260" w:lineRule="exact"/>
        <w:jc w:val="left"/>
      </w:pPr>
    </w:p>
    <w:p w:rsidR="00952074" w:rsidRPr="00A26103" w:rsidRDefault="00A26103" w:rsidP="00952074">
      <w:pPr>
        <w:pStyle w:val="30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ОСНОВНЫЕ МЕРОПРИЯТИЯ</w:t>
      </w:r>
    </w:p>
    <w:p w:rsidR="001B787D" w:rsidRPr="00A26103" w:rsidRDefault="0022487A" w:rsidP="00952074">
      <w:pPr>
        <w:pStyle w:val="30"/>
        <w:shd w:val="clear" w:color="auto" w:fill="auto"/>
        <w:spacing w:line="260" w:lineRule="exact"/>
        <w:rPr>
          <w:sz w:val="28"/>
          <w:szCs w:val="28"/>
        </w:rPr>
      </w:pPr>
      <w:r w:rsidRPr="00A26103">
        <w:rPr>
          <w:sz w:val="28"/>
          <w:szCs w:val="28"/>
        </w:rPr>
        <w:t>по направлениям муниципальной системы оценки качества образования в</w:t>
      </w:r>
    </w:p>
    <w:p w:rsidR="001B787D" w:rsidRPr="00A26103" w:rsidRDefault="0022487A" w:rsidP="00952074">
      <w:pPr>
        <w:pStyle w:val="30"/>
        <w:shd w:val="clear" w:color="auto" w:fill="auto"/>
        <w:spacing w:line="260" w:lineRule="exact"/>
        <w:rPr>
          <w:sz w:val="28"/>
          <w:szCs w:val="28"/>
        </w:rPr>
      </w:pPr>
      <w:r w:rsidRPr="00A26103">
        <w:rPr>
          <w:sz w:val="28"/>
          <w:szCs w:val="28"/>
        </w:rPr>
        <w:t xml:space="preserve">муниципальном образовании </w:t>
      </w:r>
      <w:r w:rsidR="00952074" w:rsidRPr="00A26103">
        <w:rPr>
          <w:sz w:val="28"/>
          <w:szCs w:val="28"/>
        </w:rPr>
        <w:t>Павловский</w:t>
      </w:r>
      <w:r w:rsidRPr="00A26103">
        <w:rPr>
          <w:sz w:val="28"/>
          <w:szCs w:val="28"/>
        </w:rPr>
        <w:t xml:space="preserve"> район</w:t>
      </w:r>
    </w:p>
    <w:p w:rsidR="00952074" w:rsidRPr="00A26103" w:rsidRDefault="00952074" w:rsidP="00952074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tbl>
      <w:tblPr>
        <w:tblOverlap w:val="never"/>
        <w:tblW w:w="1403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3183"/>
      </w:tblGrid>
      <w:tr w:rsidR="001B787D" w:rsidRPr="00952074" w:rsidTr="00E42120">
        <w:trPr>
          <w:trHeight w:val="365"/>
        </w:trPr>
        <w:tc>
          <w:tcPr>
            <w:tcW w:w="851" w:type="dxa"/>
            <w:shd w:val="clear" w:color="auto" w:fill="FFFFFF"/>
            <w:vAlign w:val="center"/>
          </w:tcPr>
          <w:p w:rsidR="001B787D" w:rsidRPr="00A26103" w:rsidRDefault="0022487A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t>1</w:t>
            </w:r>
            <w:r w:rsidR="00A26103" w:rsidRPr="00A26103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13183" w:type="dxa"/>
            <w:shd w:val="clear" w:color="auto" w:fill="FFFFFF"/>
            <w:vAlign w:val="center"/>
          </w:tcPr>
          <w:p w:rsidR="001B787D" w:rsidRPr="00A26103" w:rsidRDefault="0022487A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оценки качества подготовки обучающихся</w:t>
            </w:r>
          </w:p>
        </w:tc>
      </w:tr>
      <w:tr w:rsidR="001B787D" w:rsidRPr="00952074" w:rsidTr="00E42120">
        <w:trPr>
          <w:trHeight w:val="653"/>
        </w:trPr>
        <w:tc>
          <w:tcPr>
            <w:tcW w:w="851" w:type="dxa"/>
            <w:shd w:val="clear" w:color="auto" w:fill="FFFFFF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1.1.</w:t>
            </w:r>
          </w:p>
        </w:tc>
        <w:tc>
          <w:tcPr>
            <w:tcW w:w="13183" w:type="dxa"/>
            <w:shd w:val="clear" w:color="auto" w:fill="FFFFFF"/>
            <w:vAlign w:val="bottom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Участие в региональных процедурах оценки качества образования на основе клас</w:t>
            </w:r>
            <w:r w:rsidR="00D879E9">
              <w:rPr>
                <w:rStyle w:val="24"/>
                <w:sz w:val="28"/>
                <w:szCs w:val="28"/>
              </w:rPr>
              <w:t xml:space="preserve">терного подхода, с определением </w:t>
            </w:r>
            <w:r w:rsidRPr="00952074">
              <w:rPr>
                <w:rStyle w:val="24"/>
                <w:sz w:val="28"/>
                <w:szCs w:val="28"/>
              </w:rPr>
              <w:t>предметных дефицитов обучающихся</w:t>
            </w:r>
          </w:p>
        </w:tc>
      </w:tr>
      <w:tr w:rsidR="001B787D" w:rsidRPr="00952074" w:rsidTr="00E42120">
        <w:trPr>
          <w:trHeight w:val="662"/>
        </w:trPr>
        <w:tc>
          <w:tcPr>
            <w:tcW w:w="851" w:type="dxa"/>
            <w:shd w:val="clear" w:color="auto" w:fill="FFFFFF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1.2.</w:t>
            </w:r>
          </w:p>
        </w:tc>
        <w:tc>
          <w:tcPr>
            <w:tcW w:w="13183" w:type="dxa"/>
            <w:shd w:val="clear" w:color="auto" w:fill="FFFFFF"/>
            <w:vAlign w:val="bottom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Проведение муниципальных оценочных процедур по оценке качества подготовки обучающихся по</w:t>
            </w:r>
            <w:r w:rsidRPr="00952074">
              <w:rPr>
                <w:rStyle w:val="24"/>
                <w:sz w:val="28"/>
                <w:szCs w:val="28"/>
              </w:rPr>
              <w:br/>
              <w:t xml:space="preserve">сертифицированным </w:t>
            </w:r>
            <w:proofErr w:type="spellStart"/>
            <w:r w:rsidRPr="00952074">
              <w:rPr>
                <w:rStyle w:val="24"/>
                <w:sz w:val="28"/>
                <w:szCs w:val="28"/>
              </w:rPr>
              <w:t>КИМам</w:t>
            </w:r>
            <w:proofErr w:type="spellEnd"/>
          </w:p>
        </w:tc>
      </w:tr>
      <w:tr w:rsidR="001B787D" w:rsidRPr="00952074" w:rsidTr="00E42120">
        <w:trPr>
          <w:trHeight w:val="648"/>
        </w:trPr>
        <w:tc>
          <w:tcPr>
            <w:tcW w:w="851" w:type="dxa"/>
            <w:shd w:val="clear" w:color="auto" w:fill="FFFFFF"/>
          </w:tcPr>
          <w:p w:rsidR="001B787D" w:rsidRPr="00952074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</w:t>
            </w:r>
            <w:r w:rsidR="0022487A" w:rsidRPr="00952074">
              <w:rPr>
                <w:rStyle w:val="24"/>
                <w:sz w:val="28"/>
                <w:szCs w:val="28"/>
              </w:rPr>
              <w:t>.3.</w:t>
            </w:r>
          </w:p>
        </w:tc>
        <w:tc>
          <w:tcPr>
            <w:tcW w:w="13183" w:type="dxa"/>
            <w:shd w:val="clear" w:color="auto" w:fill="FFFFFF"/>
            <w:vAlign w:val="bottom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Участие ОО в международных сопоставительных исследованиях качества образования и национальных</w:t>
            </w:r>
            <w:r w:rsidRPr="00952074">
              <w:rPr>
                <w:rStyle w:val="24"/>
                <w:sz w:val="28"/>
                <w:szCs w:val="28"/>
              </w:rPr>
              <w:br/>
              <w:t>исследованиях качества образования в соответствии с выборкой</w:t>
            </w:r>
          </w:p>
        </w:tc>
      </w:tr>
      <w:tr w:rsidR="001B787D" w:rsidRPr="00952074" w:rsidTr="00E42120">
        <w:trPr>
          <w:trHeight w:val="341"/>
        </w:trPr>
        <w:tc>
          <w:tcPr>
            <w:tcW w:w="851" w:type="dxa"/>
            <w:shd w:val="clear" w:color="auto" w:fill="FFFFFF"/>
          </w:tcPr>
          <w:p w:rsidR="001B787D" w:rsidRPr="00952074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</w:t>
            </w:r>
            <w:r w:rsidR="0022487A" w:rsidRPr="00952074">
              <w:rPr>
                <w:rStyle w:val="24"/>
                <w:sz w:val="28"/>
                <w:szCs w:val="28"/>
              </w:rPr>
              <w:t>.4.</w:t>
            </w:r>
          </w:p>
        </w:tc>
        <w:tc>
          <w:tcPr>
            <w:tcW w:w="13183" w:type="dxa"/>
            <w:shd w:val="clear" w:color="auto" w:fill="FFFFFF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Участие ОО во Всероссийских проверочных работах</w:t>
            </w:r>
          </w:p>
        </w:tc>
      </w:tr>
      <w:tr w:rsidR="001B787D" w:rsidRPr="00952074" w:rsidTr="00E42120">
        <w:trPr>
          <w:trHeight w:val="326"/>
        </w:trPr>
        <w:tc>
          <w:tcPr>
            <w:tcW w:w="851" w:type="dxa"/>
            <w:shd w:val="clear" w:color="auto" w:fill="FFFFFF"/>
          </w:tcPr>
          <w:p w:rsidR="001B787D" w:rsidRPr="00952074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</w:t>
            </w:r>
            <w:r w:rsidR="0022487A" w:rsidRPr="00952074">
              <w:rPr>
                <w:rStyle w:val="24"/>
                <w:sz w:val="28"/>
                <w:szCs w:val="28"/>
              </w:rPr>
              <w:t>.5.</w:t>
            </w:r>
          </w:p>
        </w:tc>
        <w:tc>
          <w:tcPr>
            <w:tcW w:w="13183" w:type="dxa"/>
            <w:shd w:val="clear" w:color="auto" w:fill="FFFFFF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Проведение анализа результатов оценочных процедур качества образования</w:t>
            </w:r>
          </w:p>
        </w:tc>
      </w:tr>
      <w:tr w:rsidR="001B787D" w:rsidRPr="00952074" w:rsidTr="00E42120">
        <w:trPr>
          <w:trHeight w:val="970"/>
        </w:trPr>
        <w:tc>
          <w:tcPr>
            <w:tcW w:w="851" w:type="dxa"/>
            <w:shd w:val="clear" w:color="auto" w:fill="FFFFFF"/>
          </w:tcPr>
          <w:p w:rsidR="001B787D" w:rsidRPr="00952074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</w:t>
            </w:r>
            <w:r w:rsidR="0022487A" w:rsidRPr="00952074">
              <w:rPr>
                <w:rStyle w:val="24"/>
                <w:sz w:val="28"/>
                <w:szCs w:val="28"/>
              </w:rPr>
              <w:t>.6.</w:t>
            </w:r>
          </w:p>
        </w:tc>
        <w:tc>
          <w:tcPr>
            <w:tcW w:w="13183" w:type="dxa"/>
            <w:shd w:val="clear" w:color="auto" w:fill="FFFFFF"/>
            <w:vAlign w:val="bottom"/>
          </w:tcPr>
          <w:p w:rsidR="001B787D" w:rsidRPr="00952074" w:rsidRDefault="0022487A" w:rsidP="00D879E9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Включение потребителей образовательных услуг в оценку деятельности системы образования через развитие</w:t>
            </w:r>
            <w:r w:rsidRPr="00952074">
              <w:rPr>
                <w:rStyle w:val="24"/>
                <w:sz w:val="28"/>
                <w:szCs w:val="28"/>
              </w:rPr>
              <w:br/>
              <w:t xml:space="preserve">механизмов внешней оценки качества образования (проведение процедур независимой оценки деятельности </w:t>
            </w:r>
            <w:r w:rsidR="00D879E9" w:rsidRPr="00952074">
              <w:rPr>
                <w:rStyle w:val="24"/>
                <w:sz w:val="28"/>
                <w:szCs w:val="28"/>
              </w:rPr>
              <w:t>ОО, осуществляющих</w:t>
            </w:r>
            <w:r w:rsidRPr="00952074">
              <w:rPr>
                <w:rStyle w:val="24"/>
                <w:sz w:val="28"/>
                <w:szCs w:val="28"/>
              </w:rPr>
              <w:t xml:space="preserve"> образовательную деятельность)</w:t>
            </w:r>
          </w:p>
        </w:tc>
      </w:tr>
      <w:tr w:rsidR="00D879E9" w:rsidRPr="00952074" w:rsidTr="00E42120">
        <w:trPr>
          <w:trHeight w:val="970"/>
        </w:trPr>
        <w:tc>
          <w:tcPr>
            <w:tcW w:w="851" w:type="dxa"/>
            <w:shd w:val="clear" w:color="auto" w:fill="FFFFFF"/>
          </w:tcPr>
          <w:p w:rsid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rStyle w:val="24"/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1.7.</w:t>
            </w:r>
          </w:p>
        </w:tc>
        <w:tc>
          <w:tcPr>
            <w:tcW w:w="13183" w:type="dxa"/>
            <w:shd w:val="clear" w:color="auto" w:fill="FFFFFF"/>
            <w:vAlign w:val="bottom"/>
          </w:tcPr>
          <w:p w:rsidR="00D879E9" w:rsidRPr="00952074" w:rsidRDefault="00D879E9" w:rsidP="00D879E9">
            <w:pPr>
              <w:pStyle w:val="20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D879E9" w:rsidRPr="00952074" w:rsidRDefault="00D879E9" w:rsidP="00D879E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по кадровой обеспеченности образовательных организаций;</w:t>
            </w:r>
          </w:p>
          <w:p w:rsidR="00D879E9" w:rsidRPr="00952074" w:rsidRDefault="00D879E9" w:rsidP="00D879E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по кадровой обеспеченности муниципальной системы оценки качества образования;</w:t>
            </w:r>
          </w:p>
          <w:p w:rsidR="00D879E9" w:rsidRPr="00952074" w:rsidRDefault="00D879E9" w:rsidP="00D879E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0952074">
              <w:rPr>
                <w:rStyle w:val="24"/>
                <w:sz w:val="28"/>
                <w:szCs w:val="28"/>
              </w:rPr>
              <w:t>по подготовке базового уровня;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84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 xml:space="preserve">- </w:t>
            </w:r>
            <w:r w:rsidRPr="00952074">
              <w:rPr>
                <w:rStyle w:val="24"/>
                <w:sz w:val="28"/>
                <w:szCs w:val="28"/>
              </w:rPr>
              <w:t>по учету количества обучающихся начавших и завершивших обучение по образовательным программам</w:t>
            </w:r>
            <w:r>
              <w:rPr>
                <w:rStyle w:val="24"/>
                <w:sz w:val="28"/>
                <w:szCs w:val="28"/>
              </w:rPr>
              <w:t xml:space="preserve"> </w:t>
            </w:r>
            <w:r w:rsidRPr="00952074">
              <w:rPr>
                <w:rStyle w:val="24"/>
                <w:sz w:val="28"/>
                <w:szCs w:val="28"/>
              </w:rPr>
              <w:t>среднего общего образования; -</w:t>
            </w:r>
            <w:r>
              <w:rPr>
                <w:rStyle w:val="24"/>
              </w:rPr>
              <w:t xml:space="preserve"> </w:t>
            </w:r>
            <w:r w:rsidRPr="00D879E9">
              <w:rPr>
                <w:rStyle w:val="24"/>
                <w:sz w:val="28"/>
                <w:szCs w:val="28"/>
              </w:rPr>
              <w:t>по учету количества обучающихся начавших и завершивших обучен</w:t>
            </w:r>
            <w:r>
              <w:rPr>
                <w:rStyle w:val="24"/>
                <w:sz w:val="28"/>
                <w:szCs w:val="28"/>
              </w:rPr>
              <w:t xml:space="preserve">ие по образовательным программа </w:t>
            </w:r>
            <w:r w:rsidRPr="00D879E9">
              <w:rPr>
                <w:rStyle w:val="24"/>
                <w:sz w:val="28"/>
                <w:szCs w:val="28"/>
              </w:rPr>
              <w:t>основного общего образования;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lastRenderedPageBreak/>
              <w:t>по учету выпускников 9 класса, не продолживших образование (не получивших аттестат, не продолживших</w:t>
            </w:r>
            <w:r w:rsidRPr="00D879E9">
              <w:rPr>
                <w:rStyle w:val="24"/>
                <w:sz w:val="28"/>
                <w:szCs w:val="28"/>
              </w:rPr>
              <w:br/>
              <w:t>обучение по образовательным программам среднего общего образования, не поступивших в профессиональные</w:t>
            </w:r>
            <w:r w:rsidRPr="00D879E9">
              <w:rPr>
                <w:rStyle w:val="24"/>
                <w:sz w:val="28"/>
                <w:szCs w:val="28"/>
              </w:rPr>
              <w:br/>
              <w:t>образовательные организации и т.п.);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подготовке высокого уровня;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оценке метапредметных результатов;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индивидуализации обучения (использование диагностики для выявления затруднений);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обеспечению преемственности образовательных результатов (диагностика готовности к обучению в школе, диагностика предметных затруднений, читательской грамотности, и т.д.);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организации работы с обучающимися с ОВЗ;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учету обучающихся с особыми образовательными потребностями, продолживших обучение в ПОО или ВО;</w:t>
            </w:r>
          </w:p>
          <w:p w:rsidR="00D879E9" w:rsidRPr="00952074" w:rsidRDefault="00D879E9" w:rsidP="00D879E9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rStyle w:val="24"/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иным показателям оценки ОМСУ(МОУО) по направлению</w:t>
            </w:r>
          </w:p>
        </w:tc>
      </w:tr>
      <w:tr w:rsidR="00D879E9" w:rsidRPr="00952074" w:rsidTr="00E42120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A26103" w:rsidRDefault="00D879E9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E9" w:rsidRPr="00A26103" w:rsidRDefault="00D879E9" w:rsidP="00A26103">
            <w:pPr>
              <w:pStyle w:val="20"/>
              <w:shd w:val="clear" w:color="auto" w:fill="auto"/>
              <w:spacing w:line="317" w:lineRule="exact"/>
              <w:ind w:right="132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работы со школами с низкими образовательными результатами и школами, функционирующими в неблагоприятных социальных условиях</w:t>
            </w:r>
          </w:p>
        </w:tc>
      </w:tr>
      <w:tr w:rsidR="00D879E9" w:rsidRPr="00952074" w:rsidTr="00E42120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i/>
                <w:sz w:val="28"/>
                <w:szCs w:val="28"/>
              </w:rPr>
            </w:pPr>
            <w:r w:rsidRPr="00D879E9">
              <w:rPr>
                <w:rStyle w:val="26"/>
                <w:i w:val="0"/>
                <w:sz w:val="28"/>
                <w:szCs w:val="28"/>
                <w:lang w:val="ru-RU" w:eastAsia="ru-RU" w:bidi="ru-RU"/>
              </w:rPr>
              <w:t>1.1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Выявление школ с низкими образовательными результатами на основе региональных (муниципальных) показателей</w:t>
            </w:r>
          </w:p>
        </w:tc>
      </w:tr>
      <w:tr w:rsidR="00D879E9" w:rsidRPr="00952074" w:rsidTr="00E42120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i/>
                <w:sz w:val="28"/>
                <w:szCs w:val="28"/>
              </w:rPr>
            </w:pPr>
            <w:r w:rsidRPr="00D879E9">
              <w:rPr>
                <w:rStyle w:val="26"/>
                <w:i w:val="0"/>
                <w:sz w:val="28"/>
                <w:szCs w:val="28"/>
              </w:rPr>
              <w:t>1.2.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Проведение мониторинга состояния школ с низкими образовательными результатами, в том числе состояния</w:t>
            </w:r>
            <w:r w:rsidRPr="00D879E9">
              <w:rPr>
                <w:rStyle w:val="24"/>
                <w:sz w:val="28"/>
                <w:szCs w:val="28"/>
              </w:rPr>
              <w:br/>
              <w:t>качества образования</w:t>
            </w:r>
          </w:p>
        </w:tc>
      </w:tr>
      <w:tr w:rsidR="00D879E9" w:rsidRPr="00952074" w:rsidTr="00E42120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i/>
                <w:sz w:val="28"/>
                <w:szCs w:val="28"/>
              </w:rPr>
            </w:pPr>
            <w:r w:rsidRPr="00D879E9">
              <w:rPr>
                <w:rStyle w:val="26"/>
                <w:i w:val="0"/>
                <w:sz w:val="28"/>
                <w:szCs w:val="28"/>
              </w:rPr>
              <w:t>1.3.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Формирование социального паспорта школ, функционирующих в неблагоприятных социальных условиях, школ «зоны риска»</w:t>
            </w:r>
          </w:p>
        </w:tc>
      </w:tr>
      <w:tr w:rsidR="00D879E9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i/>
                <w:sz w:val="28"/>
                <w:szCs w:val="28"/>
              </w:rPr>
            </w:pPr>
            <w:r w:rsidRPr="00D879E9">
              <w:rPr>
                <w:rStyle w:val="26"/>
                <w:i w:val="0"/>
                <w:sz w:val="28"/>
                <w:szCs w:val="28"/>
                <w:lang w:val="ru-RU" w:eastAsia="ru-RU" w:bidi="ru-RU"/>
              </w:rPr>
              <w:t>14.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Организационное сопровождение реализации многоуровневой системы профессионального роста педагогов и</w:t>
            </w:r>
            <w:r w:rsidRPr="00D879E9">
              <w:rPr>
                <w:rStyle w:val="24"/>
                <w:sz w:val="28"/>
                <w:szCs w:val="28"/>
              </w:rPr>
              <w:br/>
              <w:t>управленцев школ с низкими результатами обучения и/или школ, функционирующ</w:t>
            </w:r>
            <w:r>
              <w:rPr>
                <w:rStyle w:val="24"/>
                <w:sz w:val="28"/>
                <w:szCs w:val="28"/>
              </w:rPr>
              <w:t xml:space="preserve">их в неблагоприятных социальных </w:t>
            </w:r>
            <w:r w:rsidRPr="00D879E9">
              <w:rPr>
                <w:rStyle w:val="24"/>
                <w:sz w:val="28"/>
                <w:szCs w:val="28"/>
              </w:rPr>
              <w:t>условиях, школ «зоны риска»</w:t>
            </w:r>
          </w:p>
        </w:tc>
      </w:tr>
      <w:tr w:rsidR="00D879E9" w:rsidRPr="00952074" w:rsidTr="00E42120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i/>
                <w:sz w:val="28"/>
                <w:szCs w:val="28"/>
              </w:rPr>
            </w:pPr>
            <w:r w:rsidRPr="00D879E9">
              <w:rPr>
                <w:rStyle w:val="26"/>
                <w:i w:val="0"/>
                <w:sz w:val="28"/>
                <w:szCs w:val="28"/>
                <w:lang w:val="ru-RU"/>
              </w:rPr>
              <w:t>1.5.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Разработка методов корректировки затруднений при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</w:t>
            </w:r>
          </w:p>
        </w:tc>
      </w:tr>
      <w:tr w:rsidR="00D879E9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  <w:lang w:eastAsia="en-US" w:bidi="en-US"/>
              </w:rPr>
              <w:lastRenderedPageBreak/>
              <w:t>1.6.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spacing w:line="322" w:lineRule="exact"/>
              <w:ind w:right="132" w:firstLine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выявлению динамики образовательных результатов в школах с низкими результатами обучения и/или</w:t>
            </w:r>
            <w:r w:rsidRPr="00D879E9">
              <w:rPr>
                <w:rStyle w:val="24"/>
                <w:sz w:val="28"/>
                <w:szCs w:val="28"/>
              </w:rPr>
              <w:br/>
              <w:t>школах, функционирующими в неблагоприятных социальных условиях;</w:t>
            </w:r>
          </w:p>
          <w:p w:rsidR="00D879E9" w:rsidRDefault="00D879E9" w:rsidP="00D879E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317" w:lineRule="exact"/>
              <w:ind w:firstLine="132"/>
              <w:jc w:val="left"/>
              <w:rPr>
                <w:rStyle w:val="24"/>
              </w:rPr>
            </w:pPr>
            <w:r w:rsidRPr="00D879E9">
              <w:rPr>
                <w:rStyle w:val="24"/>
                <w:sz w:val="28"/>
                <w:szCs w:val="28"/>
              </w:rPr>
              <w:t>по учету посещаемости уроков обучающимися школ с низкими результатами обучения и/или школ, функционирующих в неблагоприятных социальных условиях;</w:t>
            </w:r>
            <w:r>
              <w:rPr>
                <w:rStyle w:val="24"/>
              </w:rPr>
              <w:t xml:space="preserve"> 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317" w:lineRule="exact"/>
              <w:ind w:right="132" w:firstLine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учету работы с детьми "групп риска" в школах с низкими результатами обучения и/или школах, функционирующими в неблагоприятных социальных условиях;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317" w:lineRule="exact"/>
              <w:ind w:right="132" w:firstLine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оценке предметных компетенций педагогических работников, в школах с низкими результатами</w:t>
            </w:r>
            <w:r w:rsidRPr="00D879E9">
              <w:rPr>
                <w:rStyle w:val="24"/>
                <w:sz w:val="28"/>
                <w:szCs w:val="28"/>
              </w:rPr>
              <w:br/>
              <w:t>обучения и/или школах, функционирующих в неблагоприятных социальных условиях;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317" w:lineRule="exact"/>
              <w:ind w:right="132" w:firstLine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оказанию методической помощи школам с низкими результатами обучения и/или школам, функционирующим в неблагоприятных социальных условиях»</w:t>
            </w:r>
          </w:p>
          <w:p w:rsidR="00D879E9" w:rsidRPr="00D879E9" w:rsidRDefault="00D879E9" w:rsidP="00D879E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74"/>
                <w:tab w:val="left" w:pos="415"/>
              </w:tabs>
              <w:spacing w:line="322" w:lineRule="exact"/>
              <w:ind w:right="132" w:firstLine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иным показателям оценки ОМСУ(МОУО) по направлению</w:t>
            </w:r>
          </w:p>
        </w:tc>
      </w:tr>
      <w:tr w:rsidR="00D879E9" w:rsidRPr="00952074" w:rsidTr="00E4212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A26103" w:rsidRDefault="00D879E9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t>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E9" w:rsidRPr="00A26103" w:rsidRDefault="00D879E9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выявления, поддержки и развития способностей и талантов у детей и молодежи</w:t>
            </w:r>
          </w:p>
        </w:tc>
      </w:tr>
      <w:tr w:rsidR="00D879E9" w:rsidRPr="00952074" w:rsidTr="00E42120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Разработка нормативных документов по вопросам организации и проведения школьного и муниципального этапов</w:t>
            </w:r>
            <w:r w:rsidRPr="00D879E9">
              <w:rPr>
                <w:rStyle w:val="24"/>
                <w:sz w:val="28"/>
                <w:szCs w:val="28"/>
              </w:rPr>
              <w:br/>
              <w:t>всероссийской олимпиады школьников в соответствии с полномочиями управления образования</w:t>
            </w:r>
          </w:p>
        </w:tc>
      </w:tr>
      <w:tr w:rsidR="00D879E9" w:rsidRPr="00952074" w:rsidTr="00E42120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Реализация программ/проектов/мероприятий, направленных на повышение доли уча</w:t>
            </w:r>
            <w:r w:rsidR="00590DD5">
              <w:rPr>
                <w:rStyle w:val="24"/>
                <w:sz w:val="28"/>
                <w:szCs w:val="28"/>
              </w:rPr>
              <w:t xml:space="preserve">стников конкурсов всех уровней, </w:t>
            </w:r>
            <w:r w:rsidRPr="00D879E9">
              <w:rPr>
                <w:rStyle w:val="24"/>
                <w:sz w:val="28"/>
                <w:szCs w:val="28"/>
              </w:rPr>
              <w:t xml:space="preserve">входящих в перечень значимых мероприятий по выявлению, поддержке и развитию </w:t>
            </w:r>
            <w:r w:rsidR="00590DD5">
              <w:rPr>
                <w:rStyle w:val="24"/>
                <w:sz w:val="28"/>
                <w:szCs w:val="28"/>
              </w:rPr>
              <w:t xml:space="preserve">способностей и талантов у детей </w:t>
            </w:r>
            <w:r w:rsidRPr="00D879E9">
              <w:rPr>
                <w:rStyle w:val="24"/>
                <w:sz w:val="28"/>
                <w:szCs w:val="28"/>
              </w:rPr>
              <w:t>и молодежи</w:t>
            </w:r>
          </w:p>
        </w:tc>
      </w:tr>
      <w:tr w:rsidR="00D879E9" w:rsidRPr="00952074" w:rsidTr="00E42120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Реализация совместных проектов/планов/программ с учреждениями профессионального образования (ПОО, ВО)</w:t>
            </w:r>
          </w:p>
        </w:tc>
      </w:tr>
      <w:tr w:rsidR="00D879E9" w:rsidRPr="00952074" w:rsidTr="00E42120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Реализация мероприятий, направленных на поддержку участия обучающихся в конкурсах, соревнованиях и т.п.</w:t>
            </w:r>
          </w:p>
        </w:tc>
      </w:tr>
      <w:tr w:rsidR="00D879E9" w:rsidRPr="00952074" w:rsidTr="00E42120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Проведение совещания с руководителями методических объединений по вопросам обеспечения единого подхода к</w:t>
            </w:r>
            <w:r w:rsidRPr="00D879E9">
              <w:rPr>
                <w:rStyle w:val="24"/>
                <w:sz w:val="28"/>
                <w:szCs w:val="28"/>
              </w:rPr>
              <w:br/>
              <w:t>оцениванию результатов школьного этапа всероссийской олимпиады школьников</w:t>
            </w:r>
          </w:p>
        </w:tc>
      </w:tr>
      <w:tr w:rsidR="00D879E9" w:rsidRPr="00952074" w:rsidTr="00E42120">
        <w:trPr>
          <w:trHeight w:val="6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Реализация программ/проектов/мероприятий, направленных на поощрение способных детей и талантливой молодежи</w:t>
            </w:r>
          </w:p>
        </w:tc>
      </w:tr>
      <w:tr w:rsidR="00D879E9" w:rsidRPr="00952074" w:rsidTr="00E42120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590DD5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Организация чествования победителей и призеров муниципального этапов всероссийской олимпиады школьников</w:t>
            </w:r>
          </w:p>
        </w:tc>
      </w:tr>
      <w:tr w:rsidR="00D879E9" w:rsidRPr="00952074" w:rsidTr="00E4212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3.8.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Формирования банка актуального педагогического опыта по работе с одаренными и талантливыми детьми</w:t>
            </w:r>
          </w:p>
        </w:tc>
      </w:tr>
      <w:tr w:rsidR="00D879E9" w:rsidRPr="00952074" w:rsidTr="00E4212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lastRenderedPageBreak/>
              <w:t>3.9.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Создание муниципальной базы одаренных и талантливых детей</w:t>
            </w:r>
          </w:p>
        </w:tc>
      </w:tr>
      <w:tr w:rsidR="00D879E9" w:rsidRPr="00952074" w:rsidTr="00E4212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9E9" w:rsidRPr="00590DD5" w:rsidRDefault="00590DD5" w:rsidP="00D87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DD5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E9" w:rsidRPr="00D879E9" w:rsidRDefault="00D879E9" w:rsidP="00D879E9">
            <w:pPr>
              <w:pStyle w:val="20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D879E9" w:rsidRPr="00D879E9" w:rsidRDefault="00D879E9" w:rsidP="00B32F27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учету участников школьного и муниципального этапов ВСОШ;</w:t>
            </w:r>
          </w:p>
          <w:p w:rsidR="00D879E9" w:rsidRPr="00D879E9" w:rsidRDefault="00D879E9" w:rsidP="00B32F27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32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учету иных формы развития образовательных (предметных, учебных) достижений школьников (за</w:t>
            </w:r>
            <w:r w:rsidRPr="00D879E9">
              <w:rPr>
                <w:rStyle w:val="24"/>
                <w:sz w:val="28"/>
                <w:szCs w:val="28"/>
              </w:rPr>
              <w:br/>
              <w:t>исключением ВСОШ);</w:t>
            </w:r>
          </w:p>
          <w:p w:rsidR="00D879E9" w:rsidRPr="00D879E9" w:rsidRDefault="00D879E9" w:rsidP="00B32F27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32"/>
                <w:tab w:val="left" w:pos="163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охвату обучающихся дополнительным образованием;</w:t>
            </w:r>
          </w:p>
          <w:p w:rsidR="00D879E9" w:rsidRPr="00D879E9" w:rsidRDefault="00D879E9" w:rsidP="00B32F27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32"/>
                <w:tab w:val="left" w:pos="1046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D879E9">
              <w:rPr>
                <w:rStyle w:val="24"/>
                <w:sz w:val="28"/>
                <w:szCs w:val="28"/>
              </w:rPr>
              <w:t>по учету обучающихся - участников региональных и всероссийских конкурсов (входящих в перечень</w:t>
            </w:r>
            <w:r w:rsidRPr="00D879E9">
              <w:rPr>
                <w:rStyle w:val="24"/>
                <w:sz w:val="28"/>
                <w:szCs w:val="28"/>
              </w:rPr>
              <w:br/>
              <w:t>значимых мероприятий по выявлению, поддержке и развитию способностей и талантов у детей и молодежи);</w:t>
            </w:r>
          </w:p>
          <w:p w:rsidR="00590DD5" w:rsidRDefault="00D879E9" w:rsidP="00B32F2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2"/>
              </w:tabs>
              <w:spacing w:line="312" w:lineRule="exact"/>
              <w:ind w:right="132"/>
              <w:jc w:val="both"/>
              <w:rPr>
                <w:rStyle w:val="24"/>
              </w:rPr>
            </w:pPr>
            <w:r w:rsidRPr="00D879E9">
              <w:rPr>
                <w:rStyle w:val="24"/>
                <w:sz w:val="28"/>
                <w:szCs w:val="28"/>
              </w:rPr>
              <w:t>по осуществлению межмуниципального, сетевого взаимодействия по вопросу выявления, поддержки и</w:t>
            </w:r>
            <w:r w:rsidRPr="00D879E9">
              <w:rPr>
                <w:rStyle w:val="24"/>
                <w:sz w:val="28"/>
                <w:szCs w:val="28"/>
              </w:rPr>
              <w:br/>
              <w:t>развития способностей и талантов у детей и молодежи;</w:t>
            </w:r>
            <w:r w:rsidR="00590DD5">
              <w:rPr>
                <w:rStyle w:val="24"/>
              </w:rPr>
              <w:t xml:space="preserve"> </w:t>
            </w:r>
          </w:p>
          <w:p w:rsidR="00590DD5" w:rsidRPr="00590DD5" w:rsidRDefault="00590DD5" w:rsidP="00B32F2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2"/>
              </w:tabs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педагогических работников, прошедших специализиров</w:t>
            </w:r>
            <w:r>
              <w:rPr>
                <w:rStyle w:val="24"/>
                <w:sz w:val="28"/>
                <w:szCs w:val="28"/>
              </w:rPr>
              <w:t>анную подготовку по направлению</w:t>
            </w:r>
            <w:r w:rsidRPr="00590DD5">
              <w:rPr>
                <w:rStyle w:val="24"/>
                <w:sz w:val="28"/>
                <w:szCs w:val="28"/>
              </w:rPr>
              <w:t xml:space="preserve"> «Выявление, поддержка и развитие способностей и талантов у детей и молодежи»;</w:t>
            </w:r>
          </w:p>
          <w:p w:rsidR="00590DD5" w:rsidRPr="00590DD5" w:rsidRDefault="00590DD5" w:rsidP="00B32F2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2"/>
                <w:tab w:val="left" w:pos="168"/>
              </w:tabs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осуществлению психолого-педагогического сопровождения способных детей и талантливой молодежи;</w:t>
            </w:r>
          </w:p>
          <w:p w:rsidR="00590DD5" w:rsidRPr="00590DD5" w:rsidRDefault="00590DD5" w:rsidP="00B32F27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32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иным показателям оценки ОМСУ(МОУО) по направлению.</w:t>
            </w:r>
          </w:p>
        </w:tc>
      </w:tr>
      <w:tr w:rsidR="00590DD5" w:rsidRPr="00952074" w:rsidTr="00E4212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D5" w:rsidRPr="00A26103" w:rsidRDefault="00590DD5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t>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D5" w:rsidRPr="00A26103" w:rsidRDefault="00590DD5" w:rsidP="00A26103">
            <w:pPr>
              <w:pStyle w:val="20"/>
              <w:shd w:val="clear" w:color="auto" w:fill="auto"/>
              <w:spacing w:line="260" w:lineRule="exact"/>
              <w:ind w:right="132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работы, по самоопределению и профессиональной ориентации обучающихся</w:t>
            </w:r>
          </w:p>
        </w:tc>
      </w:tr>
      <w:tr w:rsidR="00590DD5" w:rsidRPr="00952074" w:rsidTr="00E42120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4.1.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30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Проведение мероприятий для родителей (законных представителей) по вопросам профессиональной ориентации</w:t>
            </w:r>
            <w:r w:rsidRPr="00590DD5">
              <w:rPr>
                <w:rStyle w:val="24"/>
                <w:sz w:val="28"/>
                <w:szCs w:val="28"/>
              </w:rPr>
              <w:br/>
              <w:t>обучающихся</w:t>
            </w:r>
          </w:p>
        </w:tc>
      </w:tr>
      <w:tr w:rsidR="00590DD5" w:rsidRPr="00952074" w:rsidTr="00E42120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4.2.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Взаимодействие с учреждениями профессионального образования (ПОО, ВО) в ц</w:t>
            </w:r>
            <w:r>
              <w:rPr>
                <w:rStyle w:val="24"/>
                <w:sz w:val="28"/>
                <w:szCs w:val="28"/>
              </w:rPr>
              <w:t xml:space="preserve">елях определения востребованных </w:t>
            </w:r>
            <w:r w:rsidRPr="00590DD5">
              <w:rPr>
                <w:rStyle w:val="24"/>
                <w:sz w:val="28"/>
                <w:szCs w:val="28"/>
              </w:rPr>
              <w:t>профилей обучения в 10-11 классах.</w:t>
            </w:r>
          </w:p>
        </w:tc>
      </w:tr>
      <w:tr w:rsidR="00590DD5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4.3.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Проведение профориентационных мероприятий совместно с учреждениями/предприятиями/общественными</w:t>
            </w:r>
            <w:r w:rsidRPr="00590DD5">
              <w:rPr>
                <w:rStyle w:val="24"/>
                <w:sz w:val="28"/>
                <w:szCs w:val="28"/>
              </w:rPr>
              <w:br/>
              <w:t>организациями, 00, центрами профориентационной работы, практической подготовки. Заключение договоров</w:t>
            </w:r>
            <w:r w:rsidRPr="00590DD5">
              <w:rPr>
                <w:rStyle w:val="24"/>
                <w:sz w:val="28"/>
                <w:szCs w:val="28"/>
              </w:rPr>
              <w:br/>
              <w:t>сотрудничества (социальное партнерство).</w:t>
            </w:r>
          </w:p>
        </w:tc>
      </w:tr>
      <w:tr w:rsidR="00590DD5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4.4.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Проведение мероприятий, направленных на профессиональную ориентацию обучающихся с ограниченными</w:t>
            </w:r>
            <w:r w:rsidRPr="00590DD5">
              <w:rPr>
                <w:rStyle w:val="24"/>
                <w:sz w:val="28"/>
                <w:szCs w:val="28"/>
              </w:rPr>
              <w:br/>
              <w:t xml:space="preserve">возможностями здоровья, направленных на популяризацию конкурсного движения </w:t>
            </w:r>
            <w:proofErr w:type="spellStart"/>
            <w:r w:rsidRPr="00590DD5">
              <w:rPr>
                <w:rStyle w:val="24"/>
                <w:sz w:val="28"/>
                <w:szCs w:val="28"/>
              </w:rPr>
              <w:t>профмастерства</w:t>
            </w:r>
            <w:proofErr w:type="spellEnd"/>
            <w:r w:rsidRPr="00590DD5">
              <w:rPr>
                <w:rStyle w:val="24"/>
                <w:sz w:val="28"/>
                <w:szCs w:val="28"/>
              </w:rPr>
              <w:t xml:space="preserve"> (в том числе</w:t>
            </w:r>
            <w:r w:rsidRPr="00590DD5">
              <w:rPr>
                <w:rStyle w:val="24"/>
                <w:sz w:val="28"/>
                <w:szCs w:val="28"/>
              </w:rPr>
              <w:br/>
              <w:t>среди лиц с ОВЗ)</w:t>
            </w:r>
          </w:p>
        </w:tc>
      </w:tr>
      <w:tr w:rsidR="00590DD5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4.5.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DD5" w:rsidRPr="00590DD5" w:rsidRDefault="00590DD5" w:rsidP="00590DD5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взаимодействию с учреждениями/предприятиями;</w:t>
            </w:r>
          </w:p>
          <w:p w:rsidR="00590DD5" w:rsidRPr="00590DD5" w:rsidRDefault="00590DD5" w:rsidP="00590DD5">
            <w:pPr>
              <w:pStyle w:val="20"/>
              <w:shd w:val="clear" w:color="auto" w:fill="auto"/>
              <w:tabs>
                <w:tab w:val="left" w:pos="0"/>
              </w:tabs>
              <w:spacing w:line="30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b/>
                <w:sz w:val="28"/>
                <w:szCs w:val="28"/>
              </w:rPr>
              <w:t>-</w:t>
            </w:r>
            <w:r>
              <w:rPr>
                <w:rStyle w:val="24"/>
                <w:sz w:val="28"/>
                <w:szCs w:val="28"/>
              </w:rPr>
              <w:t xml:space="preserve"> </w:t>
            </w:r>
            <w:r w:rsidRPr="00590DD5">
              <w:rPr>
                <w:rStyle w:val="24"/>
                <w:sz w:val="28"/>
                <w:szCs w:val="28"/>
              </w:rPr>
              <w:t>по учету обучающихся, получающих дополнительное образование в кружках (секциях) профильной или</w:t>
            </w:r>
            <w:r w:rsidRPr="00590DD5">
              <w:rPr>
                <w:rStyle w:val="24"/>
                <w:sz w:val="28"/>
                <w:szCs w:val="28"/>
              </w:rPr>
              <w:br/>
              <w:t>предпрофильной направленности;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lastRenderedPageBreak/>
              <w:t>по учету обучающихся, изучающих учебные предметы на углубленном уровне/по профилю;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обучающихся, охваченных профориентационной диагностикой;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32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 xml:space="preserve">по учету выпускников 11 класса, успешно преодолевшим порог ЕГЭ по трем и более предметам, необходимым для поступления </w:t>
            </w:r>
            <w:r>
              <w:rPr>
                <w:rStyle w:val="24"/>
                <w:sz w:val="28"/>
                <w:szCs w:val="28"/>
              </w:rPr>
              <w:t>ВУЗы</w:t>
            </w:r>
            <w:r w:rsidRPr="00590DD5">
              <w:rPr>
                <w:rStyle w:val="24"/>
                <w:sz w:val="28"/>
                <w:szCs w:val="28"/>
              </w:rPr>
              <w:t>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32"/>
                <w:tab w:val="left" w:pos="922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числа экзаменов в форме ЕГЭ, сдаваемых отдельными выпускниками, результаты которых могут</w:t>
            </w:r>
            <w:r w:rsidRPr="00590DD5">
              <w:rPr>
                <w:rStyle w:val="24"/>
                <w:sz w:val="28"/>
                <w:szCs w:val="28"/>
              </w:rPr>
              <w:br/>
              <w:t xml:space="preserve">быть ими использованы для поступления в </w:t>
            </w:r>
            <w:r>
              <w:rPr>
                <w:rStyle w:val="24"/>
                <w:sz w:val="28"/>
                <w:szCs w:val="28"/>
              </w:rPr>
              <w:t>ВУЗы</w:t>
            </w:r>
            <w:r w:rsidRPr="00590DD5">
              <w:rPr>
                <w:rStyle w:val="24"/>
                <w:sz w:val="28"/>
                <w:szCs w:val="28"/>
              </w:rPr>
              <w:t>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32"/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обучающихся, выбравших предметы, соответствующие профилю обучения для сдачи ГИА-11;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132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выпускников 9 классов, выбравших продолжение образования в ПОО и проходивших ГИА по</w:t>
            </w:r>
            <w:r w:rsidRPr="00590DD5">
              <w:rPr>
                <w:rStyle w:val="24"/>
                <w:sz w:val="28"/>
                <w:szCs w:val="28"/>
              </w:rPr>
              <w:br/>
              <w:t>предметам, близким к профилю специальности ПОО, выбранной для продолжения образования;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обучающихся, поступивших в ПОО и ВО по профилю обучения;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учету обучающихся, участвующих в конкурсах профессионального мастерства;</w:t>
            </w:r>
          </w:p>
          <w:p w:rsidR="00590DD5" w:rsidRPr="00590DD5" w:rsidRDefault="00590DD5" w:rsidP="00590DD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590DD5">
              <w:rPr>
                <w:rStyle w:val="24"/>
                <w:sz w:val="28"/>
                <w:szCs w:val="28"/>
              </w:rPr>
              <w:t>по иным показателям оценки ОМСУ(МОУО) по направлению.</w:t>
            </w:r>
          </w:p>
        </w:tc>
      </w:tr>
      <w:tr w:rsidR="00B754B0" w:rsidRPr="00952074" w:rsidTr="00E421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4B0" w:rsidRPr="00A26103" w:rsidRDefault="00B754B0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4B0" w:rsidRPr="00A26103" w:rsidRDefault="00B754B0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объективности процедур оценки качества образования и олимпиад школьников</w:t>
            </w:r>
          </w:p>
        </w:tc>
      </w:tr>
      <w:tr w:rsidR="00B754B0" w:rsidRPr="00952074" w:rsidTr="00E42120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5.1.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4B0" w:rsidRPr="00B754B0" w:rsidRDefault="00B754B0" w:rsidP="00B754B0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Участие в региональных мероприятиях (совещания, семинары, вебинары, информационно - методические дни, дискуссионные площадки, круглые столы и др.)</w:t>
            </w:r>
          </w:p>
        </w:tc>
      </w:tr>
      <w:tr w:rsidR="00B754B0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5.2.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4B0" w:rsidRPr="00B754B0" w:rsidRDefault="00B754B0" w:rsidP="00B754B0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Обеспечение общественного наблюдения на процедурах оценки качества образован</w:t>
            </w:r>
            <w:r>
              <w:rPr>
                <w:rStyle w:val="24"/>
                <w:sz w:val="28"/>
                <w:szCs w:val="28"/>
              </w:rPr>
              <w:t xml:space="preserve">ия (ВПР, ИС(И) -11, ИС -9, ОГЭ, </w:t>
            </w:r>
            <w:r w:rsidRPr="00B754B0">
              <w:rPr>
                <w:rStyle w:val="24"/>
                <w:sz w:val="28"/>
                <w:szCs w:val="28"/>
              </w:rPr>
              <w:t>ГВЭ -9) с соблюдением требований к общественным наблюдателям,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24"/>
                <w:sz w:val="28"/>
                <w:szCs w:val="28"/>
              </w:rPr>
              <w:t xml:space="preserve">привлечение квалифицированных </w:t>
            </w:r>
            <w:r w:rsidRPr="00B754B0">
              <w:rPr>
                <w:rStyle w:val="24"/>
                <w:sz w:val="28"/>
                <w:szCs w:val="28"/>
              </w:rPr>
              <w:t>специалистов на всех этапах процедуры (проведение инструктажей и учеб с</w:t>
            </w:r>
            <w:r w:rsidRPr="00B754B0">
              <w:rPr>
                <w:rStyle w:val="24"/>
                <w:sz w:val="28"/>
                <w:szCs w:val="28"/>
              </w:rPr>
              <w:br/>
              <w:t>организаторами, техническими специалистами, экспертами)</w:t>
            </w:r>
          </w:p>
        </w:tc>
      </w:tr>
      <w:tr w:rsidR="00B754B0" w:rsidRPr="00952074" w:rsidTr="00E42120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5.3.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B754B0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Выявление ОО с необъективными результатами оценочной процедуры через анализ результатов процедур</w:t>
            </w:r>
          </w:p>
        </w:tc>
      </w:tr>
      <w:tr w:rsidR="00B754B0" w:rsidRPr="00952074" w:rsidTr="00E4212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5.4.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4B0" w:rsidRPr="00B754B0" w:rsidRDefault="00B754B0" w:rsidP="00B754B0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Профилактическая работы с выявленными ОО: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анализ признаков необъективности,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25"/>
              </w:tabs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разработка комплекса мер по устранению причин необъективности.</w:t>
            </w:r>
          </w:p>
        </w:tc>
      </w:tr>
      <w:tr w:rsidR="00B754B0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5.5.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4B0" w:rsidRPr="00B754B0" w:rsidRDefault="00B754B0" w:rsidP="00B754B0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Формирование у участников образовательных отношений позитивного отношения к объективной оценке</w:t>
            </w:r>
            <w:r w:rsidRPr="00B754B0">
              <w:rPr>
                <w:rStyle w:val="24"/>
                <w:sz w:val="28"/>
                <w:szCs w:val="28"/>
              </w:rPr>
              <w:br/>
              <w:t>образовательных результатов:</w:t>
            </w:r>
          </w:p>
          <w:p w:rsidR="00B754B0" w:rsidRPr="00B754B0" w:rsidRDefault="00B754B0" w:rsidP="00B754B0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- проведение разъяснительной работы с руководителями ОО, педагогами по вопросам повышения объективности</w:t>
            </w:r>
            <w:r w:rsidRPr="00B754B0">
              <w:rPr>
                <w:rStyle w:val="24"/>
                <w:sz w:val="28"/>
                <w:szCs w:val="28"/>
              </w:rPr>
              <w:br/>
              <w:t>оценки образовательных результатов;</w:t>
            </w:r>
          </w:p>
          <w:p w:rsidR="00B754B0" w:rsidRPr="00B754B0" w:rsidRDefault="00B754B0" w:rsidP="00B754B0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 xml:space="preserve">- </w:t>
            </w:r>
            <w:r w:rsidRPr="00B754B0">
              <w:rPr>
                <w:rStyle w:val="24"/>
                <w:sz w:val="28"/>
                <w:szCs w:val="28"/>
              </w:rPr>
              <w:t>экспертиза образовательных программ ОО в части системы оценивания, подготовка рекомендации,</w:t>
            </w:r>
          </w:p>
          <w:p w:rsidR="00B754B0" w:rsidRPr="00B754B0" w:rsidRDefault="00B754B0" w:rsidP="00B754B0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- проведение учителями и методическими объединениями аналитической экспертной работы с результатами</w:t>
            </w:r>
            <w:r w:rsidRPr="00B754B0">
              <w:rPr>
                <w:rStyle w:val="24"/>
                <w:sz w:val="28"/>
                <w:szCs w:val="28"/>
              </w:rPr>
              <w:br/>
              <w:t>оценочных процедур</w:t>
            </w:r>
          </w:p>
        </w:tc>
      </w:tr>
      <w:tr w:rsidR="00B754B0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4B0" w:rsidRPr="00B754B0" w:rsidRDefault="00B754B0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4B0" w:rsidRPr="00B754B0" w:rsidRDefault="00B754B0" w:rsidP="00B754B0">
            <w:pPr>
              <w:pStyle w:val="20"/>
              <w:shd w:val="clear" w:color="auto" w:fill="auto"/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учету ОО, вошедших в список с признаками необъективности образовательных результатов;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контролю за соблюдением порядка проведения процедур оценки качества;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контролю за соблюдением порядка проведения олимпиад школьников;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подготовке педагогических работников по вопросам использования результатов оценочных процедур;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32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осуществлению общественного/независимого наблюдения при проведении процедур оценки качества и</w:t>
            </w:r>
            <w:r w:rsidRPr="00B754B0">
              <w:rPr>
                <w:rStyle w:val="24"/>
                <w:sz w:val="28"/>
                <w:szCs w:val="28"/>
              </w:rPr>
              <w:br/>
              <w:t>олимпиад школьников;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использованию результатов различных оценочных процедур;</w:t>
            </w:r>
          </w:p>
          <w:p w:rsidR="00B754B0" w:rsidRPr="00B754B0" w:rsidRDefault="00B754B0" w:rsidP="00B754B0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line="322" w:lineRule="exact"/>
              <w:ind w:right="132"/>
              <w:jc w:val="both"/>
              <w:rPr>
                <w:sz w:val="28"/>
                <w:szCs w:val="28"/>
              </w:rPr>
            </w:pPr>
            <w:r w:rsidRPr="00B754B0">
              <w:rPr>
                <w:rStyle w:val="24"/>
                <w:sz w:val="28"/>
                <w:szCs w:val="28"/>
              </w:rPr>
              <w:t>по иным показателям оценки ОМСУ(МОУО) по направлению.</w:t>
            </w:r>
          </w:p>
        </w:tc>
      </w:tr>
      <w:tr w:rsidR="007A7FB4" w:rsidRPr="00952074" w:rsidTr="00E4212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FB4" w:rsidRPr="00A26103" w:rsidRDefault="007A7FB4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t>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FB4" w:rsidRPr="00A26103" w:rsidRDefault="007A7FB4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мониторинга эффективности руководителей образовательных организаций</w:t>
            </w:r>
          </w:p>
        </w:tc>
      </w:tr>
      <w:tr w:rsidR="007A7FB4" w:rsidRPr="00952074" w:rsidTr="00E4212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7A7FB4">
              <w:rPr>
                <w:rStyle w:val="21pt"/>
                <w:b w:val="0"/>
                <w:sz w:val="28"/>
                <w:szCs w:val="28"/>
                <w:lang w:val="ru-RU"/>
              </w:rPr>
              <w:t>6.1.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Конструирование муниципальных показателей эффективности деятельности руководителей образовательных</w:t>
            </w:r>
            <w:r w:rsidRPr="007A7FB4">
              <w:rPr>
                <w:rStyle w:val="24"/>
                <w:sz w:val="28"/>
                <w:szCs w:val="28"/>
              </w:rPr>
              <w:br/>
              <w:t>организаций с учетом специфики образовательной организации</w:t>
            </w:r>
          </w:p>
        </w:tc>
      </w:tr>
      <w:tr w:rsidR="007A7FB4" w:rsidRPr="00952074" w:rsidTr="00E42120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6.2.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Организация работы общественного совета в части проведения независимой оценки качества образовательной</w:t>
            </w:r>
            <w:r w:rsidRPr="007A7FB4">
              <w:rPr>
                <w:rStyle w:val="24"/>
                <w:sz w:val="28"/>
                <w:szCs w:val="28"/>
              </w:rPr>
              <w:br/>
              <w:t>деятельности ОО, оказывающих социальные услуги в сфере образования</w:t>
            </w:r>
          </w:p>
        </w:tc>
      </w:tr>
      <w:tr w:rsidR="007A7FB4" w:rsidRPr="00952074" w:rsidTr="00E42120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6.3.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Контроль за выполнением плана мероприятий и учет результатов независимой оценки качества работы ОО, учет</w:t>
            </w:r>
            <w:r w:rsidRPr="007A7FB4">
              <w:rPr>
                <w:rStyle w:val="24"/>
                <w:sz w:val="28"/>
                <w:szCs w:val="28"/>
              </w:rPr>
              <w:br/>
              <w:t>результатов выполненных мероприятий при оценке эффективности деятельности руководителей</w:t>
            </w:r>
          </w:p>
        </w:tc>
      </w:tr>
      <w:tr w:rsidR="007A7FB4" w:rsidRPr="00952074" w:rsidTr="00E4212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6.4.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Формирование резерва управленческих кадров руководителей образовательных организаций</w:t>
            </w:r>
          </w:p>
        </w:tc>
      </w:tr>
      <w:tr w:rsidR="007A7FB4" w:rsidRPr="00952074" w:rsidTr="00E4212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6.5.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Анализ потребности педагогических работников в курсах повышения квалификации</w:t>
            </w:r>
          </w:p>
        </w:tc>
      </w:tr>
      <w:tr w:rsidR="007A7FB4" w:rsidRPr="00952074" w:rsidTr="00E42120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6.6.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Организация участия руководите</w:t>
            </w:r>
            <w:r w:rsidR="000B47DF">
              <w:rPr>
                <w:rStyle w:val="24"/>
                <w:sz w:val="28"/>
                <w:szCs w:val="28"/>
              </w:rPr>
              <w:t>лей ОО в курсах повышения квалиф</w:t>
            </w:r>
            <w:r w:rsidRPr="007A7FB4">
              <w:rPr>
                <w:rStyle w:val="24"/>
                <w:sz w:val="28"/>
                <w:szCs w:val="28"/>
              </w:rPr>
              <w:t>икации</w:t>
            </w:r>
          </w:p>
        </w:tc>
      </w:tr>
      <w:tr w:rsidR="007A7FB4" w:rsidRPr="00952074" w:rsidTr="00E42120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FB4" w:rsidRPr="007A7FB4" w:rsidRDefault="007A7FB4" w:rsidP="007A7FB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6.7.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FB4" w:rsidRPr="007A7FB4" w:rsidRDefault="007A7FB4" w:rsidP="000B47DF">
            <w:pPr>
              <w:pStyle w:val="20"/>
              <w:shd w:val="clear" w:color="auto" w:fill="auto"/>
              <w:spacing w:line="260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7A7FB4" w:rsidRPr="000B47DF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557"/>
              </w:tabs>
              <w:spacing w:line="302" w:lineRule="exact"/>
              <w:ind w:right="132" w:firstLine="360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учету административно-управленческих работников, обладающих требу</w:t>
            </w:r>
            <w:r w:rsidR="000B47DF">
              <w:rPr>
                <w:rStyle w:val="24"/>
                <w:sz w:val="28"/>
                <w:szCs w:val="28"/>
              </w:rPr>
              <w:t xml:space="preserve">емым качеством профессиональной </w:t>
            </w:r>
            <w:r w:rsidRPr="007A7FB4">
              <w:rPr>
                <w:rStyle w:val="24"/>
                <w:sz w:val="28"/>
                <w:szCs w:val="28"/>
              </w:rPr>
              <w:t>подготовки</w:t>
            </w:r>
            <w:r w:rsidR="000B47DF">
              <w:rPr>
                <w:sz w:val="28"/>
                <w:szCs w:val="28"/>
              </w:rPr>
              <w:t xml:space="preserve"> </w:t>
            </w:r>
            <w:r w:rsidRPr="000B47DF">
              <w:rPr>
                <w:rStyle w:val="24"/>
                <w:sz w:val="28"/>
                <w:szCs w:val="28"/>
              </w:rPr>
              <w:t>по оценке качества управленческой деятельности, в ОО;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557"/>
                <w:tab w:val="left" w:pos="979"/>
              </w:tabs>
              <w:spacing w:line="317" w:lineRule="exact"/>
              <w:ind w:right="132" w:firstLine="360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учету административно-управленческих работников, добровольно прошедших процедуру выявления</w:t>
            </w:r>
            <w:r w:rsidRPr="007A7FB4">
              <w:rPr>
                <w:rStyle w:val="24"/>
                <w:sz w:val="28"/>
                <w:szCs w:val="28"/>
              </w:rPr>
              <w:br/>
              <w:t>профессиональных дефицитов;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учету молодых специалистов - учителей;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учету нагрузки педагогических работников;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учету педагогической нагрузки административных работников;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методической поддержке и сопровождению педагогов;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lastRenderedPageBreak/>
              <w:t>по прохождению внешнего добровольного аудита (оценки) ОО;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базовой подготовке обучающихся;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подготовке обучающихся высокого уровня;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формированию резерва управленческих кадров;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условиям осуществления образовательной деятельности;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организации профессиональной ориентации и дополнительного образования;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организации получения образования у обучающихся с ОВЗ;</w:t>
            </w:r>
          </w:p>
          <w:p w:rsidR="007A7FB4" w:rsidRPr="007A7FB4" w:rsidRDefault="007A7FB4" w:rsidP="000B47D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32"/>
              <w:jc w:val="both"/>
              <w:rPr>
                <w:sz w:val="28"/>
                <w:szCs w:val="28"/>
              </w:rPr>
            </w:pPr>
            <w:r w:rsidRPr="007A7FB4">
              <w:rPr>
                <w:rStyle w:val="24"/>
                <w:sz w:val="28"/>
                <w:szCs w:val="28"/>
              </w:rPr>
              <w:t>по иным показателям оценки ОМСУ(МОУО) по направлению.</w:t>
            </w:r>
          </w:p>
        </w:tc>
      </w:tr>
      <w:tr w:rsidR="000B47DF" w:rsidRPr="00952074" w:rsidTr="00E42120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7DF" w:rsidRPr="00A26103" w:rsidRDefault="000B47DF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47DF" w:rsidRPr="00A26103" w:rsidRDefault="000B47DF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методической работы</w:t>
            </w:r>
          </w:p>
        </w:tc>
      </w:tr>
      <w:tr w:rsidR="000B47DF" w:rsidRPr="00952074" w:rsidTr="00E4212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7DF" w:rsidRPr="0016073D" w:rsidRDefault="0016073D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16073D">
              <w:rPr>
                <w:rStyle w:val="24"/>
                <w:sz w:val="28"/>
                <w:szCs w:val="28"/>
              </w:rPr>
              <w:t>7.1.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312" w:lineRule="exact"/>
              <w:ind w:right="132"/>
              <w:jc w:val="both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Разработка и утверждение нормативных и распорядительных документов по поддержке молодых педагогов и</w:t>
            </w:r>
            <w:r w:rsidRPr="006E1608">
              <w:rPr>
                <w:rStyle w:val="24"/>
                <w:sz w:val="28"/>
                <w:szCs w:val="28"/>
              </w:rPr>
              <w:br/>
              <w:t>развития наставничества</w:t>
            </w:r>
          </w:p>
        </w:tc>
      </w:tr>
      <w:tr w:rsidR="000B47DF" w:rsidRPr="00952074" w:rsidTr="00E4212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47DF" w:rsidRPr="00A26103" w:rsidRDefault="0016073D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  <w:lang w:eastAsia="en-US" w:bidi="en-US"/>
              </w:rPr>
              <w:t>7.2.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312" w:lineRule="exact"/>
              <w:ind w:right="132"/>
              <w:jc w:val="lef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Организация и проведение мероприятий по поддержке школьных методических объединений и профессиональных</w:t>
            </w:r>
            <w:r w:rsidRPr="006E1608">
              <w:rPr>
                <w:rStyle w:val="24"/>
                <w:sz w:val="28"/>
                <w:szCs w:val="28"/>
              </w:rPr>
              <w:br/>
              <w:t>сообществ педагогических работников ОО</w:t>
            </w:r>
          </w:p>
        </w:tc>
      </w:tr>
      <w:tr w:rsidR="000B47DF" w:rsidRPr="00952074" w:rsidTr="00E4212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7DF" w:rsidRPr="0016073D" w:rsidRDefault="000B47DF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16073D">
              <w:rPr>
                <w:rStyle w:val="24"/>
                <w:sz w:val="28"/>
                <w:szCs w:val="28"/>
              </w:rPr>
              <w:t>7.3.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322" w:lineRule="exact"/>
              <w:ind w:right="132"/>
              <w:jc w:val="lef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Организационно-методическое сопровождение непрерывного повышения профессионального мастерства</w:t>
            </w:r>
            <w:r w:rsidRPr="006E1608">
              <w:rPr>
                <w:rStyle w:val="24"/>
                <w:sz w:val="28"/>
                <w:szCs w:val="28"/>
              </w:rPr>
              <w:br/>
              <w:t>педагогических работников</w:t>
            </w:r>
          </w:p>
        </w:tc>
      </w:tr>
      <w:tr w:rsidR="000B47DF" w:rsidRPr="00952074" w:rsidTr="00E4212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7DF" w:rsidRPr="006E1608" w:rsidRDefault="000B47DF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7.4.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Формирование Банка лучших педагогических практик</w:t>
            </w:r>
          </w:p>
        </w:tc>
      </w:tr>
      <w:tr w:rsidR="000B47DF" w:rsidRPr="00952074" w:rsidTr="00E4212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7DF" w:rsidRPr="006E1608" w:rsidRDefault="000B47DF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7.5.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Создание мобильной муниципальной методической службы</w:t>
            </w:r>
          </w:p>
        </w:tc>
      </w:tr>
      <w:tr w:rsidR="000B47DF" w:rsidRPr="00952074" w:rsidTr="00E42120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7DF" w:rsidRPr="006E1608" w:rsidRDefault="000B47DF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7.6.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Семинары-совещания руководителей муниципальных методических служб</w:t>
            </w:r>
          </w:p>
        </w:tc>
      </w:tr>
      <w:tr w:rsidR="000B47DF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47DF" w:rsidRPr="006E1608" w:rsidRDefault="000B47DF" w:rsidP="0016073D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7.7.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7DF" w:rsidRPr="006E1608" w:rsidRDefault="000B47DF" w:rsidP="00E42120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6E1608">
              <w:rPr>
                <w:rStyle w:val="24"/>
                <w:sz w:val="28"/>
                <w:szCs w:val="28"/>
              </w:rPr>
              <w:t>Организационно-методическое сопровождение программ/проектов/мероприятий/конкурсов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t>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мониторинга качества дополнительного профессионального образования педагогических работников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8.1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jc w:val="both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Создание условий для выстраивания системы повышения квалификации педагогов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8</w:t>
            </w:r>
            <w:r w:rsidRPr="00A26103">
              <w:rPr>
                <w:rStyle w:val="24"/>
                <w:sz w:val="28"/>
                <w:szCs w:val="28"/>
              </w:rPr>
              <w:t>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E42120">
            <w:pPr>
              <w:pStyle w:val="20"/>
              <w:shd w:val="clear" w:color="auto" w:fill="auto"/>
              <w:spacing w:line="322" w:lineRule="exact"/>
              <w:ind w:right="274"/>
              <w:jc w:val="both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Создание условий для организации диагностики профессиональных компетенций педагогов. Выявление круга</w:t>
            </w:r>
            <w:r w:rsidRPr="00A26103">
              <w:rPr>
                <w:rStyle w:val="24"/>
                <w:sz w:val="28"/>
                <w:szCs w:val="28"/>
              </w:rPr>
              <w:br/>
              <w:t>проблем через аналитическую информацию по итогам независимых оценочных процедур на основе данных</w:t>
            </w:r>
            <w:r w:rsidRPr="00A26103">
              <w:rPr>
                <w:rStyle w:val="24"/>
                <w:sz w:val="28"/>
                <w:szCs w:val="28"/>
              </w:rPr>
              <w:br/>
              <w:t>муниципальных предметных комиссий.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8</w:t>
            </w:r>
            <w:r w:rsidRPr="00A26103">
              <w:rPr>
                <w:rStyle w:val="24"/>
                <w:sz w:val="28"/>
                <w:szCs w:val="28"/>
              </w:rPr>
              <w:t>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E42120">
            <w:pPr>
              <w:pStyle w:val="20"/>
              <w:shd w:val="clear" w:color="auto" w:fill="auto"/>
              <w:spacing w:line="260" w:lineRule="exact"/>
              <w:ind w:right="274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Оказание помощи в сопровождении педагогов и ОО в межаттестационный период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8</w:t>
            </w:r>
            <w:r w:rsidRPr="00A26103">
              <w:rPr>
                <w:rStyle w:val="24"/>
                <w:sz w:val="28"/>
                <w:szCs w:val="28"/>
              </w:rPr>
              <w:t>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E42120">
            <w:pPr>
              <w:pStyle w:val="20"/>
              <w:shd w:val="clear" w:color="auto" w:fill="auto"/>
              <w:spacing w:line="317" w:lineRule="exact"/>
              <w:ind w:right="274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Проведение мониторинга показателей оценки ОМСУ (МОУО):</w:t>
            </w:r>
          </w:p>
          <w:p w:rsidR="00A26103" w:rsidRPr="00A26103" w:rsidRDefault="00A26103" w:rsidP="00E42120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73"/>
              </w:tabs>
              <w:spacing w:line="317" w:lineRule="exact"/>
              <w:ind w:right="274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по организации диагностики профессиональных дефицитов педагогов;</w:t>
            </w:r>
          </w:p>
          <w:p w:rsidR="00A26103" w:rsidRPr="00A26103" w:rsidRDefault="00A26103" w:rsidP="00E42120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32"/>
              </w:tabs>
              <w:spacing w:line="317" w:lineRule="exact"/>
              <w:ind w:right="274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по организации диагностики профессионального выгорания педагогов;</w:t>
            </w:r>
          </w:p>
          <w:p w:rsidR="00A26103" w:rsidRPr="00A26103" w:rsidRDefault="00A26103" w:rsidP="00E42120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32"/>
              </w:tabs>
              <w:spacing w:line="317" w:lineRule="exact"/>
              <w:ind w:right="274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по участию в конкурсах профессионального мастерства;</w:t>
            </w:r>
          </w:p>
          <w:p w:rsidR="00A26103" w:rsidRPr="00A26103" w:rsidRDefault="00A26103" w:rsidP="00E42120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32"/>
              </w:tabs>
              <w:spacing w:line="317" w:lineRule="exact"/>
              <w:ind w:right="274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lastRenderedPageBreak/>
              <w:t>по иным показателям оценки ОМСУ (МОУО) по направлению.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b/>
                <w:sz w:val="28"/>
                <w:szCs w:val="28"/>
              </w:rPr>
            </w:pPr>
            <w:r w:rsidRPr="00A26103">
              <w:rPr>
                <w:rStyle w:val="24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ind w:right="132"/>
              <w:rPr>
                <w:b/>
                <w:sz w:val="28"/>
                <w:szCs w:val="28"/>
              </w:rPr>
            </w:pPr>
            <w:r w:rsidRPr="00A26103">
              <w:rPr>
                <w:rStyle w:val="25"/>
                <w:sz w:val="28"/>
                <w:szCs w:val="28"/>
              </w:rPr>
              <w:t>Система организации воспитания и социализации обучающихся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  <w:lang w:val="en-US" w:eastAsia="en-US" w:bidi="en-US"/>
              </w:rPr>
              <w:t>9</w:t>
            </w:r>
            <w:r w:rsidRPr="00A26103">
              <w:rPr>
                <w:rStyle w:val="24"/>
                <w:sz w:val="28"/>
                <w:szCs w:val="28"/>
                <w:lang w:val="en-US" w:eastAsia="en-US" w:bidi="en-US"/>
              </w:rPr>
              <w:t>.l.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317" w:lineRule="exact"/>
              <w:ind w:right="132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Разработка нормативных документов в части реализации полномочий по организации воспитания и социализации</w:t>
            </w:r>
            <w:r w:rsidRPr="00A26103">
              <w:rPr>
                <w:rStyle w:val="24"/>
                <w:sz w:val="28"/>
                <w:szCs w:val="28"/>
              </w:rPr>
              <w:br/>
              <w:t>обучающихся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  <w:lang w:val="en-US" w:eastAsia="en-US" w:bidi="en-US"/>
              </w:rPr>
              <w:t>9</w:t>
            </w:r>
            <w:r w:rsidRPr="00A26103">
              <w:rPr>
                <w:rStyle w:val="24"/>
                <w:sz w:val="28"/>
                <w:szCs w:val="28"/>
                <w:lang w:val="en-US" w:eastAsia="en-US" w:bidi="en-US"/>
              </w:rPr>
              <w:t>.2.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Проведение мероприятий по профилактике девиантного поведения обучающихся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  <w:lang w:val="en-US" w:eastAsia="en-US" w:bidi="en-US"/>
              </w:rPr>
              <w:t>9</w:t>
            </w:r>
            <w:r w:rsidRPr="00A26103">
              <w:rPr>
                <w:rStyle w:val="24"/>
                <w:sz w:val="28"/>
                <w:szCs w:val="28"/>
                <w:lang w:val="en-US" w:eastAsia="en-US" w:bidi="en-US"/>
              </w:rPr>
              <w:t>.3.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Проведение мероприятий по профилактике безнадзорности и правонарушений несовершеннолетних обучающихся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  <w:lang w:val="en-US" w:eastAsia="en-US" w:bidi="en-US"/>
              </w:rPr>
              <w:t>9</w:t>
            </w:r>
            <w:r w:rsidRPr="00A26103">
              <w:rPr>
                <w:rStyle w:val="24"/>
                <w:sz w:val="28"/>
                <w:szCs w:val="28"/>
                <w:lang w:val="en-US" w:eastAsia="en-US" w:bidi="en-US"/>
              </w:rPr>
              <w:t>.4.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Контроль состояния системы воспитательной работы в ОО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  <w:lang w:eastAsia="en-US" w:bidi="en-US"/>
              </w:rPr>
              <w:t>9</w:t>
            </w:r>
            <w:r w:rsidRPr="00A26103">
              <w:rPr>
                <w:rStyle w:val="24"/>
                <w:sz w:val="28"/>
                <w:szCs w:val="28"/>
                <w:lang w:val="en-US" w:eastAsia="en-US" w:bidi="en-US"/>
              </w:rPr>
              <w:t>.5.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Совещания с руководителями ОО по вопросам организации воспитательной работы в школе</w:t>
            </w:r>
          </w:p>
        </w:tc>
      </w:tr>
      <w:tr w:rsidR="00A26103" w:rsidRPr="00952074" w:rsidTr="00E42120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  <w:lang w:val="en-US" w:eastAsia="en-US" w:bidi="en-US"/>
              </w:rPr>
              <w:t>9</w:t>
            </w:r>
            <w:r w:rsidRPr="00A26103">
              <w:rPr>
                <w:rStyle w:val="24"/>
                <w:sz w:val="28"/>
                <w:szCs w:val="28"/>
                <w:lang w:val="en-US" w:eastAsia="en-US" w:bidi="en-US"/>
              </w:rPr>
              <w:t>.6.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103" w:rsidRPr="00A26103" w:rsidRDefault="00A26103" w:rsidP="00A26103">
            <w:pPr>
              <w:pStyle w:val="20"/>
              <w:shd w:val="clear" w:color="auto" w:fill="auto"/>
              <w:spacing w:line="260" w:lineRule="exact"/>
              <w:ind w:right="132"/>
              <w:jc w:val="left"/>
              <w:rPr>
                <w:sz w:val="28"/>
                <w:szCs w:val="28"/>
              </w:rPr>
            </w:pPr>
            <w:r w:rsidRPr="00A26103">
              <w:rPr>
                <w:rStyle w:val="24"/>
                <w:sz w:val="28"/>
                <w:szCs w:val="28"/>
              </w:rPr>
              <w:t>Проведение мероприятий по организации каникулярного отдыха детей</w:t>
            </w:r>
          </w:p>
        </w:tc>
      </w:tr>
    </w:tbl>
    <w:p w:rsidR="00B32F27" w:rsidRDefault="00B32F27" w:rsidP="00B32F27">
      <w:pPr>
        <w:pStyle w:val="20"/>
        <w:shd w:val="clear" w:color="auto" w:fill="auto"/>
        <w:tabs>
          <w:tab w:val="left" w:pos="1260"/>
        </w:tabs>
        <w:spacing w:line="317" w:lineRule="exact"/>
        <w:ind w:left="360" w:right="-409"/>
        <w:jc w:val="both"/>
        <w:rPr>
          <w:sz w:val="28"/>
          <w:szCs w:val="28"/>
        </w:rPr>
      </w:pPr>
    </w:p>
    <w:p w:rsidR="00B32F27" w:rsidRDefault="00B32F27" w:rsidP="00B32F27">
      <w:pPr>
        <w:pStyle w:val="20"/>
        <w:shd w:val="clear" w:color="auto" w:fill="auto"/>
        <w:tabs>
          <w:tab w:val="left" w:pos="1260"/>
        </w:tabs>
        <w:spacing w:line="317" w:lineRule="exact"/>
        <w:ind w:left="360" w:right="-409"/>
        <w:jc w:val="both"/>
        <w:rPr>
          <w:sz w:val="28"/>
          <w:szCs w:val="28"/>
        </w:rPr>
      </w:pPr>
    </w:p>
    <w:p w:rsidR="00B32F27" w:rsidRDefault="00B32F27" w:rsidP="00B32F27">
      <w:pPr>
        <w:pStyle w:val="20"/>
        <w:shd w:val="clear" w:color="auto" w:fill="auto"/>
        <w:tabs>
          <w:tab w:val="left" w:pos="1260"/>
        </w:tabs>
        <w:spacing w:line="317" w:lineRule="exact"/>
        <w:ind w:left="360" w:right="-409"/>
        <w:jc w:val="both"/>
        <w:rPr>
          <w:sz w:val="28"/>
          <w:szCs w:val="28"/>
        </w:rPr>
      </w:pPr>
    </w:p>
    <w:p w:rsidR="00B32F27" w:rsidRPr="00952074" w:rsidRDefault="00B32F27" w:rsidP="00B32F27">
      <w:pPr>
        <w:pStyle w:val="20"/>
        <w:shd w:val="clear" w:color="auto" w:fill="auto"/>
        <w:tabs>
          <w:tab w:val="left" w:pos="1260"/>
        </w:tabs>
        <w:spacing w:line="317" w:lineRule="exact"/>
        <w:ind w:left="360" w:right="-409" w:hanging="502"/>
        <w:jc w:val="both"/>
        <w:rPr>
          <w:sz w:val="28"/>
          <w:szCs w:val="28"/>
        </w:rPr>
      </w:pPr>
      <w:r w:rsidRPr="00952074">
        <w:rPr>
          <w:sz w:val="28"/>
          <w:szCs w:val="28"/>
        </w:rPr>
        <w:t xml:space="preserve">Заместитель начальника управления образованием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952074">
        <w:rPr>
          <w:sz w:val="28"/>
          <w:szCs w:val="28"/>
        </w:rPr>
        <w:t>О.А. Воронина</w:t>
      </w:r>
    </w:p>
    <w:p w:rsidR="00B32F27" w:rsidRDefault="00B32F27" w:rsidP="00B32F27">
      <w:pPr>
        <w:pStyle w:val="30"/>
        <w:shd w:val="clear" w:color="auto" w:fill="auto"/>
        <w:spacing w:line="260" w:lineRule="exact"/>
        <w:jc w:val="left"/>
      </w:pPr>
    </w:p>
    <w:p w:rsidR="001B787D" w:rsidRDefault="001B787D">
      <w:pPr>
        <w:rPr>
          <w:sz w:val="2"/>
          <w:szCs w:val="2"/>
        </w:rPr>
        <w:sectPr w:rsidR="001B787D" w:rsidSect="00E42120">
          <w:headerReference w:type="even" r:id="rId7"/>
          <w:pgSz w:w="16834" w:h="12240" w:orient="landscape"/>
          <w:pgMar w:top="1134" w:right="1225" w:bottom="1134" w:left="1701" w:header="0" w:footer="6" w:gutter="0"/>
          <w:cols w:space="720"/>
          <w:noEndnote/>
          <w:docGrid w:linePitch="360"/>
        </w:sectPr>
      </w:pPr>
    </w:p>
    <w:bookmarkEnd w:id="0"/>
    <w:p w:rsidR="001B787D" w:rsidRDefault="001B787D">
      <w:pPr>
        <w:rPr>
          <w:sz w:val="2"/>
          <w:szCs w:val="2"/>
        </w:rPr>
      </w:pPr>
    </w:p>
    <w:p w:rsidR="001B787D" w:rsidRDefault="001B787D">
      <w:pPr>
        <w:rPr>
          <w:sz w:val="2"/>
          <w:szCs w:val="2"/>
        </w:rPr>
      </w:pPr>
    </w:p>
    <w:p w:rsidR="001B787D" w:rsidRDefault="001B787D">
      <w:pPr>
        <w:rPr>
          <w:sz w:val="2"/>
          <w:szCs w:val="2"/>
        </w:rPr>
      </w:pPr>
    </w:p>
    <w:p w:rsidR="001B787D" w:rsidRDefault="001B787D">
      <w:pPr>
        <w:rPr>
          <w:sz w:val="2"/>
          <w:szCs w:val="2"/>
        </w:rPr>
      </w:pPr>
    </w:p>
    <w:p w:rsidR="001B787D" w:rsidRDefault="001B787D">
      <w:pPr>
        <w:sectPr w:rsidR="001B787D" w:rsidSect="00952074">
          <w:headerReference w:type="even" r:id="rId8"/>
          <w:headerReference w:type="default" r:id="rId9"/>
          <w:pgSz w:w="16834" w:h="12240" w:orient="landscape"/>
          <w:pgMar w:top="1371" w:right="1040" w:bottom="735" w:left="654" w:header="0" w:footer="3" w:gutter="0"/>
          <w:pgNumType w:start="2"/>
          <w:cols w:space="720"/>
          <w:noEndnote/>
          <w:docGrid w:linePitch="360"/>
        </w:sectPr>
      </w:pPr>
    </w:p>
    <w:p w:rsidR="001B787D" w:rsidRDefault="001B787D" w:rsidP="00E42120">
      <w:pPr>
        <w:pStyle w:val="20"/>
        <w:shd w:val="clear" w:color="auto" w:fill="auto"/>
        <w:spacing w:line="317" w:lineRule="exact"/>
        <w:jc w:val="left"/>
      </w:pPr>
    </w:p>
    <w:sectPr w:rsidR="001B787D" w:rsidSect="00952074">
      <w:headerReference w:type="even" r:id="rId10"/>
      <w:headerReference w:type="default" r:id="rId11"/>
      <w:pgSz w:w="16834" w:h="12240" w:orient="landscape"/>
      <w:pgMar w:top="1371" w:right="1040" w:bottom="735" w:left="654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3F" w:rsidRDefault="00EB3B3F">
      <w:r>
        <w:separator/>
      </w:r>
    </w:p>
  </w:endnote>
  <w:endnote w:type="continuationSeparator" w:id="0">
    <w:p w:rsidR="00EB3B3F" w:rsidRDefault="00EB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3F" w:rsidRDefault="00EB3B3F"/>
  </w:footnote>
  <w:footnote w:type="continuationSeparator" w:id="0">
    <w:p w:rsidR="00EB3B3F" w:rsidRDefault="00EB3B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7D" w:rsidRDefault="00EB3B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15.05pt;margin-top:63.8pt;width:5.05pt;height:7.9pt;z-index:-18874406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1B787D" w:rsidRDefault="0022487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7D" w:rsidRDefault="00EB3B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.2pt;margin-top:46pt;width:4.3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7D" w:rsidRDefault="0022487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\* MERGEFORMAT </w:instrText>
                </w:r>
                <w:r>
                  <w:rPr>
                    <w:rStyle w:val="a8"/>
                  </w:rPr>
                  <w:fldChar w:fldCharType="separate"/>
                </w:r>
                <w:r w:rsidR="00E42120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7D" w:rsidRDefault="00EB3B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.2pt;margin-top:46pt;width:4.3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87D" w:rsidRDefault="0022487A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\* MERGEFORMAT </w:instrText>
                </w:r>
                <w:r>
                  <w:rPr>
                    <w:rStyle w:val="a8"/>
                  </w:rPr>
                  <w:fldChar w:fldCharType="separate"/>
                </w:r>
                <w:r w:rsidR="000B47DF">
                  <w:rPr>
                    <w:rStyle w:val="a8"/>
                    <w:noProof/>
                  </w:rPr>
                  <w:t>3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7D" w:rsidRDefault="001B787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87D" w:rsidRDefault="001B78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2C5A"/>
    <w:multiLevelType w:val="multilevel"/>
    <w:tmpl w:val="6FA21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05A20"/>
    <w:multiLevelType w:val="multilevel"/>
    <w:tmpl w:val="743C8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3464E"/>
    <w:multiLevelType w:val="multilevel"/>
    <w:tmpl w:val="DD188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8478D"/>
    <w:multiLevelType w:val="multilevel"/>
    <w:tmpl w:val="7CF09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26C17"/>
    <w:multiLevelType w:val="multilevel"/>
    <w:tmpl w:val="E8023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301F3E"/>
    <w:multiLevelType w:val="multilevel"/>
    <w:tmpl w:val="69324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7196D"/>
    <w:multiLevelType w:val="multilevel"/>
    <w:tmpl w:val="4F222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C13376"/>
    <w:multiLevelType w:val="multilevel"/>
    <w:tmpl w:val="D84A1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A217B2"/>
    <w:multiLevelType w:val="multilevel"/>
    <w:tmpl w:val="5BC63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B2160B"/>
    <w:multiLevelType w:val="multilevel"/>
    <w:tmpl w:val="AA0AE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9A7D22"/>
    <w:multiLevelType w:val="multilevel"/>
    <w:tmpl w:val="A802C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217491"/>
    <w:multiLevelType w:val="multilevel"/>
    <w:tmpl w:val="7C7E8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E9222B"/>
    <w:multiLevelType w:val="multilevel"/>
    <w:tmpl w:val="EBC44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617FDB"/>
    <w:multiLevelType w:val="multilevel"/>
    <w:tmpl w:val="98380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87D"/>
    <w:rsid w:val="000B47DF"/>
    <w:rsid w:val="0016073D"/>
    <w:rsid w:val="001B787D"/>
    <w:rsid w:val="0022487A"/>
    <w:rsid w:val="003B4747"/>
    <w:rsid w:val="003E7FED"/>
    <w:rsid w:val="00590DD5"/>
    <w:rsid w:val="005B72BD"/>
    <w:rsid w:val="006E1608"/>
    <w:rsid w:val="007A7FB4"/>
    <w:rsid w:val="00952074"/>
    <w:rsid w:val="00A26103"/>
    <w:rsid w:val="00B32F27"/>
    <w:rsid w:val="00B754B0"/>
    <w:rsid w:val="00C317B5"/>
    <w:rsid w:val="00D879E9"/>
    <w:rsid w:val="00E42120"/>
    <w:rsid w:val="00E56064"/>
    <w:rsid w:val="00E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22F0CCE-B556-4629-B67B-52BF5E9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pt">
    <w:name w:val="Основной текст (2) +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3E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1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21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9</cp:revision>
  <cp:lastPrinted>2021-02-11T10:50:00Z</cp:lastPrinted>
  <dcterms:created xsi:type="dcterms:W3CDTF">2021-02-11T09:22:00Z</dcterms:created>
  <dcterms:modified xsi:type="dcterms:W3CDTF">2021-02-11T10:52:00Z</dcterms:modified>
</cp:coreProperties>
</file>