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C7" w:rsidRPr="003927C7" w:rsidRDefault="003927C7" w:rsidP="003927C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927C7">
        <w:rPr>
          <w:rFonts w:ascii="Times New Roman" w:hAnsi="Times New Roman" w:cs="Times New Roman"/>
          <w:sz w:val="24"/>
          <w:szCs w:val="24"/>
        </w:rPr>
        <w:t>ОТПРАВЛЕНО ПО ЭЛЕКТРОННОЙ ПОЧТЕ</w:t>
      </w:r>
    </w:p>
    <w:p w:rsidR="00056F79" w:rsidRDefault="00BE1D27" w:rsidP="003927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ДОУ</w:t>
      </w: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 участии в онлайн-конференции</w:t>
      </w:r>
    </w:p>
    <w:p w:rsidR="00BE1D27" w:rsidRDefault="00BE1D27" w:rsidP="00BE1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D27" w:rsidRDefault="00BE1D27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исполнение письма министерства образования, науки и молодежной политики Краснодарского края от 03.04.2020 года № 47-01-13-623/20 «О направлении информационного письма» всем дошкольным образовательным организациям 10.04.2020 года принять участие в бесплатной онлайн-конференции «Как школам и детским садам организовать работу и обучение в период пандемии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E1D27" w:rsidRDefault="00BE1D27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онлайн-конференции необходимо зарегистрироваться по ссылке </w:t>
      </w:r>
      <w:hyperlink r:id="rId4" w:history="1">
        <w:r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C50C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obrazsad</w:t>
        </w:r>
        <w:proofErr w:type="spellEnd"/>
        <w:r w:rsidRPr="00BC50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Pr="00BE1D2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E1D27" w:rsidRDefault="00BE1D27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Всем организациям дошкольного образования необходимо до </w:t>
      </w:r>
      <w:r w:rsidR="008B2163">
        <w:rPr>
          <w:rFonts w:ascii="Times New Roman" w:hAnsi="Times New Roman" w:cs="Times New Roman"/>
          <w:sz w:val="28"/>
          <w:szCs w:val="28"/>
        </w:rPr>
        <w:t>10.00 часов 13.04.2020 года предоставить информацию об участии в онлайн-конференции</w:t>
      </w:r>
      <w:r w:rsidRPr="00BE1D27">
        <w:rPr>
          <w:rFonts w:ascii="Times New Roman" w:hAnsi="Times New Roman" w:cs="Times New Roman"/>
          <w:sz w:val="28"/>
          <w:szCs w:val="28"/>
        </w:rPr>
        <w:t xml:space="preserve"> </w:t>
      </w:r>
      <w:r w:rsidR="008B2163">
        <w:rPr>
          <w:rFonts w:ascii="Times New Roman" w:hAnsi="Times New Roman" w:cs="Times New Roman"/>
          <w:sz w:val="28"/>
          <w:szCs w:val="28"/>
        </w:rPr>
        <w:t xml:space="preserve">за подписью руководителя и печатью образовательной организации на электронный адрес МКУО РИМЦ </w:t>
      </w:r>
      <w:hyperlink r:id="rId5" w:history="1">
        <w:r w:rsidR="008B2163"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pavlrimc</w:t>
        </w:r>
        <w:r w:rsidR="008B2163" w:rsidRPr="00BC50C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B2163"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B2163" w:rsidRPr="00BC50C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2163" w:rsidRPr="00BC50C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B2163"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2268"/>
        <w:gridCol w:w="3118"/>
      </w:tblGrid>
      <w:tr w:rsidR="008B2163" w:rsidTr="008B2163">
        <w:tc>
          <w:tcPr>
            <w:tcW w:w="1696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ОДО</w:t>
            </w:r>
          </w:p>
        </w:tc>
        <w:tc>
          <w:tcPr>
            <w:tcW w:w="2552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педагогических работников</w:t>
            </w:r>
          </w:p>
        </w:tc>
        <w:tc>
          <w:tcPr>
            <w:tcW w:w="2268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принявших участие</w:t>
            </w:r>
          </w:p>
        </w:tc>
        <w:tc>
          <w:tcPr>
            <w:tcW w:w="3118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ответственного, контактный телефон</w:t>
            </w:r>
          </w:p>
        </w:tc>
      </w:tr>
      <w:tr w:rsidR="008B2163" w:rsidTr="008B2163">
        <w:tc>
          <w:tcPr>
            <w:tcW w:w="1696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B2163" w:rsidRDefault="008B2163" w:rsidP="00BE1D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МКУО РИМЦ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Н.В. Зюзина</w:t>
      </w: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</w:t>
      </w:r>
    </w:p>
    <w:p w:rsidR="008B2163" w:rsidRPr="008B2163" w:rsidRDefault="008B2163" w:rsidP="00BE1D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5-20-73</w:t>
      </w:r>
    </w:p>
    <w:sectPr w:rsidR="008B2163" w:rsidRPr="008B2163" w:rsidSect="00BE1D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00"/>
    <w:rsid w:val="00056F79"/>
    <w:rsid w:val="003927C7"/>
    <w:rsid w:val="008B2163"/>
    <w:rsid w:val="00BE1D27"/>
    <w:rsid w:val="00C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AD44"/>
  <w15:chartTrackingRefBased/>
  <w15:docId w15:val="{9E9D366E-DADE-4001-8748-CEB80036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D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1D2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B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lrimc@mail.ru" TargetMode="External"/><Relationship Id="rId4" Type="http://schemas.openxmlformats.org/officeDocument/2006/relationships/hyperlink" Target="https://obrazsad.semin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2020-04-10T05:08:00Z</dcterms:created>
  <dcterms:modified xsi:type="dcterms:W3CDTF">2020-04-10T05:24:00Z</dcterms:modified>
</cp:coreProperties>
</file>