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before="0" w:after="200"/>
        <w:contextualSpacing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spacing w:before="0" w:after="20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spacing w:before="0" w:after="200"/>
        <w:contextualSpacing/>
        <w:jc w:val="center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b/>
          <w:sz w:val="32"/>
          <w:szCs w:val="32"/>
        </w:rPr>
        <w:t xml:space="preserve">Анализ работы </w:t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за  2020-2021 учебный год</w:t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b/>
          <w:sz w:val="32"/>
          <w:szCs w:val="32"/>
        </w:rPr>
        <w:t>методиста МКУО РИМЦ Т.В. Скворцовой</w:t>
      </w:r>
    </w:p>
    <w:p>
      <w:pPr>
        <w:pStyle w:val="NoSpacing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Аттестация  педагогических и руководящих работников образовательных учреждений Павловского района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учебно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 проведена  в соответствии с действующими нормативными документами по аттестации педагогических и руководящих  работников: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 статьи 49, статьи 51 Федерального закона от 29.12.2012 г. № 273-ФЗ «Об образовании в Российской Федерации»;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 приказа Министерства образования и науки РФ от 7 апреля 2014 года № 276 «Порядок проведения аттестации педагогических работников организаций, осуществляющих образовательную деятельность»;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-  приказа министерства образования, науки и молодёжной политики Краснодарского края </w:t>
      </w:r>
      <w:r>
        <w:rPr>
          <w:rFonts w:cs="Times New Roman" w:ascii="Times New Roman" w:hAnsi="Times New Roman"/>
          <w:sz w:val="28"/>
          <w:szCs w:val="28"/>
        </w:rPr>
        <w:t xml:space="preserve">приказом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от 16.07.2018 г.                             № 2542 «Об утверждении региональных документов по аттестации педагогических работников организ</w:t>
      </w:r>
      <w:r>
        <w:rPr>
          <w:rFonts w:cs="Times New Roman" w:ascii="Times New Roman" w:hAnsi="Times New Roman"/>
          <w:sz w:val="28"/>
          <w:szCs w:val="28"/>
        </w:rPr>
        <w:t xml:space="preserve">аций Краснодарского края, осуществляющих образовательную деятельность»; 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  приказа министерства образования, науки и молодёжной политики Краснодарского края   от 11.03.2016 г № 1277 «Об аттестации отдельной  категории педагогических работников, аттестуемых для установления квалификационных категорий (первой или высшей)»;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 приказа министерства образования, науки и молодёжной политики Краснодарского края   от 07.04. 2016 г. № 1868 «О внесении изменений в приказ об аттестации от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отдельной  категории педагогических работников, аттестуемых для установления квалификационных категорий (первой или высшей)»;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-   приказа министерства образования, науки и молодёжной политики Краснодарского края   от 18.07.2018 г. № 2590 «Об утверждении измерительных материалов для оценки профессиональной деятельности педагогических работников организаций Краснодарского края, </w:t>
      </w:r>
      <w:r>
        <w:rPr>
          <w:rFonts w:cs="Times New Roman" w:ascii="Times New Roman" w:hAnsi="Times New Roman"/>
          <w:sz w:val="28"/>
          <w:szCs w:val="28"/>
        </w:rPr>
        <w:t>осуществляющих образовательную деятельность, при прповедении аттестации в целях установления квалификационной категории»;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- приказа управления образованием администрации МО Павловский район от </w:t>
      </w:r>
      <w:r>
        <w:rPr>
          <w:rFonts w:ascii="Times New Roman" w:hAnsi="Times New Roman"/>
          <w:b w:val="false"/>
          <w:bCs w:val="false"/>
          <w:sz w:val="28"/>
          <w:szCs w:val="28"/>
        </w:rPr>
        <w:t>18</w:t>
      </w:r>
      <w:r>
        <w:rPr>
          <w:rFonts w:ascii="Times New Roman" w:hAnsi="Times New Roman"/>
          <w:b w:val="false"/>
          <w:bCs w:val="false"/>
          <w:sz w:val="28"/>
          <w:szCs w:val="28"/>
        </w:rPr>
        <w:t>.</w:t>
      </w:r>
      <w:r>
        <w:rPr>
          <w:rFonts w:ascii="Times New Roman" w:hAnsi="Times New Roman"/>
          <w:b w:val="false"/>
          <w:bCs w:val="false"/>
          <w:sz w:val="28"/>
          <w:szCs w:val="28"/>
        </w:rPr>
        <w:t>08</w:t>
      </w:r>
      <w:r>
        <w:rPr>
          <w:rFonts w:ascii="Times New Roman" w:hAnsi="Times New Roman"/>
          <w:b w:val="false"/>
          <w:bCs w:val="false"/>
          <w:sz w:val="28"/>
          <w:szCs w:val="28"/>
        </w:rPr>
        <w:t>.20</w:t>
      </w:r>
      <w:r>
        <w:rPr>
          <w:rFonts w:ascii="Times New Roman" w:hAnsi="Times New Roman"/>
          <w:b w:val="false"/>
          <w:bCs w:val="false"/>
          <w:sz w:val="28"/>
          <w:szCs w:val="28"/>
        </w:rPr>
        <w:t>20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г. №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479 </w:t>
      </w:r>
      <w:r>
        <w:rPr>
          <w:rFonts w:ascii="Times New Roman" w:hAnsi="Times New Roman"/>
          <w:b w:val="false"/>
          <w:bCs w:val="false"/>
          <w:sz w:val="28"/>
          <w:szCs w:val="28"/>
        </w:rPr>
        <w:t>«Об организации и проведении аттестации кандидатов на должность руководителя и руководителя муниципального образовательного учреждения муниципального образования Павловский район в 20</w:t>
      </w:r>
      <w:r>
        <w:rPr>
          <w:rFonts w:ascii="Times New Roman" w:hAnsi="Times New Roman"/>
          <w:b w:val="false"/>
          <w:bCs w:val="false"/>
          <w:sz w:val="28"/>
          <w:szCs w:val="28"/>
        </w:rPr>
        <w:t>20</w:t>
      </w:r>
      <w:r>
        <w:rPr>
          <w:rFonts w:ascii="Times New Roman" w:hAnsi="Times New Roman"/>
          <w:b w:val="false"/>
          <w:bCs w:val="false"/>
          <w:sz w:val="28"/>
          <w:szCs w:val="28"/>
        </w:rPr>
        <w:t>-202</w:t>
      </w:r>
      <w:r>
        <w:rPr>
          <w:rFonts w:ascii="Times New Roman" w:hAnsi="Times New Roman"/>
          <w:b w:val="false"/>
          <w:bCs w:val="false"/>
          <w:sz w:val="28"/>
          <w:szCs w:val="28"/>
        </w:rPr>
        <w:t>1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учебном году»;</w:t>
      </w:r>
    </w:p>
    <w:p>
      <w:pPr>
        <w:pStyle w:val="NoSpacing"/>
        <w:spacing w:lineRule="auto" w:line="240" w:before="0" w:after="0"/>
        <w:contextualSpacing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Spacing"/>
        <w:spacing w:lineRule="auto" w:line="240" w:before="0" w:after="0"/>
        <w:contextualSpacing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Spacing"/>
        <w:spacing w:lineRule="auto" w:line="240" w:before="0" w:after="0"/>
        <w:contextualSpacing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Spacing"/>
        <w:spacing w:lineRule="auto" w:line="240" w:before="0" w:after="0"/>
        <w:contextualSpacing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-</w:t>
      </w:r>
      <w:bookmarkStart w:id="0" w:name="__DdeLink__8464_3177712650"/>
      <w:r>
        <w:rPr>
          <w:rFonts w:ascii="Times New Roman" w:hAnsi="Times New Roman"/>
          <w:b w:val="false"/>
          <w:bCs w:val="false"/>
          <w:sz w:val="28"/>
          <w:szCs w:val="28"/>
        </w:rPr>
        <w:t>«Рекомендации для размещения документов, подтверждающих результаты профессиональной деятельности педагогических работников на официальном сайте образовательной организации» (материалы краевого вебинара от 12.03.2018 года).</w:t>
      </w:r>
      <w:bookmarkEnd w:id="0"/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</w:t>
      </w:r>
      <w:bookmarkStart w:id="1" w:name="__DdeLink__3752_3732576817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2020-2021 учебно</w:t>
      </w:r>
      <w:r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sz w:val="28"/>
          <w:szCs w:val="28"/>
        </w:rPr>
        <w:t xml:space="preserve">в целях установления квалификационной категории аттестовано  </w:t>
      </w:r>
      <w:r>
        <w:rPr>
          <w:rFonts w:ascii="Times New Roman" w:hAnsi="Times New Roman"/>
          <w:b/>
          <w:bCs/>
          <w:sz w:val="28"/>
          <w:szCs w:val="28"/>
        </w:rPr>
        <w:t>108 педагогических  работников</w:t>
      </w:r>
      <w:r>
        <w:rPr>
          <w:rFonts w:ascii="Times New Roman" w:hAnsi="Times New Roman"/>
          <w:sz w:val="28"/>
          <w:szCs w:val="28"/>
        </w:rPr>
        <w:t xml:space="preserve">, из них: 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- 34 человек -  </w:t>
      </w:r>
      <w:r>
        <w:rPr>
          <w:rFonts w:ascii="Times New Roman" w:hAnsi="Times New Roman"/>
          <w:b w:val="false"/>
          <w:bCs w:val="false"/>
          <w:sz w:val="28"/>
          <w:szCs w:val="28"/>
        </w:rPr>
        <w:t>в целях установления высшей квалификационной категории;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bCs/>
          <w:sz w:val="28"/>
          <w:szCs w:val="28"/>
        </w:rPr>
        <w:t>- 74 человек</w:t>
      </w:r>
      <w:r>
        <w:rPr>
          <w:rFonts w:ascii="Times New Roman" w:hAnsi="Times New Roman"/>
          <w:sz w:val="28"/>
          <w:szCs w:val="28"/>
        </w:rPr>
        <w:t xml:space="preserve"> -  в целях установления первой квалификационной категории.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В 2020-2021 учебном году  на подтверждение соответствия требованиям, установленным квалификационной характеристикой,  </w:t>
      </w:r>
      <w:r>
        <w:rPr>
          <w:rFonts w:ascii="Times New Roman" w:hAnsi="Times New Roman"/>
          <w:b/>
          <w:bCs/>
          <w:sz w:val="28"/>
          <w:szCs w:val="28"/>
        </w:rPr>
        <w:t xml:space="preserve">аттестовано  10 руководителей </w:t>
      </w:r>
      <w:r>
        <w:rPr>
          <w:rFonts w:ascii="Times New Roman" w:hAnsi="Times New Roman"/>
          <w:sz w:val="28"/>
          <w:szCs w:val="28"/>
        </w:rPr>
        <w:t xml:space="preserve">образовательных организаций Павловского района  МБОУ СОШ № 1, МАОУ СОШ № 2, МБОУ СОШ № 3, МБОУ СОШ № 10, МБОУ СОШ № 14, МБОУ ДО ЦДТ МО Павловский район, МКДОУ детский сад № 3, МКДОУ детский сад № 12,  МКДОУ детский сад № 13,  МКДОУ детский сад № 25; </w:t>
      </w:r>
      <w:r>
        <w:rPr>
          <w:rFonts w:ascii="Times New Roman" w:hAnsi="Times New Roman"/>
          <w:b/>
          <w:bCs/>
          <w:sz w:val="28"/>
          <w:szCs w:val="28"/>
        </w:rPr>
        <w:t>из них 2 руководителя вновь назначенные.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Итого </w:t>
      </w:r>
      <w:bookmarkStart w:id="2" w:name="__DdeLink__10215_3732576817"/>
      <w:r>
        <w:rPr>
          <w:rFonts w:ascii="Times New Roman" w:hAnsi="Times New Roman"/>
          <w:sz w:val="28"/>
          <w:szCs w:val="28"/>
        </w:rPr>
        <w:t>в 2020-2021 учебном год</w:t>
      </w:r>
      <w:bookmarkEnd w:id="2"/>
      <w:r>
        <w:rPr>
          <w:rFonts w:ascii="Times New Roman" w:hAnsi="Times New Roman"/>
          <w:sz w:val="28"/>
          <w:szCs w:val="28"/>
        </w:rPr>
        <w:t xml:space="preserve">у аттестовано педагогических и руководящих работников  - </w:t>
      </w:r>
      <w:r>
        <w:rPr>
          <w:rFonts w:ascii="Times New Roman" w:hAnsi="Times New Roman"/>
          <w:b/>
          <w:bCs/>
          <w:sz w:val="28"/>
          <w:szCs w:val="28"/>
        </w:rPr>
        <w:t xml:space="preserve"> 118 человек. 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</w:t>
      </w:r>
    </w:p>
    <w:p>
      <w:pPr>
        <w:pStyle w:val="NoSpacing"/>
        <w:spacing w:lineRule="auto" w:line="240" w:before="0" w:after="0"/>
        <w:ind w:firstLine="57"/>
        <w:contextualSpacing/>
        <w:jc w:val="center"/>
        <w:rPr/>
      </w:pPr>
      <w:r>
        <w:rPr>
          <w:rFonts w:ascii="Times New Roman" w:hAnsi="Times New Roman"/>
          <w:sz w:val="28"/>
          <w:szCs w:val="28"/>
        </w:rPr>
        <w:t>Сравнительный мониторинг</w:t>
      </w:r>
    </w:p>
    <w:p>
      <w:pPr>
        <w:pStyle w:val="NoSpacing"/>
        <w:spacing w:lineRule="auto" w:line="240" w:before="0" w:after="0"/>
        <w:ind w:firstLine="57"/>
        <w:contextualSpacing/>
        <w:jc w:val="center"/>
        <w:rPr/>
      </w:pPr>
      <w:r>
        <w:rPr>
          <w:rFonts w:ascii="Times New Roman" w:hAnsi="Times New Roman"/>
          <w:sz w:val="28"/>
          <w:szCs w:val="28"/>
        </w:rPr>
        <w:t>по аттестации педагогических работников  за три учебных года</w:t>
      </w:r>
    </w:p>
    <w:p>
      <w:pPr>
        <w:pStyle w:val="NoSpacing"/>
        <w:spacing w:lineRule="auto" w:line="240" w:before="0" w:after="0"/>
        <w:ind w:firstLine="57"/>
        <w:contextualSpacing/>
        <w:jc w:val="center"/>
        <w:rPr/>
      </w:pPr>
      <w:r>
        <w:rPr>
          <w:rFonts w:ascii="Times New Roman" w:hAnsi="Times New Roman"/>
          <w:sz w:val="28"/>
          <w:szCs w:val="28"/>
        </w:rPr>
        <w:t>(2018-2019; 2019-2020, 2020-2021)</w:t>
      </w:r>
    </w:p>
    <w:p>
      <w:pPr>
        <w:pStyle w:val="NoSpacing"/>
        <w:spacing w:lineRule="auto" w:line="240" w:before="0" w:after="0"/>
        <w:ind w:firstLine="5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3"/>
        <w:tblW w:w="148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33"/>
        <w:gridCol w:w="3803"/>
        <w:gridCol w:w="3554"/>
        <w:gridCol w:w="4959"/>
      </w:tblGrid>
      <w:tr>
        <w:trPr/>
        <w:tc>
          <w:tcPr>
            <w:tcW w:w="14849" w:type="dxa"/>
            <w:gridSpan w:val="4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 педагогических работников в новой форме</w:t>
            </w:r>
          </w:p>
        </w:tc>
      </w:tr>
      <w:tr>
        <w:trPr/>
        <w:tc>
          <w:tcPr>
            <w:tcW w:w="2533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Кв. категория, соответствие</w:t>
            </w:r>
          </w:p>
        </w:tc>
        <w:tc>
          <w:tcPr>
            <w:tcW w:w="3803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 учебный год</w:t>
            </w:r>
          </w:p>
        </w:tc>
        <w:tc>
          <w:tcPr>
            <w:tcW w:w="355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Кв. категория, соответствие</w:t>
            </w:r>
          </w:p>
        </w:tc>
        <w:tc>
          <w:tcPr>
            <w:tcW w:w="495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 учебный год</w:t>
            </w:r>
          </w:p>
        </w:tc>
      </w:tr>
      <w:tr>
        <w:trPr/>
        <w:tc>
          <w:tcPr>
            <w:tcW w:w="2533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3803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55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495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>
        <w:trPr/>
        <w:tc>
          <w:tcPr>
            <w:tcW w:w="2533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3803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55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495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>
        <w:trPr/>
        <w:tc>
          <w:tcPr>
            <w:tcW w:w="2533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803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105</w:t>
            </w:r>
          </w:p>
        </w:tc>
        <w:tc>
          <w:tcPr>
            <w:tcW w:w="355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95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87</w:t>
            </w:r>
          </w:p>
        </w:tc>
      </w:tr>
      <w:tr>
        <w:trPr/>
        <w:tc>
          <w:tcPr>
            <w:tcW w:w="14849" w:type="dxa"/>
            <w:gridSpan w:val="4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 руководящих педагогических работников</w:t>
            </w:r>
          </w:p>
        </w:tc>
      </w:tr>
      <w:tr>
        <w:trPr/>
        <w:tc>
          <w:tcPr>
            <w:tcW w:w="2533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Подтверждение соответствия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требованиям</w:t>
            </w:r>
          </w:p>
        </w:tc>
        <w:tc>
          <w:tcPr>
            <w:tcW w:w="3803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5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Подтверждение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соответствия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требованиям</w:t>
            </w:r>
          </w:p>
        </w:tc>
        <w:tc>
          <w:tcPr>
            <w:tcW w:w="495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2533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803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116</w:t>
            </w:r>
          </w:p>
        </w:tc>
        <w:tc>
          <w:tcPr>
            <w:tcW w:w="355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95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ind w:firstLine="57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</w:t>
            </w:r>
          </w:p>
        </w:tc>
      </w:tr>
    </w:tbl>
    <w:p>
      <w:pPr>
        <w:pStyle w:val="NoSpacing"/>
        <w:spacing w:lineRule="auto" w:line="240" w:before="0" w:after="0"/>
        <w:ind w:firstLine="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40" w:before="0" w:after="0"/>
        <w:ind w:firstLine="57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</w:t>
      </w:r>
    </w:p>
    <w:p>
      <w:pPr>
        <w:pStyle w:val="NoSpacing"/>
        <w:spacing w:lineRule="auto" w:line="240" w:before="0" w:after="0"/>
        <w:ind w:firstLine="5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240" w:before="0" w:after="0"/>
        <w:ind w:firstLine="5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240" w:before="0" w:after="0"/>
        <w:ind w:firstLine="5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240" w:before="0" w:after="0"/>
        <w:ind w:firstLine="5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240" w:before="0" w:after="0"/>
        <w:ind w:firstLine="57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ab/>
        <w:t>Количество аттестуемых  педагогических работников в целях установления первой  и высшей квалификационной категории за три последних года:</w:t>
      </w:r>
    </w:p>
    <w:p>
      <w:pPr>
        <w:pStyle w:val="NoSpacing"/>
        <w:spacing w:lineRule="auto" w:line="240" w:before="0" w:after="0"/>
        <w:ind w:firstLine="57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 в 2018-2019 учебном году аттестовано 105 педагогических работников;</w:t>
      </w:r>
    </w:p>
    <w:p>
      <w:pPr>
        <w:pStyle w:val="NoSpacing"/>
        <w:spacing w:lineRule="auto" w:line="240" w:before="0" w:after="0"/>
        <w:ind w:firstLine="57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 в 2019-2020 учебном году аттестовано 87 педагогических работников;</w:t>
      </w:r>
    </w:p>
    <w:p>
      <w:pPr>
        <w:pStyle w:val="NoSpacing"/>
        <w:spacing w:lineRule="auto" w:line="240" w:before="0" w:after="0"/>
        <w:ind w:firstLine="57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 в 2020-2021 учебном году аттестовано 108 педагогических работников;</w:t>
      </w:r>
    </w:p>
    <w:p>
      <w:pPr>
        <w:pStyle w:val="NoSpacing"/>
        <w:spacing w:lineRule="auto" w:line="240" w:before="0" w:after="0"/>
        <w:ind w:firstLine="57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</w:t>
      </w:r>
    </w:p>
    <w:p>
      <w:pPr>
        <w:pStyle w:val="NoSpacing"/>
        <w:spacing w:lineRule="auto" w:line="240" w:before="0" w:after="0"/>
        <w:ind w:firstLine="57"/>
        <w:contextualSpacing/>
        <w:jc w:val="center"/>
        <w:rPr/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</w:rPr>
        <w:t>Аттестация  педагогов по  школам за 2020-2021 учебный год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NoSpacing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3"/>
        <w:tblW w:w="14227" w:type="dxa"/>
        <w:jc w:val="left"/>
        <w:tblInd w:w="4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69"/>
        <w:gridCol w:w="1484"/>
        <w:gridCol w:w="1636"/>
        <w:gridCol w:w="2"/>
        <w:gridCol w:w="2043"/>
        <w:gridCol w:w="2045"/>
        <w:gridCol w:w="2409"/>
        <w:gridCol w:w="3"/>
        <w:gridCol w:w="3135"/>
      </w:tblGrid>
      <w:tr>
        <w:trPr/>
        <w:tc>
          <w:tcPr>
            <w:tcW w:w="1469" w:type="dxa"/>
            <w:vMerge w:val="restart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ОО</w:t>
            </w:r>
          </w:p>
        </w:tc>
        <w:tc>
          <w:tcPr>
            <w:tcW w:w="3122" w:type="dxa"/>
            <w:gridSpan w:val="3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Подано заявлений</w:t>
            </w:r>
          </w:p>
        </w:tc>
        <w:tc>
          <w:tcPr>
            <w:tcW w:w="6500" w:type="dxa"/>
            <w:gridSpan w:val="4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Аттестованы</w:t>
            </w:r>
          </w:p>
        </w:tc>
        <w:tc>
          <w:tcPr>
            <w:tcW w:w="313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</w:tr>
      <w:tr>
        <w:trPr>
          <w:trHeight w:val="271" w:hRule="atLeast"/>
        </w:trPr>
        <w:tc>
          <w:tcPr>
            <w:tcW w:w="1469" w:type="dxa"/>
            <w:vMerge w:val="continue"/>
            <w:tcBorders/>
            <w:shd w:fill="auto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высшую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первую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высшую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первую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соответствие</w:t>
            </w:r>
          </w:p>
        </w:tc>
        <w:tc>
          <w:tcPr>
            <w:tcW w:w="3138" w:type="dxa"/>
            <w:gridSpan w:val="2"/>
            <w:tcBorders/>
            <w:shd w:fill="auto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5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8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5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16</w:t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6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12</w:t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5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6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7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8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9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5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10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5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8</w:t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11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9</w:t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12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9</w:t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13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14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16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17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18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19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21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146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ВСОШ</w:t>
            </w:r>
          </w:p>
        </w:tc>
        <w:tc>
          <w:tcPr>
            <w:tcW w:w="14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45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4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  <w:tc>
          <w:tcPr>
            <w:tcW w:w="3138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1469" w:type="dxa"/>
            <w:tcBorders/>
            <w:shd w:color="auto" w:fill="B8CCE4" w:themeFill="accent1" w:themeFillTint="66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84" w:type="dxa"/>
            <w:tcBorders/>
            <w:shd w:color="auto" w:fill="B8CCE4" w:themeFill="accent1" w:themeFillTint="66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636" w:type="dxa"/>
            <w:tcBorders/>
            <w:shd w:color="auto" w:fill="B8CCE4" w:themeFill="accent1" w:themeFillTint="66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2045" w:type="dxa"/>
            <w:gridSpan w:val="2"/>
            <w:tcBorders/>
            <w:shd w:color="auto" w:fill="B8CCE4" w:themeFill="accent1" w:themeFillTint="66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2045" w:type="dxa"/>
            <w:tcBorders/>
            <w:shd w:color="auto" w:fill="B8CCE4" w:themeFill="accent1" w:themeFillTint="66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2409" w:type="dxa"/>
            <w:tcBorders/>
            <w:shd w:color="auto" w:fill="B8CCE4" w:themeFill="accent1" w:themeFillTint="66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3138" w:type="dxa"/>
            <w:gridSpan w:val="2"/>
            <w:tcBorders/>
            <w:shd w:color="auto" w:fill="B8CCE4" w:themeFill="accent1" w:themeFillTint="66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</w:tc>
      </w:tr>
    </w:tbl>
    <w:p>
      <w:pPr>
        <w:pStyle w:val="NoSpacing"/>
        <w:spacing w:lineRule="auto" w:line="240" w:before="0" w:after="0"/>
        <w:contextualSpacing/>
        <w:rPr>
          <w:rFonts w:ascii="Times New Roman" w:hAnsi="Times New Roman"/>
          <w:b/>
          <w:b/>
          <w:i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b/>
          <w:sz w:val="28"/>
          <w:szCs w:val="28"/>
        </w:rPr>
        <w:t>Аттестация  педагогов по  детским садам за  2020-2021 учебный год</w:t>
      </w:r>
    </w:p>
    <w:p>
      <w:pPr>
        <w:pStyle w:val="NoSpacing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3"/>
        <w:tblW w:w="14167" w:type="dxa"/>
        <w:jc w:val="left"/>
        <w:tblInd w:w="5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00"/>
        <w:gridCol w:w="1530"/>
        <w:gridCol w:w="1699"/>
        <w:gridCol w:w="1984"/>
        <w:gridCol w:w="2015"/>
        <w:gridCol w:w="2394"/>
        <w:gridCol w:w="2"/>
        <w:gridCol w:w="3242"/>
      </w:tblGrid>
      <w:tr>
        <w:trPr/>
        <w:tc>
          <w:tcPr>
            <w:tcW w:w="1300" w:type="dxa"/>
            <w:vMerge w:val="restart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ОО</w:t>
            </w:r>
          </w:p>
        </w:tc>
        <w:tc>
          <w:tcPr>
            <w:tcW w:w="3229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Подано заявлений</w:t>
            </w:r>
          </w:p>
        </w:tc>
        <w:tc>
          <w:tcPr>
            <w:tcW w:w="6393" w:type="dxa"/>
            <w:gridSpan w:val="3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Аттестованы</w:t>
            </w:r>
          </w:p>
        </w:tc>
        <w:tc>
          <w:tcPr>
            <w:tcW w:w="3244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</w:tr>
      <w:tr>
        <w:trPr>
          <w:trHeight w:val="271" w:hRule="atLeast"/>
        </w:trPr>
        <w:tc>
          <w:tcPr>
            <w:tcW w:w="1300" w:type="dxa"/>
            <w:vMerge w:val="continue"/>
            <w:tcBorders/>
            <w:shd w:fill="auto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высшую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первую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высшую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первую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соответствие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130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15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6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4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1300" w:type="dxa"/>
            <w:tcBorders/>
            <w:shd w:color="auto" w:fill="B8CCE4" w:themeFill="accent1" w:themeFillTint="66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30" w:type="dxa"/>
            <w:tcBorders/>
            <w:shd w:color="auto" w:fill="B8CCE4" w:themeFill="accent1" w:themeFillTint="66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/>
            <w:shd w:color="auto" w:fill="B8CCE4" w:themeFill="accent1" w:themeFillTint="66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984" w:type="dxa"/>
            <w:tcBorders/>
            <w:shd w:color="auto" w:fill="B8CCE4" w:themeFill="accent1" w:themeFillTint="66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015" w:type="dxa"/>
            <w:tcBorders/>
            <w:shd w:color="auto" w:fill="B8CCE4" w:themeFill="accent1" w:themeFillTint="66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2396" w:type="dxa"/>
            <w:gridSpan w:val="2"/>
            <w:tcBorders/>
            <w:shd w:color="auto" w:fill="B8CCE4" w:themeFill="accent1" w:themeFillTint="66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3242" w:type="dxa"/>
            <w:tcBorders/>
            <w:shd w:color="auto" w:fill="B8CCE4" w:themeFill="accent1" w:themeFillTint="66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</w:tr>
    </w:tbl>
    <w:p>
      <w:pPr>
        <w:pStyle w:val="NoSpacing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b/>
          <w:sz w:val="28"/>
          <w:szCs w:val="28"/>
        </w:rPr>
        <w:t>Аттестация  педагогов по  МБОУ ДО за 2020-2021 учебный год</w:t>
      </w:r>
    </w:p>
    <w:p>
      <w:pPr>
        <w:pStyle w:val="NoSpacing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3"/>
        <w:tblW w:w="147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47"/>
        <w:gridCol w:w="1560"/>
        <w:gridCol w:w="1843"/>
        <w:gridCol w:w="1602"/>
        <w:gridCol w:w="1757"/>
        <w:gridCol w:w="2152"/>
        <w:gridCol w:w="3180"/>
      </w:tblGrid>
      <w:tr>
        <w:trPr/>
        <w:tc>
          <w:tcPr>
            <w:tcW w:w="2647" w:type="dxa"/>
            <w:vMerge w:val="restart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ОО</w:t>
            </w:r>
          </w:p>
        </w:tc>
        <w:tc>
          <w:tcPr>
            <w:tcW w:w="3403" w:type="dxa"/>
            <w:gridSpan w:val="2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Подано заявлений</w:t>
            </w:r>
          </w:p>
        </w:tc>
        <w:tc>
          <w:tcPr>
            <w:tcW w:w="5511" w:type="dxa"/>
            <w:gridSpan w:val="3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Аттестованы</w:t>
            </w:r>
          </w:p>
        </w:tc>
        <w:tc>
          <w:tcPr>
            <w:tcW w:w="3180" w:type="dxa"/>
            <w:vMerge w:val="restart"/>
            <w:tcBorders/>
            <w:shd w:fill="auto" w:val="clear"/>
          </w:tcPr>
          <w:p>
            <w:pPr>
              <w:pStyle w:val="10"/>
              <w:widowControl w:val="false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Итого</w:t>
            </w:r>
          </w:p>
        </w:tc>
      </w:tr>
      <w:tr>
        <w:trPr>
          <w:trHeight w:val="271" w:hRule="atLeast"/>
        </w:trPr>
        <w:tc>
          <w:tcPr>
            <w:tcW w:w="2647" w:type="dxa"/>
            <w:vMerge w:val="continue"/>
            <w:tcBorders/>
            <w:shd w:fill="auto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первую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высшую</w:t>
            </w:r>
          </w:p>
        </w:tc>
        <w:tc>
          <w:tcPr>
            <w:tcW w:w="160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первую</w:t>
            </w:r>
          </w:p>
        </w:tc>
        <w:tc>
          <w:tcPr>
            <w:tcW w:w="1757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высшую</w:t>
            </w:r>
          </w:p>
        </w:tc>
        <w:tc>
          <w:tcPr>
            <w:tcW w:w="215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соответствие</w:t>
            </w:r>
          </w:p>
        </w:tc>
        <w:tc>
          <w:tcPr>
            <w:tcW w:w="3180" w:type="dxa"/>
            <w:vMerge w:val="continue"/>
            <w:tcBorders/>
            <w:shd w:fill="auto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2647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ДО «Центр детского творчества» МО Павловский район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7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5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8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>
        <w:trPr/>
        <w:tc>
          <w:tcPr>
            <w:tcW w:w="264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МКОУ ДО «ДОМ творчества ст. Атаманской»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7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5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8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264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МКОУ ДО «Дом творчества ст. Старолеушковской»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57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5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8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264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МКОУ ДО ДЮСШ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57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5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8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>
        <w:trPr>
          <w:trHeight w:val="361" w:hRule="atLeast"/>
        </w:trPr>
        <w:tc>
          <w:tcPr>
            <w:tcW w:w="264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0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57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52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18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</w:tbl>
    <w:p>
      <w:pPr>
        <w:pStyle w:val="NoSpacing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Мониторинг</w:t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b/>
          <w:sz w:val="28"/>
          <w:szCs w:val="28"/>
        </w:rPr>
        <w:t>аттестованных педагогических работников в 2020-2021 учебном году по предметам, направлениям</w:t>
      </w:r>
    </w:p>
    <w:p>
      <w:pPr>
        <w:pStyle w:val="NoSpacing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3"/>
        <w:tblW w:w="147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60"/>
        <w:gridCol w:w="4394"/>
        <w:gridCol w:w="4256"/>
      </w:tblGrid>
      <w:tr>
        <w:trPr/>
        <w:tc>
          <w:tcPr>
            <w:tcW w:w="60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Предмет,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высшая</w:t>
            </w:r>
          </w:p>
        </w:tc>
        <w:tc>
          <w:tcPr>
            <w:tcW w:w="425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первая</w:t>
            </w:r>
          </w:p>
        </w:tc>
      </w:tr>
      <w:tr>
        <w:trPr/>
        <w:tc>
          <w:tcPr>
            <w:tcW w:w="60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60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60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60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История, обществознание, кубановедение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60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60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0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60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60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60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60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60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Технология, ИЗО, музыка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6060" w:type="dxa"/>
            <w:tcBorders>
              <w:top w:val="nil"/>
            </w:tcBorders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- логопед</w:t>
            </w:r>
          </w:p>
        </w:tc>
        <w:tc>
          <w:tcPr>
            <w:tcW w:w="4394" w:type="dxa"/>
            <w:tcBorders>
              <w:top w:val="nil"/>
            </w:tcBorders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6" w:type="dxa"/>
            <w:tcBorders>
              <w:top w:val="nil"/>
            </w:tcBorders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6060" w:type="dxa"/>
            <w:tcBorders>
              <w:top w:val="nil"/>
            </w:tcBorders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4394" w:type="dxa"/>
            <w:tcBorders>
              <w:top w:val="nil"/>
            </w:tcBorders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6" w:type="dxa"/>
            <w:tcBorders>
              <w:top w:val="nil"/>
            </w:tcBorders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60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060" w:type="dxa"/>
            <w:tcBorders>
              <w:top w:val="nil"/>
            </w:tcBorders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4394" w:type="dxa"/>
            <w:tcBorders>
              <w:top w:val="nil"/>
            </w:tcBorders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6" w:type="dxa"/>
            <w:tcBorders>
              <w:top w:val="nil"/>
            </w:tcBorders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60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Педагогические работники ДОУ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>
        <w:trPr/>
        <w:tc>
          <w:tcPr>
            <w:tcW w:w="6060" w:type="dxa"/>
            <w:tcBorders>
              <w:top w:val="nil"/>
            </w:tcBorders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4394" w:type="dxa"/>
            <w:tcBorders>
              <w:top w:val="nil"/>
            </w:tcBorders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6" w:type="dxa"/>
            <w:tcBorders>
              <w:top w:val="nil"/>
            </w:tcBorders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6060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4256" w:type="dxa"/>
            <w:tcBorders/>
            <w:shd w:fill="auto" w:val="clea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</w:t>
            </w:r>
          </w:p>
        </w:tc>
      </w:tr>
    </w:tbl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Следует отметить эффективную работу  по аттестации педагогических работников ответственных за аттестацию  в МАОУ СОШ № 2 (Е.В. Стороженко), в МБОУ СОШ № 3 (И.В. Славская), в МБОУ СОШ № 11 (Т.А. Савченко) в МБОУ СОШ № 12 (Н.П. Сикорская), в МБОУ СОШ № 14 (Н.А. Крупий), </w:t>
      </w:r>
      <w:bookmarkStart w:id="3" w:name="__DdeLink__1750_1359452717"/>
      <w:bookmarkEnd w:id="3"/>
      <w:r>
        <w:rPr>
          <w:rFonts w:ascii="Times New Roman" w:hAnsi="Times New Roman"/>
          <w:sz w:val="28"/>
          <w:szCs w:val="28"/>
        </w:rPr>
        <w:t xml:space="preserve"> в МАДОУ ЦРР д/с № 4 (В.С. Коровяк), в МКДОУ д/с № 20 (А.В. Онищенко), в МКДОУ д/с № 23 (Н.А. Пинтусова), в МКДОУ д/с № 26 (Е.А. Нестеренко). Своевременное компетентное консультирование педагогических работников по вопросам аттестации, эффективные формы оказания методической помощи педагогическим работникам в подготовке и прохождении аттестации позволяет  сохранить и увеличить процентное соотношение аттестуемых педагогических работников в целях установления квалификационных категорий в данных ОО.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ab/>
        <w:t xml:space="preserve">В целях оказания методической помощи в организации и проведении аттестации педагогических и руководящих работников  согласно  плану работы по аттестации педагогических и руководящих работников на  2020-2021 учебный год в первом полугодии были проведены совещания, семинары-практикумы для руководителей ОО, ответственных за аттестацию педагогических работников в ОО:   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20.08.2020 г. – семинар-практикум в рамках Педагогической недели для ответственных за аттестацию педагогических работников в СОШ, ДО </w:t>
      </w:r>
      <w:r>
        <w:rPr>
          <w:rFonts w:cs="Times New Roman" w:ascii="Times New Roman" w:hAnsi="Times New Roman"/>
          <w:b/>
          <w:sz w:val="28"/>
          <w:szCs w:val="28"/>
        </w:rPr>
        <w:t>(10.00 часов)</w:t>
      </w:r>
      <w:r>
        <w:rPr>
          <w:rFonts w:cs="Times New Roman" w:ascii="Times New Roman" w:hAnsi="Times New Roman"/>
          <w:sz w:val="28"/>
          <w:szCs w:val="28"/>
        </w:rPr>
        <w:t xml:space="preserve">  по теме «Организация и проведение аттестации педагогических работников в 2020-2021 учебном году: прогнозирование, методическое сопровождение, своевременное консультирование по актуальным вопросам аттестации» (18 человек);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ab/>
        <w:t xml:space="preserve">20.08.2020 г. – семинар-практикум в рамках Педагогической недели для ответственных за аттестацию педагогических работников в ДОУ </w:t>
      </w:r>
      <w:r>
        <w:rPr>
          <w:rFonts w:cs="Times New Roman" w:ascii="Times New Roman" w:hAnsi="Times New Roman"/>
          <w:b/>
          <w:sz w:val="28"/>
          <w:szCs w:val="28"/>
        </w:rPr>
        <w:t>(12.00 часов)</w:t>
      </w:r>
      <w:r>
        <w:rPr>
          <w:rFonts w:cs="Times New Roman" w:ascii="Times New Roman" w:hAnsi="Times New Roman"/>
          <w:sz w:val="28"/>
          <w:szCs w:val="28"/>
        </w:rPr>
        <w:t xml:space="preserve">  по теме «Организация и проведение аттестации педагогических работников в 2020-2021 учебном году: прогнозирование, методическое сопровождение, своевременное консультирование по актуальным вопросам аттестации» (23 человека);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03.09.2020 г. -  совещание  для ответственных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за аттестацию педагогических работников в ОО по теме «Обеспечение  качества процедуры аттестации педагогических работников ОО Краснодарского края в 2020-2021 учебном году» (52 человека);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ab/>
        <w:t xml:space="preserve">29.01.2021 г.  - семинар-практикум для ответственных за аттестацию педагогических работников в СОШ, ООШ, ДО по теме </w:t>
      </w:r>
      <w:bookmarkStart w:id="4" w:name="__DdeLink__2950_656316467"/>
      <w:r>
        <w:rPr>
          <w:rFonts w:cs="Times New Roman" w:ascii="Times New Roman" w:hAnsi="Times New Roman"/>
          <w:sz w:val="28"/>
          <w:szCs w:val="28"/>
        </w:rPr>
        <w:t>«Итоги аттестации педагогических и руководящих работников за первое полугодие 2019-2020 учебного года. Предупреждение типичных ошибок в ходе организации и проведении аттестации педагогических работников» (21 человек);</w:t>
      </w:r>
      <w:bookmarkEnd w:id="4"/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ab/>
        <w:t xml:space="preserve">05.02.2021 г. - </w:t>
      </w:r>
      <w:bookmarkStart w:id="5" w:name="__DdeLink__7289_17052501481"/>
      <w:r>
        <w:rPr>
          <w:rFonts w:cs="Times New Roman" w:ascii="Times New Roman" w:hAnsi="Times New Roman"/>
          <w:sz w:val="28"/>
          <w:szCs w:val="28"/>
        </w:rPr>
        <w:t>семинар-практикум  для</w:t>
      </w:r>
      <w:bookmarkEnd w:id="5"/>
      <w:r>
        <w:rPr>
          <w:rFonts w:cs="Times New Roman" w:ascii="Times New Roman" w:hAnsi="Times New Roman"/>
          <w:sz w:val="28"/>
          <w:szCs w:val="28"/>
        </w:rPr>
        <w:t xml:space="preserve"> ответственных за аттестацию педагогических работников в ДОУ по теме                   «Итоги аттестации педагогических и руководящих работников за первое полугодие 2019-2020 учебного года. Предупреждение типичных ошибок в ходе организации и проведении аттестации педагогических работников» (22 человека).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ab/>
        <w:t xml:space="preserve">  20.05.2021 г.- совещание  для ответственных за аттестацию педагогических работников в ОО МО Павловский район по теме «Итоги аттестации педагогических работников за 2020-2021 учебный год, задачи на новый учебный год» (51 человек).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  <w:t xml:space="preserve"> Согласно плану управления образованием администрации муниципального образования Павловский район на сентябрь - октябрь 2020 года, плану работы по аттестации педагогических и руководящих работников на 2020-2021 учебный год  в целях оказания методической помощи по организации  аттестации педагогических работников, осуществления контроля за организацией  и проведением аттестации педагогических работников в ОО  в целях подтверждения соответствия занимаемой должности проведена камеральная проверка нормативно-правовой документации по аттестации педагогических работников в  образовательных организациях Павловского района.  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Для проведения камеральной проверки были запрошены следующие документы: 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протоколы  совещаний при руководителе,  заседания педагогического совета, в рамках которых осуществлено  ознакомление педагогических работников под роспись с нормативными документами по аттестации; 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 итоговая информация (анализ работы) по аттестации педагогических работников за 2019-2020 учебный год;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 приказ о назначении ответственного за организацию и проведение аттестации педагогических работников;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 приказ об архивировании и хранении в электронной форме информации о результатах профессиональной деятельности аттестованных педагогических работниках;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 план работы по аттестации педагогических работников на 2020-2021 учебный год;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 документы по организации и проведению аттестации педагогических работников в целях подтверждения соответствия занимаемой должности в 2020-2021 учебном году;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 база данных по педагогическому составу.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Справки по итогам камеральной проверки документов по аттестации педагогических работников в ОО доведены до сведения руководителей СОШ, ООШ, ДОУ, ДОД  и выставлена на сайт МКУО РИМЦ в разделе «Аттестация», все замечания были устранены  в  установленные сроки.        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  <w:t>В течение второго полугодия 2020-2021 учебного года были осуществлены выезды в ОО с целью контроля и оказания методической помощи по вопросам аттестации педагогических работников. Информация по итогам выездов своевременно направлена во все ОО МО Павловский район.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В 2020-2021 учебном году на контроле находился раздел «Аттестация педагогических работников» на сайтах ОО, так как в данном разделе аттестуемые педагогические работники размещают  документы, подтверждающие результаты их профессиональной деятельности в целях установления первой или высшей квалификационной категории (с 1 сентября 2018 года организация и проведение аттестации педагогических работников осуществляется в режиме электронного документооборота, 23 марта 2018 года  отделом  сопровождения процедуры аттестации педагогических работников ГБОУ ИРО Краснодарского края был проведен вебинар  по теме «Организация и проведение аттестации педагогических работников в период апробации электронного документооборота в 2018 году»,  на котором  специалисты ИРО ознакомили участников вебинара - ответственных за аттестацию педагогических работников в ОО - с рекомендациями для размещения документов, подтверждающих результаты профессиональной деятельности педагогических работников, на официальном сайте образовательной организации).  Раздел </w:t>
      </w:r>
      <w:bookmarkStart w:id="6" w:name="__DdeLink__7926_4266670322"/>
      <w:r>
        <w:rPr>
          <w:rFonts w:ascii="Times New Roman" w:hAnsi="Times New Roman"/>
          <w:sz w:val="28"/>
          <w:szCs w:val="28"/>
        </w:rPr>
        <w:t>«Аттестация педагогических работников» на сайтах ОО</w:t>
      </w:r>
      <w:bookmarkEnd w:id="6"/>
      <w:r>
        <w:rPr>
          <w:rFonts w:ascii="Times New Roman" w:hAnsi="Times New Roman"/>
          <w:sz w:val="28"/>
          <w:szCs w:val="28"/>
        </w:rPr>
        <w:t xml:space="preserve"> на постоянном  контроле в целях соблюдения  соответствия  требованиям МБОУ ИРО Краснодарского края, так как от этого зависит успешная аттестация педагогических работников. Разделы «Аттестация педагогических работников» на сайтах ОО организованы в соответствии с рекомендациями МБОУ ИРО Краснодарского края, замечания исправляются своевременно практически во всех ОО.                                         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Следует отметить, что в СОШ № 6, 7, 8, 9, 10, 15, 16,  17, ООШ № 18, 19, 21, </w:t>
      </w:r>
      <w:r>
        <w:rPr>
          <w:rFonts w:ascii="Times New Roman" w:hAnsi="Times New Roman"/>
          <w:sz w:val="28"/>
          <w:szCs w:val="28"/>
          <w:lang w:val="ru-RU"/>
        </w:rPr>
        <w:t xml:space="preserve">В(С)ОШ, </w:t>
      </w:r>
      <w:r>
        <w:rPr>
          <w:rFonts w:ascii="Times New Roman" w:hAnsi="Times New Roman"/>
          <w:sz w:val="28"/>
          <w:szCs w:val="28"/>
        </w:rPr>
        <w:t xml:space="preserve">МКДОУ детских садах № 1, 6, 7, 8, 9, 11, 14, 16, 19, 21, 24, 25, ЦДТ ст. Павловской, ДДТ ст. Атаманской, ДДТ ст. Старолеушковской, ДЮСШ необходимо своевременно проводить внутренний анализ результатов профессиональной деятельности педагогических работников, осуществлять прогнозирование проведения аттестации на текущий учебный год и активизировать методическую работу, чтобы педагоги успешно проходили аттестацию в целях установления квалификационной категории.  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По итогам  организации и проведения аттестации педагогических работников в 2020-2021 учебном году руководителям ОО и ответственным за аттестацию педагогических работников даны следующие рекомендации:</w:t>
      </w:r>
    </w:p>
    <w:p>
      <w:pPr>
        <w:pStyle w:val="NoSpacing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240" w:before="0" w:after="0"/>
        <w:contextualSpacing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Spacing"/>
        <w:spacing w:lineRule="auto" w:line="240" w:before="0" w:after="0"/>
        <w:contextualSpacing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Spacing"/>
        <w:spacing w:lineRule="auto" w:line="240" w:before="0" w:after="0"/>
        <w:contextualSpacing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Руководителям образовательных организаций: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1. В части аттестации педагогических работников в целях подтверждения соответствия занимаемой должности  следовать требованиям, установленным приказом Министерства образования и науки РФ от 7 апреля 2014 года № 276 «Порядок проведения аттестации педагогических работников организаций, осуществляющих образовательную деятельность».</w:t>
        <w:tab/>
      </w:r>
    </w:p>
    <w:p>
      <w:pPr>
        <w:pStyle w:val="NoSpacing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2. Усилить контроль в части организации и проведения аттестации педагогических работников, исключить формальное отношение к процедуре аттестации педагогических работников.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3. Осуществлять контроль за </w:t>
      </w:r>
      <w:bookmarkStart w:id="7" w:name="__DdeLink__2912_3454218465"/>
      <w:r>
        <w:rPr>
          <w:rFonts w:ascii="Times New Roman" w:hAnsi="Times New Roman"/>
          <w:sz w:val="28"/>
          <w:szCs w:val="28"/>
        </w:rPr>
        <w:t>размещением документации на главной странице официального сайта ОО в разделе «Аттестация педагогических работников в соответствии с рекомендациями ГБОУ ИРО Краснодарского края.</w:t>
      </w:r>
      <w:bookmarkEnd w:id="7"/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4. Осуществлять внутренний анализ результатов профессиональной деятельности педагогических работников ОО, создавать возможности для профессионального обучения и роста педагогических работников.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Spacing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Ответственным за аттестацию педагогических работников</w:t>
      </w:r>
    </w:p>
    <w:p>
      <w:pPr>
        <w:pStyle w:val="NoSpacing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образовательных организаций:                                                  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ab/>
        <w:t>1. Исключить формальное отношение к планированию, организации и проведению работы по аттестации педагогических работников образовательной организации, к осуществлению внутреннего анализа результатов профессиональной деятельности педагогических работников.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ab/>
        <w:t>2. Обеспечить своевременное и неформальное информирование педагогических работников образовательной организации по актуальным вопросам организации и проведения аттестации.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ab/>
        <w:t>3. Проводить внутренний анализ результатов профессиональной деятельности педагогических работников  образовательной организации.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4. Повысить качество методического сопровождения педагогических работников в межаттестационный период, своевременно приобщать к заявлению аттестуемого педагогического работника сканированные формы </w:t>
      </w:r>
      <w:bookmarkStart w:id="8" w:name="__DdeLink__2931_71341747"/>
      <w:r>
        <w:rPr>
          <w:rFonts w:ascii="Times New Roman" w:hAnsi="Times New Roman"/>
          <w:sz w:val="28"/>
          <w:szCs w:val="28"/>
        </w:rPr>
        <w:t>результатов профессиональной деятельности, соблюдать достоверность результатов работы педагога.</w:t>
      </w:r>
      <w:bookmarkEnd w:id="8"/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5. Осуществлять своевременное размещение документации на главной странице официального сайта ОО в разделе «Аттестация педагогических работников в соответствии с рекомендациями ГБОУ ИРО Краснодарского края.   </w:t>
      </w:r>
    </w:p>
    <w:p>
      <w:pPr>
        <w:pStyle w:val="NoSpacing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240" w:before="0" w:after="0"/>
        <w:contextualSpacing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Задачи на 2021-2022  учебный год</w:t>
      </w:r>
    </w:p>
    <w:p>
      <w:pPr>
        <w:pStyle w:val="NoSpacing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ab/>
        <w:t>1. Обеспечить изучение руководящими и педагогическими работниками действующих нормативных и распорядительных документов по аттестации.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Spacing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ab/>
        <w:t>2. Осуществлять  качественный внутренний анализ результатов профессиональной деятельности педагогических работников образовательной организации, оценивать вклад педагогического работника в качественное развитие учреждения и динамику образовательных достижений обучающихся у этого педагога.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3. Своевременно и качественно проводить информационно-разъяснительную работу в рамках совещаний, обучающих семинаров-практикумов, консультаций по вопросам аттестации педагогических и руководящих работников для руководителей ОО, ответственных за аттестацию в ОО.  </w:t>
      </w:r>
    </w:p>
    <w:p>
      <w:pPr>
        <w:pStyle w:val="NoSpacing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4. Обеспечить своевременное и неформальное  размещение  на главной странице официального сайта образовательной организации  в разделе «Аттестация педагогических работников» результатов профессиональной деятельности, соблюдать достоверность результатов работы педагога.  </w:t>
      </w:r>
    </w:p>
    <w:p>
      <w:pPr>
        <w:pStyle w:val="NoSpacing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 Осуществить ознакомление руководителей ОО, ответственных за аттестацию в ОО с новой моделью аттестации, предусматривающей оценку компетентности педагога на основе единых федеральных оценочных материалов – ЕФОМ.</w:t>
      </w:r>
    </w:p>
    <w:p>
      <w:pPr>
        <w:pStyle w:val="NoSpacing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Методист МКУО РИМЦ </w:t>
        <w:tab/>
        <w:tab/>
        <w:tab/>
        <w:tab/>
        <w:tab/>
        <w:tab/>
        <w:tab/>
        <w:tab/>
        <w:tab/>
        <w:tab/>
        <w:tab/>
        <w:tab/>
        <w:tab/>
        <w:t xml:space="preserve">    Т.В. Скворцова</w:t>
      </w:r>
    </w:p>
    <w:p>
      <w:pPr>
        <w:pStyle w:val="NoSpacing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before="0" w:after="20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>
      <w:pPr>
        <w:pStyle w:val="NoSpacing"/>
        <w:spacing w:before="0" w:after="200"/>
        <w:contextualSpacing/>
        <w:jc w:val="both"/>
        <w:rPr/>
      </w:pPr>
      <w:bookmarkStart w:id="9" w:name="__DdeLink__1732_843315672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bookmarkEnd w:id="9"/>
    </w:p>
    <w:sectPr>
      <w:type w:val="nextPage"/>
      <w:pgSz w:orient="landscape" w:w="16838" w:h="11906"/>
      <w:pgMar w:left="1134" w:right="820" w:header="0" w:top="284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9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7aaf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одзаголовок Знак"/>
    <w:basedOn w:val="DefaultParagraphFont"/>
    <w:link w:val="a6"/>
    <w:qFormat/>
    <w:rsid w:val="00d61d02"/>
    <w:rPr>
      <w:rFonts w:ascii="Times New Roman" w:hAnsi="Times New Roman" w:eastAsia="Times New Roman" w:cs="Times New Roman"/>
      <w:sz w:val="28"/>
      <w:szCs w:val="20"/>
    </w:rPr>
  </w:style>
  <w:style w:type="character" w:styleId="Style15" w:customStyle="1">
    <w:name w:val="Текст выноски Знак"/>
    <w:basedOn w:val="DefaultParagraphFont"/>
    <w:link w:val="a8"/>
    <w:uiPriority w:val="99"/>
    <w:semiHidden/>
    <w:qFormat/>
    <w:rsid w:val="00692da6"/>
    <w:rPr>
      <w:rFonts w:ascii="Tahoma" w:hAnsi="Tahoma" w:cs="Tahoma"/>
      <w:sz w:val="16"/>
      <w:szCs w:val="16"/>
    </w:rPr>
  </w:style>
  <w:style w:type="character" w:styleId="Style16">
    <w:name w:val="Основной шрифт абзаца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f5761"/>
    <w:pPr>
      <w:ind w:left="720" w:hanging="0"/>
    </w:pPr>
    <w:rPr>
      <w:rFonts w:ascii="Calibri" w:hAnsi="Calibri" w:eastAsia="Times New Roman" w:cs="Calibri"/>
    </w:rPr>
  </w:style>
  <w:style w:type="paragraph" w:styleId="NoSpacing">
    <w:name w:val="No Spacing"/>
    <w:uiPriority w:val="1"/>
    <w:qFormat/>
    <w:rsid w:val="00553bd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00000A"/>
      <w:kern w:val="0"/>
      <w:sz w:val="22"/>
      <w:szCs w:val="22"/>
      <w:lang w:val="ru-RU" w:eastAsia="ru-RU" w:bidi="ar-SA"/>
    </w:rPr>
  </w:style>
  <w:style w:type="paragraph" w:styleId="Style22">
    <w:name w:val="Subtitle"/>
    <w:basedOn w:val="Normal"/>
    <w:link w:val="a7"/>
    <w:qFormat/>
    <w:rsid w:val="00d61d0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692d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10">
    <w:name w:val="Оглавление 10"/>
    <w:basedOn w:val="Style21"/>
    <w:qFormat/>
    <w:pPr>
      <w:tabs>
        <w:tab w:val="clear" w:pos="709"/>
        <w:tab w:val="right" w:pos="12337" w:leader="dot"/>
      </w:tabs>
      <w:ind w:left="2547" w:hanging="0"/>
    </w:pPr>
    <w:rPr/>
  </w:style>
  <w:style w:type="paragraph" w:styleId="ConsCell">
    <w:name w:val="ConsCell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Arial" w:cs="Liberation Serif"/>
      <w:color w:val="00000A"/>
      <w:kern w:val="0"/>
      <w:sz w:val="22"/>
      <w:szCs w:val="20"/>
      <w:lang w:val="ru-RU" w:eastAsia="ar-SA" w:bidi="ar-SA"/>
    </w:rPr>
  </w:style>
  <w:style w:type="paragraph" w:styleId="Indexheading">
    <w:name w:val="index heading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  <w:lang w:eastAsia="ar-SA"/>
    </w:rPr>
  </w:style>
  <w:style w:type="paragraph" w:styleId="Style25">
    <w:name w:val="Текст выноски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  <w:lang w:eastAsia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ar-SA"/>
    </w:rPr>
  </w:style>
  <w:style w:type="paragraph" w:styleId="Style26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auto"/>
      <w:kern w:val="2"/>
      <w:sz w:val="22"/>
      <w:szCs w:val="22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554b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360E6-6DD5-445E-89C3-0FE2E8E8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4350</TotalTime>
  <Application>LibreOffice/7.0.1.2$Windows_x86 LibreOffice_project/7cbcfc562f6eb6708b5ff7d7397325de9e764452</Application>
  <Pages>10</Pages>
  <Words>2285</Words>
  <Characters>14179</Characters>
  <CharactersWithSpaces>16926</CharactersWithSpaces>
  <Paragraphs>583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cp:lastPrinted>2021-06-16T09:50:52Z</cp:lastPrinted>
  <dcterms:modified xsi:type="dcterms:W3CDTF">2021-06-16T09:57:06Z</dcterms:modified>
  <cp:revision>213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