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24" w:rsidRPr="00261DC9" w:rsidRDefault="00D07511" w:rsidP="00261DC9">
      <w:pPr>
        <w:jc w:val="center"/>
        <w:rPr>
          <w:rFonts w:ascii="Aharoni" w:hAnsi="Aharoni" w:cs="Aharoni"/>
          <w:sz w:val="36"/>
          <w:szCs w:val="36"/>
        </w:rPr>
      </w:pPr>
      <w:r w:rsidRPr="00261DC9">
        <w:rPr>
          <w:rFonts w:ascii="Cambria" w:hAnsi="Cambria" w:cs="Cambria"/>
          <w:sz w:val="36"/>
          <w:szCs w:val="36"/>
        </w:rPr>
        <w:t>Практический</w:t>
      </w:r>
      <w:r w:rsidRPr="00261DC9">
        <w:rPr>
          <w:rFonts w:ascii="Aharoni" w:hAnsi="Aharoni" w:cs="Aharoni"/>
          <w:sz w:val="36"/>
          <w:szCs w:val="36"/>
        </w:rPr>
        <w:t xml:space="preserve"> </w:t>
      </w:r>
      <w:r w:rsidRPr="00261DC9">
        <w:rPr>
          <w:rFonts w:ascii="Cambria" w:hAnsi="Cambria" w:cs="Cambria"/>
          <w:sz w:val="36"/>
          <w:szCs w:val="36"/>
        </w:rPr>
        <w:t>семинар</w:t>
      </w:r>
    </w:p>
    <w:p w:rsidR="00587FA0" w:rsidRPr="00261DC9" w:rsidRDefault="00587FA0" w:rsidP="00D07511">
      <w:pPr>
        <w:jc w:val="center"/>
        <w:rPr>
          <w:rFonts w:ascii="Aharoni" w:hAnsi="Aharoni" w:cs="Aharoni"/>
          <w:sz w:val="36"/>
          <w:szCs w:val="36"/>
        </w:rPr>
      </w:pPr>
    </w:p>
    <w:p w:rsidR="00587FA0" w:rsidRPr="00261DC9" w:rsidRDefault="00587FA0" w:rsidP="00D07511">
      <w:pPr>
        <w:jc w:val="center"/>
        <w:rPr>
          <w:rFonts w:ascii="Aharoni" w:hAnsi="Aharoni" w:cs="Aharoni"/>
          <w:sz w:val="36"/>
          <w:szCs w:val="36"/>
        </w:rPr>
      </w:pPr>
    </w:p>
    <w:p w:rsidR="00261DC9" w:rsidRDefault="00261DC9" w:rsidP="00D07511">
      <w:pPr>
        <w:jc w:val="center"/>
        <w:rPr>
          <w:rFonts w:cs="Aharoni"/>
          <w:sz w:val="36"/>
          <w:szCs w:val="36"/>
        </w:rPr>
      </w:pPr>
    </w:p>
    <w:p w:rsidR="00587FA0" w:rsidRPr="00261DC9" w:rsidRDefault="00D07511" w:rsidP="00D07511">
      <w:pPr>
        <w:jc w:val="center"/>
        <w:rPr>
          <w:rFonts w:ascii="Aharoni" w:hAnsi="Aharoni" w:cs="Aharoni"/>
          <w:sz w:val="36"/>
          <w:szCs w:val="36"/>
        </w:rPr>
      </w:pPr>
      <w:r w:rsidRPr="00261DC9">
        <w:rPr>
          <w:rFonts w:ascii="Aharoni" w:hAnsi="Aharoni" w:cs="Aharoni"/>
          <w:sz w:val="36"/>
          <w:szCs w:val="36"/>
        </w:rPr>
        <w:t>«</w:t>
      </w:r>
      <w:r w:rsidRPr="00261DC9">
        <w:rPr>
          <w:rFonts w:ascii="Cambria" w:hAnsi="Cambria" w:cs="Cambria"/>
          <w:sz w:val="36"/>
          <w:szCs w:val="36"/>
        </w:rPr>
        <w:t>Формы</w:t>
      </w:r>
      <w:r w:rsidRPr="00261DC9">
        <w:rPr>
          <w:rFonts w:ascii="Aharoni" w:hAnsi="Aharoni" w:cs="Aharoni"/>
          <w:sz w:val="36"/>
          <w:szCs w:val="36"/>
        </w:rPr>
        <w:t xml:space="preserve"> </w:t>
      </w:r>
      <w:r w:rsidRPr="00261DC9">
        <w:rPr>
          <w:rFonts w:ascii="Cambria" w:hAnsi="Cambria" w:cs="Cambria"/>
          <w:sz w:val="36"/>
          <w:szCs w:val="36"/>
        </w:rPr>
        <w:t>и</w:t>
      </w:r>
      <w:r w:rsidRPr="00261DC9">
        <w:rPr>
          <w:rFonts w:ascii="Aharoni" w:hAnsi="Aharoni" w:cs="Aharoni"/>
          <w:sz w:val="36"/>
          <w:szCs w:val="36"/>
        </w:rPr>
        <w:t xml:space="preserve"> </w:t>
      </w:r>
      <w:r w:rsidRPr="00261DC9">
        <w:rPr>
          <w:rFonts w:ascii="Cambria" w:hAnsi="Cambria" w:cs="Cambria"/>
          <w:sz w:val="36"/>
          <w:szCs w:val="36"/>
        </w:rPr>
        <w:t>методы</w:t>
      </w:r>
      <w:r w:rsidRPr="00261DC9">
        <w:rPr>
          <w:rFonts w:ascii="Aharoni" w:hAnsi="Aharoni" w:cs="Aharoni"/>
          <w:sz w:val="36"/>
          <w:szCs w:val="36"/>
        </w:rPr>
        <w:t xml:space="preserve"> </w:t>
      </w:r>
      <w:r w:rsidRPr="00261DC9">
        <w:rPr>
          <w:rFonts w:ascii="Cambria" w:hAnsi="Cambria" w:cs="Cambria"/>
          <w:sz w:val="36"/>
          <w:szCs w:val="36"/>
        </w:rPr>
        <w:t>работы</w:t>
      </w:r>
      <w:r w:rsidRPr="00261DC9">
        <w:rPr>
          <w:rFonts w:ascii="Aharoni" w:hAnsi="Aharoni" w:cs="Aharoni"/>
          <w:sz w:val="36"/>
          <w:szCs w:val="36"/>
        </w:rPr>
        <w:t xml:space="preserve"> </w:t>
      </w:r>
    </w:p>
    <w:p w:rsidR="00D07511" w:rsidRPr="00261DC9" w:rsidRDefault="00D07511" w:rsidP="00D07511">
      <w:pPr>
        <w:jc w:val="center"/>
        <w:rPr>
          <w:rFonts w:ascii="Aharoni" w:hAnsi="Aharoni" w:cs="Aharoni"/>
          <w:sz w:val="36"/>
          <w:szCs w:val="36"/>
        </w:rPr>
      </w:pPr>
      <w:r w:rsidRPr="00261DC9">
        <w:rPr>
          <w:rFonts w:ascii="Cambria" w:hAnsi="Cambria" w:cs="Cambria"/>
          <w:sz w:val="36"/>
          <w:szCs w:val="36"/>
        </w:rPr>
        <w:t>при</w:t>
      </w:r>
      <w:r w:rsidRPr="00261DC9">
        <w:rPr>
          <w:rFonts w:ascii="Aharoni" w:hAnsi="Aharoni" w:cs="Aharoni"/>
          <w:sz w:val="36"/>
          <w:szCs w:val="36"/>
        </w:rPr>
        <w:t xml:space="preserve"> </w:t>
      </w:r>
      <w:r w:rsidRPr="00261DC9">
        <w:rPr>
          <w:rFonts w:ascii="Cambria" w:hAnsi="Cambria" w:cs="Cambria"/>
          <w:sz w:val="36"/>
          <w:szCs w:val="36"/>
        </w:rPr>
        <w:t>подготовке</w:t>
      </w:r>
      <w:r w:rsidRPr="00261DC9">
        <w:rPr>
          <w:rFonts w:ascii="Aharoni" w:hAnsi="Aharoni" w:cs="Aharoni"/>
          <w:sz w:val="36"/>
          <w:szCs w:val="36"/>
        </w:rPr>
        <w:t xml:space="preserve"> </w:t>
      </w:r>
      <w:r w:rsidRPr="00261DC9">
        <w:rPr>
          <w:rFonts w:ascii="Cambria" w:hAnsi="Cambria" w:cs="Cambria"/>
          <w:sz w:val="36"/>
          <w:szCs w:val="36"/>
        </w:rPr>
        <w:t>к</w:t>
      </w:r>
      <w:r w:rsidRPr="00261DC9">
        <w:rPr>
          <w:rFonts w:ascii="Aharoni" w:hAnsi="Aharoni" w:cs="Aharoni"/>
          <w:sz w:val="36"/>
          <w:szCs w:val="36"/>
        </w:rPr>
        <w:t xml:space="preserve"> </w:t>
      </w:r>
      <w:r w:rsidRPr="00261DC9">
        <w:rPr>
          <w:rFonts w:ascii="Cambria" w:hAnsi="Cambria" w:cs="Cambria"/>
          <w:sz w:val="36"/>
          <w:szCs w:val="36"/>
        </w:rPr>
        <w:t>ОГЭ</w:t>
      </w:r>
      <w:r w:rsidRPr="00261DC9">
        <w:rPr>
          <w:rFonts w:ascii="Aharoni" w:hAnsi="Aharoni" w:cs="Aharoni"/>
          <w:sz w:val="36"/>
          <w:szCs w:val="36"/>
        </w:rPr>
        <w:t xml:space="preserve"> </w:t>
      </w:r>
      <w:r w:rsidRPr="00261DC9">
        <w:rPr>
          <w:rFonts w:ascii="Cambria" w:hAnsi="Cambria" w:cs="Cambria"/>
          <w:sz w:val="36"/>
          <w:szCs w:val="36"/>
        </w:rPr>
        <w:t>и</w:t>
      </w:r>
      <w:r w:rsidRPr="00261DC9">
        <w:rPr>
          <w:rFonts w:ascii="Aharoni" w:hAnsi="Aharoni" w:cs="Aharoni"/>
          <w:sz w:val="36"/>
          <w:szCs w:val="36"/>
        </w:rPr>
        <w:t xml:space="preserve"> </w:t>
      </w:r>
      <w:r w:rsidRPr="00261DC9">
        <w:rPr>
          <w:rFonts w:ascii="Cambria" w:hAnsi="Cambria" w:cs="Cambria"/>
          <w:sz w:val="36"/>
          <w:szCs w:val="36"/>
        </w:rPr>
        <w:t>ЕГЭ</w:t>
      </w:r>
      <w:r w:rsidRPr="00261DC9">
        <w:rPr>
          <w:rFonts w:ascii="Aharoni" w:hAnsi="Aharoni" w:cs="Aharoni"/>
          <w:sz w:val="36"/>
          <w:szCs w:val="36"/>
        </w:rPr>
        <w:t xml:space="preserve"> </w:t>
      </w:r>
      <w:r w:rsidRPr="00261DC9">
        <w:rPr>
          <w:rFonts w:ascii="Cambria" w:hAnsi="Cambria" w:cs="Cambria"/>
          <w:sz w:val="36"/>
          <w:szCs w:val="36"/>
        </w:rPr>
        <w:t>по</w:t>
      </w:r>
      <w:r w:rsidRPr="00261DC9">
        <w:rPr>
          <w:rFonts w:ascii="Aharoni" w:hAnsi="Aharoni" w:cs="Aharoni"/>
          <w:sz w:val="36"/>
          <w:szCs w:val="36"/>
        </w:rPr>
        <w:t xml:space="preserve"> </w:t>
      </w:r>
      <w:r w:rsidRPr="00261DC9">
        <w:rPr>
          <w:rFonts w:ascii="Cambria" w:hAnsi="Cambria" w:cs="Cambria"/>
          <w:sz w:val="36"/>
          <w:szCs w:val="36"/>
        </w:rPr>
        <w:t>литературе</w:t>
      </w:r>
      <w:r w:rsidRPr="00261DC9">
        <w:rPr>
          <w:rFonts w:ascii="Aharoni" w:hAnsi="Aharoni" w:cs="Aharoni"/>
          <w:sz w:val="36"/>
          <w:szCs w:val="36"/>
        </w:rPr>
        <w:t>»</w:t>
      </w:r>
    </w:p>
    <w:p w:rsidR="00EB5782" w:rsidRPr="00261DC9" w:rsidRDefault="00EB5782" w:rsidP="00D07511">
      <w:pPr>
        <w:jc w:val="center"/>
        <w:rPr>
          <w:rFonts w:ascii="Aharoni" w:hAnsi="Aharoni" w:cs="Aharoni"/>
          <w:sz w:val="28"/>
          <w:szCs w:val="28"/>
        </w:rPr>
      </w:pPr>
      <w:r w:rsidRPr="00261DC9">
        <w:rPr>
          <w:rFonts w:ascii="Aharoni" w:hAnsi="Aharoni" w:cs="Aharoni"/>
          <w:sz w:val="28"/>
          <w:szCs w:val="28"/>
        </w:rPr>
        <w:t>(</w:t>
      </w:r>
      <w:r w:rsidRPr="00261DC9">
        <w:rPr>
          <w:rFonts w:ascii="Cambria" w:hAnsi="Cambria" w:cs="Cambria"/>
          <w:sz w:val="28"/>
          <w:szCs w:val="28"/>
        </w:rPr>
        <w:t>разработка</w:t>
      </w:r>
      <w:r w:rsidRPr="00261DC9">
        <w:rPr>
          <w:rFonts w:ascii="Aharoni" w:hAnsi="Aharoni" w:cs="Aharoni"/>
          <w:sz w:val="28"/>
          <w:szCs w:val="28"/>
        </w:rPr>
        <w:t xml:space="preserve"> </w:t>
      </w:r>
      <w:r w:rsidRPr="00261DC9">
        <w:rPr>
          <w:rFonts w:ascii="Cambria" w:hAnsi="Cambria" w:cs="Cambria"/>
          <w:sz w:val="28"/>
          <w:szCs w:val="28"/>
        </w:rPr>
        <w:t>занятия</w:t>
      </w:r>
      <w:r w:rsidRPr="00261DC9">
        <w:rPr>
          <w:rFonts w:ascii="Aharoni" w:hAnsi="Aharoni" w:cs="Aharoni"/>
          <w:sz w:val="28"/>
          <w:szCs w:val="28"/>
        </w:rPr>
        <w:t xml:space="preserve"> </w:t>
      </w:r>
      <w:r w:rsidRPr="00261DC9">
        <w:rPr>
          <w:rFonts w:ascii="Cambria" w:hAnsi="Cambria" w:cs="Cambria"/>
          <w:sz w:val="28"/>
          <w:szCs w:val="28"/>
        </w:rPr>
        <w:t>с</w:t>
      </w:r>
      <w:r w:rsidRPr="00261DC9">
        <w:rPr>
          <w:rFonts w:ascii="Aharoni" w:hAnsi="Aharoni" w:cs="Aharoni"/>
          <w:sz w:val="28"/>
          <w:szCs w:val="28"/>
        </w:rPr>
        <w:t xml:space="preserve"> </w:t>
      </w:r>
      <w:r w:rsidRPr="00261DC9">
        <w:rPr>
          <w:rFonts w:ascii="Cambria" w:hAnsi="Cambria" w:cs="Cambria"/>
          <w:sz w:val="28"/>
          <w:szCs w:val="28"/>
        </w:rPr>
        <w:t>учителями</w:t>
      </w:r>
      <w:r w:rsidRPr="00261DC9">
        <w:rPr>
          <w:rFonts w:ascii="Aharoni" w:hAnsi="Aharoni" w:cs="Aharoni"/>
          <w:sz w:val="28"/>
          <w:szCs w:val="28"/>
        </w:rPr>
        <w:t xml:space="preserve"> </w:t>
      </w:r>
      <w:r w:rsidRPr="00261DC9">
        <w:rPr>
          <w:rFonts w:ascii="Cambria" w:hAnsi="Cambria" w:cs="Cambria"/>
          <w:sz w:val="28"/>
          <w:szCs w:val="28"/>
        </w:rPr>
        <w:t>русского</w:t>
      </w:r>
      <w:r w:rsidRPr="00261DC9">
        <w:rPr>
          <w:rFonts w:ascii="Aharoni" w:hAnsi="Aharoni" w:cs="Aharoni"/>
          <w:sz w:val="28"/>
          <w:szCs w:val="28"/>
        </w:rPr>
        <w:t xml:space="preserve"> </w:t>
      </w:r>
      <w:r w:rsidRPr="00261DC9">
        <w:rPr>
          <w:rFonts w:ascii="Cambria" w:hAnsi="Cambria" w:cs="Cambria"/>
          <w:sz w:val="28"/>
          <w:szCs w:val="28"/>
        </w:rPr>
        <w:t>языка</w:t>
      </w:r>
      <w:r w:rsidRPr="00261DC9">
        <w:rPr>
          <w:rFonts w:ascii="Aharoni" w:hAnsi="Aharoni" w:cs="Aharoni"/>
          <w:sz w:val="28"/>
          <w:szCs w:val="28"/>
        </w:rPr>
        <w:t xml:space="preserve"> </w:t>
      </w:r>
      <w:r w:rsidRPr="00261DC9">
        <w:rPr>
          <w:rFonts w:ascii="Cambria" w:hAnsi="Cambria" w:cs="Cambria"/>
          <w:sz w:val="28"/>
          <w:szCs w:val="28"/>
        </w:rPr>
        <w:t>и</w:t>
      </w:r>
      <w:r w:rsidRPr="00261DC9">
        <w:rPr>
          <w:rFonts w:ascii="Aharoni" w:hAnsi="Aharoni" w:cs="Aharoni"/>
          <w:sz w:val="28"/>
          <w:szCs w:val="28"/>
        </w:rPr>
        <w:t xml:space="preserve"> </w:t>
      </w:r>
      <w:r w:rsidRPr="00261DC9">
        <w:rPr>
          <w:rFonts w:ascii="Cambria" w:hAnsi="Cambria" w:cs="Cambria"/>
          <w:sz w:val="28"/>
          <w:szCs w:val="28"/>
        </w:rPr>
        <w:t>литературы</w:t>
      </w:r>
      <w:r w:rsidRPr="00261DC9">
        <w:rPr>
          <w:rFonts w:ascii="Aharoni" w:hAnsi="Aharoni" w:cs="Aharoni"/>
          <w:sz w:val="28"/>
          <w:szCs w:val="28"/>
        </w:rPr>
        <w:t>)</w:t>
      </w:r>
    </w:p>
    <w:p w:rsidR="00587FA0" w:rsidRPr="00261DC9" w:rsidRDefault="00587FA0" w:rsidP="00587FA0">
      <w:pPr>
        <w:jc w:val="right"/>
        <w:rPr>
          <w:rFonts w:ascii="Aharoni" w:hAnsi="Aharoni" w:cs="Aharoni"/>
          <w:sz w:val="36"/>
          <w:szCs w:val="36"/>
        </w:rPr>
      </w:pPr>
    </w:p>
    <w:p w:rsidR="00587FA0" w:rsidRPr="00261DC9" w:rsidRDefault="00587FA0" w:rsidP="00587FA0">
      <w:pPr>
        <w:jc w:val="right"/>
        <w:rPr>
          <w:rFonts w:ascii="Aharoni" w:hAnsi="Aharoni" w:cs="Aharoni"/>
          <w:sz w:val="36"/>
          <w:szCs w:val="36"/>
        </w:rPr>
      </w:pPr>
    </w:p>
    <w:p w:rsidR="00587FA0" w:rsidRDefault="00587FA0" w:rsidP="00587FA0">
      <w:pPr>
        <w:jc w:val="right"/>
        <w:rPr>
          <w:rFonts w:cs="Aharoni"/>
          <w:sz w:val="36"/>
          <w:szCs w:val="36"/>
        </w:rPr>
      </w:pPr>
    </w:p>
    <w:p w:rsidR="00261DC9" w:rsidRPr="00261DC9" w:rsidRDefault="00261DC9" w:rsidP="00587FA0">
      <w:pPr>
        <w:jc w:val="right"/>
        <w:rPr>
          <w:rFonts w:cs="Aharoni"/>
          <w:sz w:val="36"/>
          <w:szCs w:val="36"/>
        </w:rPr>
      </w:pPr>
    </w:p>
    <w:p w:rsidR="00587FA0" w:rsidRPr="00261DC9" w:rsidRDefault="00587FA0" w:rsidP="00261DC9">
      <w:pPr>
        <w:jc w:val="right"/>
        <w:rPr>
          <w:rFonts w:ascii="Aharoni" w:hAnsi="Aharoni" w:cs="Aharoni"/>
          <w:sz w:val="28"/>
          <w:szCs w:val="28"/>
        </w:rPr>
      </w:pPr>
      <w:r w:rsidRPr="00261DC9">
        <w:rPr>
          <w:rFonts w:ascii="Cambria" w:hAnsi="Cambria" w:cs="Cambria"/>
          <w:sz w:val="28"/>
          <w:szCs w:val="28"/>
        </w:rPr>
        <w:t>Подготовила</w:t>
      </w:r>
      <w:r w:rsidRPr="00261DC9">
        <w:rPr>
          <w:rFonts w:ascii="Aharoni" w:hAnsi="Aharoni" w:cs="Aharoni"/>
          <w:sz w:val="28"/>
          <w:szCs w:val="28"/>
        </w:rPr>
        <w:t xml:space="preserve"> </w:t>
      </w:r>
      <w:r w:rsidRPr="00261DC9">
        <w:rPr>
          <w:rFonts w:ascii="Cambria" w:hAnsi="Cambria" w:cs="Cambria"/>
          <w:sz w:val="28"/>
          <w:szCs w:val="28"/>
        </w:rPr>
        <w:t>и</w:t>
      </w:r>
      <w:r w:rsidRPr="00261DC9">
        <w:rPr>
          <w:rFonts w:ascii="Aharoni" w:hAnsi="Aharoni" w:cs="Aharoni"/>
          <w:sz w:val="28"/>
          <w:szCs w:val="28"/>
        </w:rPr>
        <w:t xml:space="preserve"> </w:t>
      </w:r>
      <w:r w:rsidRPr="00261DC9">
        <w:rPr>
          <w:rFonts w:ascii="Cambria" w:hAnsi="Cambria" w:cs="Cambria"/>
          <w:sz w:val="28"/>
          <w:szCs w:val="28"/>
        </w:rPr>
        <w:t>провела</w:t>
      </w:r>
      <w:r w:rsidRPr="00261DC9">
        <w:rPr>
          <w:rFonts w:ascii="Aharoni" w:hAnsi="Aharoni" w:cs="Aharoni"/>
          <w:sz w:val="28"/>
          <w:szCs w:val="28"/>
        </w:rPr>
        <w:t xml:space="preserve"> </w:t>
      </w:r>
      <w:proofErr w:type="spellStart"/>
      <w:r w:rsidRPr="00261DC9">
        <w:rPr>
          <w:rFonts w:ascii="Cambria" w:hAnsi="Cambria" w:cs="Cambria"/>
          <w:sz w:val="28"/>
          <w:szCs w:val="28"/>
        </w:rPr>
        <w:t>Кандаурова</w:t>
      </w:r>
      <w:proofErr w:type="spellEnd"/>
      <w:r w:rsidRPr="00261DC9">
        <w:rPr>
          <w:rFonts w:ascii="Aharoni" w:hAnsi="Aharoni" w:cs="Aharoni"/>
          <w:sz w:val="28"/>
          <w:szCs w:val="28"/>
        </w:rPr>
        <w:t xml:space="preserve"> </w:t>
      </w:r>
      <w:r w:rsidRPr="00261DC9">
        <w:rPr>
          <w:rFonts w:ascii="Cambria" w:hAnsi="Cambria" w:cs="Cambria"/>
          <w:sz w:val="28"/>
          <w:szCs w:val="28"/>
        </w:rPr>
        <w:t>Н</w:t>
      </w:r>
      <w:r w:rsidR="00261DC9">
        <w:rPr>
          <w:rFonts w:ascii="Cambria" w:hAnsi="Cambria" w:cs="Cambria"/>
          <w:sz w:val="28"/>
          <w:szCs w:val="28"/>
        </w:rPr>
        <w:t>адежда</w:t>
      </w:r>
      <w:r w:rsidR="00261DC9">
        <w:rPr>
          <w:rFonts w:ascii="Aharoni" w:hAnsi="Aharoni" w:cs="Aharoni"/>
          <w:sz w:val="28"/>
          <w:szCs w:val="28"/>
        </w:rPr>
        <w:t xml:space="preserve"> </w:t>
      </w:r>
      <w:r w:rsidR="00261DC9">
        <w:rPr>
          <w:rFonts w:ascii="Cambria" w:hAnsi="Cambria" w:cs="Cambria"/>
          <w:sz w:val="28"/>
          <w:szCs w:val="28"/>
        </w:rPr>
        <w:t>Геннадьевна</w:t>
      </w:r>
      <w:r w:rsidRPr="00261DC9">
        <w:rPr>
          <w:rFonts w:ascii="Aharoni" w:hAnsi="Aharoni" w:cs="Aharoni"/>
          <w:sz w:val="28"/>
          <w:szCs w:val="28"/>
        </w:rPr>
        <w:t xml:space="preserve">, </w:t>
      </w:r>
    </w:p>
    <w:p w:rsidR="00587FA0" w:rsidRPr="00261DC9" w:rsidRDefault="00587FA0" w:rsidP="00261DC9">
      <w:pPr>
        <w:jc w:val="right"/>
        <w:rPr>
          <w:rFonts w:ascii="Aharoni" w:hAnsi="Aharoni" w:cs="Aharoni"/>
          <w:sz w:val="28"/>
          <w:szCs w:val="28"/>
        </w:rPr>
      </w:pPr>
      <w:proofErr w:type="spellStart"/>
      <w:r w:rsidRPr="00261DC9">
        <w:rPr>
          <w:rFonts w:ascii="Cambria" w:hAnsi="Cambria" w:cs="Cambria"/>
          <w:sz w:val="28"/>
          <w:szCs w:val="28"/>
        </w:rPr>
        <w:t>тьютор</w:t>
      </w:r>
      <w:proofErr w:type="spellEnd"/>
      <w:r w:rsidRPr="00261DC9">
        <w:rPr>
          <w:rFonts w:ascii="Aharoni" w:hAnsi="Aharoni" w:cs="Aharoni"/>
          <w:sz w:val="28"/>
          <w:szCs w:val="28"/>
        </w:rPr>
        <w:t xml:space="preserve"> </w:t>
      </w:r>
      <w:r w:rsidRPr="00261DC9">
        <w:rPr>
          <w:rFonts w:ascii="Cambria" w:hAnsi="Cambria" w:cs="Cambria"/>
          <w:sz w:val="28"/>
          <w:szCs w:val="28"/>
        </w:rPr>
        <w:t>по</w:t>
      </w:r>
      <w:r w:rsidRPr="00261DC9">
        <w:rPr>
          <w:rFonts w:ascii="Aharoni" w:hAnsi="Aharoni" w:cs="Aharoni"/>
          <w:sz w:val="28"/>
          <w:szCs w:val="28"/>
        </w:rPr>
        <w:t xml:space="preserve"> </w:t>
      </w:r>
      <w:r w:rsidRPr="00261DC9">
        <w:rPr>
          <w:rFonts w:ascii="Cambria" w:hAnsi="Cambria" w:cs="Cambria"/>
          <w:sz w:val="28"/>
          <w:szCs w:val="28"/>
        </w:rPr>
        <w:t>литературе</w:t>
      </w:r>
      <w:r w:rsidRPr="00261DC9">
        <w:rPr>
          <w:rFonts w:ascii="Aharoni" w:hAnsi="Aharoni" w:cs="Aharoni"/>
          <w:sz w:val="28"/>
          <w:szCs w:val="28"/>
        </w:rPr>
        <w:t xml:space="preserve"> </w:t>
      </w:r>
      <w:r w:rsidRPr="00261DC9">
        <w:rPr>
          <w:rFonts w:ascii="Cambria" w:hAnsi="Cambria" w:cs="Cambria"/>
          <w:sz w:val="28"/>
          <w:szCs w:val="28"/>
        </w:rPr>
        <w:t>Павловского</w:t>
      </w:r>
      <w:r w:rsidRPr="00261DC9">
        <w:rPr>
          <w:rFonts w:ascii="Aharoni" w:hAnsi="Aharoni" w:cs="Aharoni"/>
          <w:sz w:val="28"/>
          <w:szCs w:val="28"/>
        </w:rPr>
        <w:t xml:space="preserve"> </w:t>
      </w:r>
      <w:r w:rsidRPr="00261DC9">
        <w:rPr>
          <w:rFonts w:ascii="Cambria" w:hAnsi="Cambria" w:cs="Cambria"/>
          <w:sz w:val="28"/>
          <w:szCs w:val="28"/>
        </w:rPr>
        <w:t>района</w:t>
      </w: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923FE" w:rsidRDefault="005923FE" w:rsidP="00587FA0">
      <w:pPr>
        <w:jc w:val="right"/>
        <w:rPr>
          <w:rFonts w:ascii="Times New Roman" w:hAnsi="Times New Roman" w:cs="Times New Roman"/>
          <w:sz w:val="28"/>
          <w:szCs w:val="28"/>
        </w:rPr>
      </w:pPr>
    </w:p>
    <w:p w:rsidR="00587FA0" w:rsidRDefault="00587FA0" w:rsidP="00587FA0">
      <w:pPr>
        <w:jc w:val="right"/>
        <w:rPr>
          <w:rFonts w:ascii="Times New Roman" w:hAnsi="Times New Roman" w:cs="Times New Roman"/>
          <w:sz w:val="28"/>
          <w:szCs w:val="28"/>
        </w:rPr>
      </w:pPr>
    </w:p>
    <w:p w:rsidR="00587FA0" w:rsidRDefault="00587FA0" w:rsidP="00587FA0">
      <w:pPr>
        <w:jc w:val="both"/>
        <w:rPr>
          <w:rFonts w:ascii="Times New Roman" w:hAnsi="Times New Roman" w:cs="Times New Roman"/>
          <w:sz w:val="28"/>
          <w:szCs w:val="28"/>
        </w:rPr>
      </w:pPr>
      <w:r>
        <w:rPr>
          <w:rFonts w:ascii="Times New Roman" w:hAnsi="Times New Roman" w:cs="Times New Roman"/>
          <w:sz w:val="28"/>
          <w:szCs w:val="28"/>
        </w:rPr>
        <w:lastRenderedPageBreak/>
        <w:t>Цель занятия: оказание методической помощи учителям, готовящим учащихся к ОГЭ и ЕГЭ по литературе, оказание помощи учителям, впервые готовящим учащихся к ГИА, обмен опытом.</w:t>
      </w:r>
    </w:p>
    <w:p w:rsidR="001E1AA2" w:rsidRDefault="001E1AA2" w:rsidP="00587FA0">
      <w:pPr>
        <w:jc w:val="both"/>
        <w:rPr>
          <w:rFonts w:ascii="Times New Roman" w:hAnsi="Times New Roman" w:cs="Times New Roman"/>
          <w:sz w:val="28"/>
          <w:szCs w:val="28"/>
        </w:rPr>
      </w:pPr>
      <w:r>
        <w:rPr>
          <w:rFonts w:ascii="Times New Roman" w:hAnsi="Times New Roman" w:cs="Times New Roman"/>
          <w:sz w:val="28"/>
          <w:szCs w:val="28"/>
        </w:rPr>
        <w:t>План занятия:</w:t>
      </w:r>
    </w:p>
    <w:p w:rsidR="001E1AA2" w:rsidRDefault="001E1AA2" w:rsidP="001E1AA2">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Кандаурова</w:t>
      </w:r>
      <w:proofErr w:type="spellEnd"/>
      <w:r>
        <w:rPr>
          <w:rFonts w:ascii="Times New Roman" w:hAnsi="Times New Roman" w:cs="Times New Roman"/>
          <w:sz w:val="28"/>
          <w:szCs w:val="28"/>
        </w:rPr>
        <w:t xml:space="preserve"> Н.Г., муниципальный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по литературе, учитель русского языка и литературы МАОУ СОШ №2</w:t>
      </w:r>
      <w:r w:rsidR="00261DC9">
        <w:rPr>
          <w:rFonts w:ascii="Times New Roman" w:hAnsi="Times New Roman" w:cs="Times New Roman"/>
          <w:sz w:val="28"/>
          <w:szCs w:val="28"/>
        </w:rPr>
        <w:t xml:space="preserve"> «Трудности при подготовке к ГИА по литературе и пути решения</w:t>
      </w:r>
      <w:proofErr w:type="gramStart"/>
      <w:r w:rsidR="005923FE">
        <w:rPr>
          <w:rFonts w:ascii="Times New Roman" w:hAnsi="Times New Roman" w:cs="Times New Roman"/>
          <w:sz w:val="28"/>
          <w:szCs w:val="28"/>
        </w:rPr>
        <w:t xml:space="preserve">. </w:t>
      </w:r>
      <w:proofErr w:type="gramEnd"/>
      <w:r w:rsidR="005923FE">
        <w:rPr>
          <w:rFonts w:ascii="Times New Roman" w:hAnsi="Times New Roman" w:cs="Times New Roman"/>
          <w:sz w:val="28"/>
          <w:szCs w:val="28"/>
        </w:rPr>
        <w:t>Проектная деятельность на уроках литературы</w:t>
      </w:r>
      <w:r w:rsidR="00261DC9">
        <w:rPr>
          <w:rFonts w:ascii="Times New Roman" w:hAnsi="Times New Roman" w:cs="Times New Roman"/>
          <w:sz w:val="28"/>
          <w:szCs w:val="28"/>
        </w:rPr>
        <w:t>».</w:t>
      </w:r>
    </w:p>
    <w:p w:rsidR="00261DC9" w:rsidRDefault="00261DC9" w:rsidP="001E1AA2">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Полевик</w:t>
      </w:r>
      <w:proofErr w:type="spellEnd"/>
      <w:r>
        <w:rPr>
          <w:rFonts w:ascii="Times New Roman" w:hAnsi="Times New Roman" w:cs="Times New Roman"/>
          <w:sz w:val="28"/>
          <w:szCs w:val="28"/>
        </w:rPr>
        <w:t xml:space="preserve"> С.В., учитель русского языка и литературы МБОУ СОШ №14. «Опыт работы. Работа с мотивированными учащимися».</w:t>
      </w:r>
    </w:p>
    <w:p w:rsidR="00261DC9" w:rsidRDefault="00261DC9" w:rsidP="00261DC9">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Кандаурова</w:t>
      </w:r>
      <w:proofErr w:type="spellEnd"/>
      <w:r>
        <w:rPr>
          <w:rFonts w:ascii="Times New Roman" w:hAnsi="Times New Roman" w:cs="Times New Roman"/>
          <w:sz w:val="28"/>
          <w:szCs w:val="28"/>
        </w:rPr>
        <w:t xml:space="preserve"> Н.Г., муниципальный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по литературе, учитель русского языка и литературы МАОУ СОШ №2 «</w:t>
      </w:r>
      <w:r>
        <w:rPr>
          <w:rFonts w:ascii="Times New Roman" w:hAnsi="Times New Roman" w:cs="Times New Roman"/>
          <w:sz w:val="28"/>
          <w:szCs w:val="28"/>
        </w:rPr>
        <w:t>Обсуждение демонстрационных материалов. Проблемы в подготовке к экзаменам учащихся с ОВЗ</w:t>
      </w:r>
      <w:r>
        <w:rPr>
          <w:rFonts w:ascii="Times New Roman" w:hAnsi="Times New Roman" w:cs="Times New Roman"/>
          <w:sz w:val="28"/>
          <w:szCs w:val="28"/>
        </w:rPr>
        <w:t>».</w:t>
      </w:r>
    </w:p>
    <w:p w:rsidR="005923FE" w:rsidRPr="005923FE" w:rsidRDefault="005923FE" w:rsidP="005923FE">
      <w:pPr>
        <w:jc w:val="both"/>
        <w:rPr>
          <w:rFonts w:ascii="Times New Roman" w:hAnsi="Times New Roman" w:cs="Times New Roman"/>
          <w:sz w:val="28"/>
          <w:szCs w:val="28"/>
        </w:rPr>
      </w:pPr>
      <w:bookmarkStart w:id="0" w:name="_GoBack"/>
      <w:bookmarkEnd w:id="0"/>
    </w:p>
    <w:p w:rsidR="00B96579" w:rsidRPr="005923FE" w:rsidRDefault="00B96579" w:rsidP="005923FE">
      <w:pPr>
        <w:pStyle w:val="a3"/>
        <w:numPr>
          <w:ilvl w:val="0"/>
          <w:numId w:val="2"/>
        </w:numPr>
        <w:spacing w:after="0" w:line="240" w:lineRule="auto"/>
        <w:jc w:val="both"/>
        <w:rPr>
          <w:rFonts w:ascii="Times New Roman" w:hAnsi="Times New Roman" w:cs="Times New Roman"/>
          <w:sz w:val="32"/>
          <w:szCs w:val="32"/>
        </w:rPr>
      </w:pPr>
      <w:r w:rsidRPr="005923FE">
        <w:rPr>
          <w:rFonts w:ascii="Times New Roman" w:hAnsi="Times New Roman" w:cs="Times New Roman"/>
          <w:sz w:val="32"/>
          <w:szCs w:val="32"/>
        </w:rPr>
        <w:t>П</w:t>
      </w:r>
      <w:r w:rsidR="005923FE" w:rsidRPr="005923FE">
        <w:rPr>
          <w:rFonts w:ascii="Times New Roman" w:hAnsi="Times New Roman" w:cs="Times New Roman"/>
          <w:sz w:val="32"/>
          <w:szCs w:val="32"/>
        </w:rPr>
        <w:t xml:space="preserve">ри подготовке к итоговой аттестации по литературе одним из ключевых направлений </w:t>
      </w:r>
      <w:r w:rsidR="005923FE" w:rsidRPr="005923FE">
        <w:rPr>
          <w:rFonts w:ascii="Times New Roman" w:hAnsi="Times New Roman" w:cs="Times New Roman"/>
          <w:sz w:val="32"/>
          <w:szCs w:val="32"/>
        </w:rPr>
        <w:t xml:space="preserve">по развитию </w:t>
      </w:r>
      <w:proofErr w:type="gramStart"/>
      <w:r w:rsidR="005923FE" w:rsidRPr="005923FE">
        <w:rPr>
          <w:rFonts w:ascii="Times New Roman" w:hAnsi="Times New Roman" w:cs="Times New Roman"/>
          <w:sz w:val="32"/>
          <w:szCs w:val="32"/>
        </w:rPr>
        <w:t>творческих способностей</w:t>
      </w:r>
      <w:proofErr w:type="gramEnd"/>
      <w:r w:rsidR="005923FE" w:rsidRPr="005923FE">
        <w:rPr>
          <w:rFonts w:ascii="Times New Roman" w:hAnsi="Times New Roman" w:cs="Times New Roman"/>
          <w:sz w:val="32"/>
          <w:szCs w:val="32"/>
        </w:rPr>
        <w:t xml:space="preserve"> учащихся </w:t>
      </w:r>
      <w:r w:rsidR="005923FE" w:rsidRPr="005923FE">
        <w:rPr>
          <w:rFonts w:ascii="Times New Roman" w:hAnsi="Times New Roman" w:cs="Times New Roman"/>
          <w:sz w:val="32"/>
          <w:szCs w:val="32"/>
        </w:rPr>
        <w:t>является проектная деятельность. На этом вопросе предлагаю остановиться более подробно.</w:t>
      </w:r>
    </w:p>
    <w:p w:rsidR="005923FE" w:rsidRPr="005923FE" w:rsidRDefault="005923FE" w:rsidP="005923FE">
      <w:pPr>
        <w:spacing w:after="0" w:line="240" w:lineRule="auto"/>
        <w:ind w:firstLine="360"/>
        <w:jc w:val="both"/>
        <w:rPr>
          <w:rFonts w:ascii="Times New Roman" w:hAnsi="Times New Roman" w:cs="Times New Roman"/>
          <w:sz w:val="32"/>
          <w:szCs w:val="32"/>
        </w:rPr>
      </w:pPr>
    </w:p>
    <w:p w:rsidR="00B96579" w:rsidRPr="00BF55F0" w:rsidRDefault="00B96579" w:rsidP="00B96579">
      <w:pPr>
        <w:pStyle w:val="a4"/>
        <w:shd w:val="clear" w:color="auto" w:fill="FFFFFF"/>
        <w:spacing w:before="0" w:beforeAutospacing="0" w:after="0" w:afterAutospacing="0" w:line="294" w:lineRule="atLeast"/>
        <w:jc w:val="right"/>
        <w:rPr>
          <w:color w:val="000000"/>
          <w:sz w:val="28"/>
          <w:szCs w:val="28"/>
        </w:rPr>
      </w:pPr>
      <w:r w:rsidRPr="00BF55F0">
        <w:rPr>
          <w:b/>
          <w:bCs/>
          <w:i/>
          <w:iCs/>
          <w:color w:val="000000"/>
          <w:sz w:val="28"/>
          <w:szCs w:val="28"/>
        </w:rPr>
        <w:t>«Расскажи мне – и я забуду,</w:t>
      </w:r>
    </w:p>
    <w:p w:rsidR="00B96579" w:rsidRPr="00BF55F0" w:rsidRDefault="00B96579" w:rsidP="00B96579">
      <w:pPr>
        <w:pStyle w:val="a4"/>
        <w:shd w:val="clear" w:color="auto" w:fill="FFFFFF"/>
        <w:spacing w:before="0" w:beforeAutospacing="0" w:after="0" w:afterAutospacing="0" w:line="294" w:lineRule="atLeast"/>
        <w:jc w:val="right"/>
        <w:rPr>
          <w:color w:val="000000"/>
          <w:sz w:val="28"/>
          <w:szCs w:val="28"/>
        </w:rPr>
      </w:pPr>
      <w:r w:rsidRPr="00BF55F0">
        <w:rPr>
          <w:b/>
          <w:bCs/>
          <w:i/>
          <w:iCs/>
          <w:color w:val="000000"/>
          <w:sz w:val="28"/>
          <w:szCs w:val="28"/>
        </w:rPr>
        <w:t>покажи мне – и я запомню,</w:t>
      </w:r>
    </w:p>
    <w:p w:rsidR="00B96579" w:rsidRPr="00BF55F0" w:rsidRDefault="00B96579" w:rsidP="00B96579">
      <w:pPr>
        <w:pStyle w:val="a4"/>
        <w:shd w:val="clear" w:color="auto" w:fill="FFFFFF"/>
        <w:spacing w:before="0" w:beforeAutospacing="0" w:after="0" w:afterAutospacing="0" w:line="294" w:lineRule="atLeast"/>
        <w:jc w:val="right"/>
        <w:rPr>
          <w:color w:val="000000"/>
          <w:sz w:val="28"/>
          <w:szCs w:val="28"/>
        </w:rPr>
      </w:pPr>
      <w:r w:rsidRPr="00BF55F0">
        <w:rPr>
          <w:b/>
          <w:bCs/>
          <w:i/>
          <w:iCs/>
          <w:color w:val="000000"/>
          <w:sz w:val="28"/>
          <w:szCs w:val="28"/>
        </w:rPr>
        <w:t>вовлеки меня – и я научусь».</w:t>
      </w:r>
    </w:p>
    <w:p w:rsidR="00B96579" w:rsidRPr="00BF55F0" w:rsidRDefault="00B96579" w:rsidP="00B96579">
      <w:pPr>
        <w:pStyle w:val="a4"/>
        <w:shd w:val="clear" w:color="auto" w:fill="FFFFFF"/>
        <w:spacing w:before="0" w:beforeAutospacing="0" w:after="0" w:afterAutospacing="0" w:line="294" w:lineRule="atLeast"/>
        <w:jc w:val="right"/>
        <w:rPr>
          <w:color w:val="000000"/>
          <w:sz w:val="28"/>
          <w:szCs w:val="28"/>
        </w:rPr>
      </w:pPr>
      <w:r w:rsidRPr="00BF55F0">
        <w:rPr>
          <w:color w:val="000000"/>
          <w:sz w:val="28"/>
          <w:szCs w:val="28"/>
        </w:rPr>
        <w:t>Китайская мудрость.</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 xml:space="preserve">Ушли уже в прошлое рефераты и доклады, скачанные учащимися из Интернета. Такие виды работ не развивают творческого потенциала школьников и мало что дают в образовательном смысле. Гораздо интереснее что-то создавать самим, так сказать, решать проблему в прикладном плане. </w:t>
      </w:r>
      <w:r>
        <w:rPr>
          <w:color w:val="000000"/>
          <w:sz w:val="28"/>
          <w:szCs w:val="28"/>
        </w:rPr>
        <w:t>Этому способствует технология проблемного обучения, которую я использую на уроках литературы в средней школе.</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В последние годы в отечественном образовании наблюдается необычайный интерес к методу проектов, ориентированному на самостоятельную (индивидуальную, групповую) работу, предполагающую использование исследовательских и поисковых методов, творческой деятельности учащихся, знакомство с разнообразными источниками информации, несущими вариативные точки зрения.</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И в этом нет ничего удивительного. Ведь сегодня очень важно сформировать личность, способную адаптироваться в изменяющихся условиях жизни, способную работать с обширнейшей информацией, которая стала доступной благодаря информационно-коммуникационным технологиям. Задача школы заключается не в том, чтобы передать детям сумму знаний, а в том, чтобы научить их получать эти знания. Поэтому сегодня неотъемлемой частью учебного процесса становится проектная деятельность, являющаяся личностно</w:t>
      </w:r>
      <w:r>
        <w:rPr>
          <w:color w:val="000000"/>
          <w:sz w:val="28"/>
          <w:szCs w:val="28"/>
        </w:rPr>
        <w:t xml:space="preserve"> </w:t>
      </w:r>
      <w:r w:rsidRPr="00BF55F0">
        <w:rPr>
          <w:color w:val="000000"/>
          <w:sz w:val="28"/>
          <w:szCs w:val="28"/>
        </w:rPr>
        <w:t>- и практико-ориентированной.</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Учёными</w:t>
      </w:r>
      <w:r>
        <w:rPr>
          <w:color w:val="000000"/>
          <w:sz w:val="28"/>
          <w:szCs w:val="28"/>
        </w:rPr>
        <w:t xml:space="preserve"> - методистами</w:t>
      </w:r>
      <w:r w:rsidRPr="00BF55F0">
        <w:rPr>
          <w:color w:val="000000"/>
          <w:sz w:val="28"/>
          <w:szCs w:val="28"/>
        </w:rPr>
        <w:t xml:space="preserve"> как в зарубежной, так и в российской науке (</w:t>
      </w:r>
      <w:proofErr w:type="spellStart"/>
      <w:r w:rsidRPr="00BF55F0">
        <w:rPr>
          <w:color w:val="000000"/>
          <w:sz w:val="28"/>
          <w:szCs w:val="28"/>
        </w:rPr>
        <w:t>Н.Видал</w:t>
      </w:r>
      <w:proofErr w:type="spellEnd"/>
      <w:r w:rsidRPr="00BF55F0">
        <w:rPr>
          <w:color w:val="000000"/>
          <w:sz w:val="28"/>
          <w:szCs w:val="28"/>
        </w:rPr>
        <w:t xml:space="preserve">, Р. </w:t>
      </w:r>
      <w:proofErr w:type="spellStart"/>
      <w:r w:rsidRPr="00BF55F0">
        <w:rPr>
          <w:color w:val="000000"/>
          <w:sz w:val="28"/>
          <w:szCs w:val="28"/>
        </w:rPr>
        <w:t>Рибе</w:t>
      </w:r>
      <w:proofErr w:type="spellEnd"/>
      <w:r w:rsidRPr="00BF55F0">
        <w:rPr>
          <w:color w:val="000000"/>
          <w:sz w:val="28"/>
          <w:szCs w:val="28"/>
        </w:rPr>
        <w:t xml:space="preserve">, </w:t>
      </w:r>
      <w:proofErr w:type="spellStart"/>
      <w:r w:rsidRPr="00BF55F0">
        <w:rPr>
          <w:color w:val="000000"/>
          <w:sz w:val="28"/>
          <w:szCs w:val="28"/>
        </w:rPr>
        <w:t>Д.Фрид</w:t>
      </w:r>
      <w:proofErr w:type="spellEnd"/>
      <w:r w:rsidRPr="00BF55F0">
        <w:rPr>
          <w:color w:val="000000"/>
          <w:sz w:val="28"/>
          <w:szCs w:val="28"/>
        </w:rPr>
        <w:t xml:space="preserve">-Буд, </w:t>
      </w:r>
      <w:proofErr w:type="spellStart"/>
      <w:r w:rsidRPr="00BF55F0">
        <w:rPr>
          <w:color w:val="000000"/>
          <w:sz w:val="28"/>
          <w:szCs w:val="28"/>
        </w:rPr>
        <w:t>И.А.Зим</w:t>
      </w:r>
      <w:r>
        <w:rPr>
          <w:color w:val="000000"/>
          <w:sz w:val="28"/>
          <w:szCs w:val="28"/>
        </w:rPr>
        <w:t>няя</w:t>
      </w:r>
      <w:proofErr w:type="spellEnd"/>
      <w:r>
        <w:rPr>
          <w:color w:val="000000"/>
          <w:sz w:val="28"/>
          <w:szCs w:val="28"/>
        </w:rPr>
        <w:t xml:space="preserve">, Т.А. Сахарова, Е.С. </w:t>
      </w:r>
      <w:proofErr w:type="spellStart"/>
      <w:r>
        <w:rPr>
          <w:color w:val="000000"/>
          <w:sz w:val="28"/>
          <w:szCs w:val="28"/>
        </w:rPr>
        <w:t>Полат</w:t>
      </w:r>
      <w:proofErr w:type="spellEnd"/>
      <w:r>
        <w:rPr>
          <w:color w:val="000000"/>
          <w:sz w:val="28"/>
          <w:szCs w:val="28"/>
        </w:rPr>
        <w:t>)</w:t>
      </w:r>
      <w:r w:rsidRPr="00BF55F0">
        <w:rPr>
          <w:color w:val="000000"/>
          <w:sz w:val="28"/>
          <w:szCs w:val="28"/>
        </w:rPr>
        <w:t xml:space="preserve"> метод проектов признан одной из наиболее эффективных учебных технологий для школы, так как в нём может </w:t>
      </w:r>
      <w:r w:rsidRPr="00BF55F0">
        <w:rPr>
          <w:color w:val="000000"/>
          <w:sz w:val="28"/>
          <w:szCs w:val="28"/>
        </w:rPr>
        <w:lastRenderedPageBreak/>
        <w:t xml:space="preserve">быть реализовано сразу несколько современных </w:t>
      </w:r>
      <w:proofErr w:type="gramStart"/>
      <w:r w:rsidRPr="00BF55F0">
        <w:rPr>
          <w:color w:val="000000"/>
          <w:sz w:val="28"/>
          <w:szCs w:val="28"/>
        </w:rPr>
        <w:t>подходов:  личностно</w:t>
      </w:r>
      <w:proofErr w:type="gramEnd"/>
      <w:r w:rsidRPr="00BF55F0">
        <w:rPr>
          <w:color w:val="000000"/>
          <w:sz w:val="28"/>
          <w:szCs w:val="28"/>
        </w:rPr>
        <w:t>-ориентированный, коммуникативно</w:t>
      </w:r>
      <w:r>
        <w:rPr>
          <w:color w:val="000000"/>
          <w:sz w:val="28"/>
          <w:szCs w:val="28"/>
        </w:rPr>
        <w:t>-</w:t>
      </w:r>
      <w:proofErr w:type="spellStart"/>
      <w:r w:rsidRPr="00BF55F0">
        <w:rPr>
          <w:color w:val="000000"/>
          <w:sz w:val="28"/>
          <w:szCs w:val="28"/>
        </w:rPr>
        <w:t>деятельностный</w:t>
      </w:r>
      <w:proofErr w:type="spellEnd"/>
      <w:r w:rsidRPr="00BF55F0">
        <w:rPr>
          <w:color w:val="000000"/>
          <w:sz w:val="28"/>
          <w:szCs w:val="28"/>
        </w:rPr>
        <w:t xml:space="preserve"> и др.</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Важной особенностью метода является то, что он ориентирует на переход от авторитарного стиля обучения, центрированного на учителе и передаче знаний, к демократическому образовательному процессу, фокусом которого становится учащийся и его самостоятельная исследовательская и творческая деятельность.</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Метод проектов п</w:t>
      </w:r>
      <w:r>
        <w:rPr>
          <w:color w:val="000000"/>
          <w:sz w:val="28"/>
          <w:szCs w:val="28"/>
        </w:rPr>
        <w:t>рименительно к урокам литературы</w:t>
      </w:r>
      <w:r w:rsidRPr="00BF55F0">
        <w:rPr>
          <w:color w:val="000000"/>
          <w:sz w:val="28"/>
          <w:szCs w:val="28"/>
        </w:rPr>
        <w:t xml:space="preserve"> – это целенаправленная, в целом самостоятельная деятельность учащихся, </w:t>
      </w:r>
      <w:proofErr w:type="gramStart"/>
      <w:r w:rsidRPr="00BF55F0">
        <w:rPr>
          <w:color w:val="000000"/>
          <w:sz w:val="28"/>
          <w:szCs w:val="28"/>
        </w:rPr>
        <w:t>осуществляемая  под</w:t>
      </w:r>
      <w:proofErr w:type="gramEnd"/>
      <w:r w:rsidRPr="00BF55F0">
        <w:rPr>
          <w:color w:val="000000"/>
          <w:sz w:val="28"/>
          <w:szCs w:val="28"/>
        </w:rPr>
        <w:t xml:space="preserve"> гибким руководством учителя, направленная на решение творческой, исследовательской, личностно или социально значимой проблемы и на получение конкретного результата в виде материального продукта.</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Целью проектной деятельности</w:t>
      </w:r>
      <w:r>
        <w:rPr>
          <w:color w:val="000000"/>
          <w:sz w:val="28"/>
          <w:szCs w:val="28"/>
        </w:rPr>
        <w:t> являе</w:t>
      </w:r>
      <w:r w:rsidRPr="00BF55F0">
        <w:rPr>
          <w:color w:val="000000"/>
          <w:sz w:val="28"/>
          <w:szCs w:val="28"/>
        </w:rPr>
        <w:t>тся</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понимание и применение учащимися знаний, умений и навыков, приобретенных при изучении различных предметов (на интеграционной основе);</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повышение </w:t>
      </w:r>
      <w:r w:rsidRPr="00BF55F0">
        <w:rPr>
          <w:b/>
          <w:bCs/>
          <w:color w:val="000000"/>
          <w:sz w:val="28"/>
          <w:szCs w:val="28"/>
        </w:rPr>
        <w:t>мотивации </w:t>
      </w:r>
      <w:r w:rsidRPr="00BF55F0">
        <w:rPr>
          <w:color w:val="000000"/>
          <w:sz w:val="28"/>
          <w:szCs w:val="28"/>
        </w:rPr>
        <w:t>учащихся при решении задач;</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развитие творческих способностей</w:t>
      </w:r>
      <w:r w:rsidRPr="00BF55F0">
        <w:rPr>
          <w:color w:val="000000"/>
          <w:sz w:val="28"/>
          <w:szCs w:val="28"/>
        </w:rPr>
        <w:t>;</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формирование чувства </w:t>
      </w:r>
      <w:r w:rsidRPr="00BF55F0">
        <w:rPr>
          <w:b/>
          <w:bCs/>
          <w:color w:val="000000"/>
          <w:sz w:val="28"/>
          <w:szCs w:val="28"/>
        </w:rPr>
        <w:t>ответственности</w:t>
      </w:r>
      <w:r w:rsidRPr="00BF55F0">
        <w:rPr>
          <w:color w:val="000000"/>
          <w:sz w:val="28"/>
          <w:szCs w:val="28"/>
        </w:rPr>
        <w:t>;</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создание условий для отношений </w:t>
      </w:r>
      <w:r w:rsidRPr="00BF55F0">
        <w:rPr>
          <w:b/>
          <w:bCs/>
          <w:color w:val="000000"/>
          <w:sz w:val="28"/>
          <w:szCs w:val="28"/>
        </w:rPr>
        <w:t>сотрудничества </w:t>
      </w:r>
      <w:r w:rsidRPr="00BF55F0">
        <w:rPr>
          <w:color w:val="000000"/>
          <w:sz w:val="28"/>
          <w:szCs w:val="28"/>
        </w:rPr>
        <w:t>между учителем и учащимся.</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Задачи проектной деятельности:</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Обучение планированию</w:t>
      </w:r>
      <w:r w:rsidRPr="00BF55F0">
        <w:rPr>
          <w:color w:val="000000"/>
          <w:sz w:val="28"/>
          <w:szCs w:val="28"/>
        </w:rPr>
        <w:t> (учащийся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Формирование навыков сбора и обработки информации</w:t>
      </w:r>
      <w:r w:rsidRPr="00BF55F0">
        <w:rPr>
          <w:color w:val="000000"/>
          <w:sz w:val="28"/>
          <w:szCs w:val="28"/>
        </w:rPr>
        <w:t>, материалов (учащийся должен уметь выбрать подходящую информацию и правильно ее использовать);</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Умение анализировать</w:t>
      </w:r>
      <w:r w:rsidRPr="00BF55F0">
        <w:rPr>
          <w:color w:val="000000"/>
          <w:sz w:val="28"/>
          <w:szCs w:val="28"/>
        </w:rPr>
        <w:t> (креативность и критическое мышление);</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Умение составлять письменный отчет</w:t>
      </w:r>
      <w:r w:rsidRPr="00BF55F0">
        <w:rPr>
          <w:color w:val="000000"/>
          <w:sz w:val="28"/>
          <w:szCs w:val="28"/>
        </w:rPr>
        <w:t> (учащийся должен уметь составлять план работы, презентовать четко информацию, оформлять сноски, иметь понятие о библиографии);</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color w:val="000000"/>
          <w:sz w:val="28"/>
          <w:szCs w:val="28"/>
        </w:rPr>
        <w:t>- </w:t>
      </w:r>
      <w:r w:rsidRPr="00BF55F0">
        <w:rPr>
          <w:b/>
          <w:bCs/>
          <w:color w:val="000000"/>
          <w:sz w:val="28"/>
          <w:szCs w:val="28"/>
        </w:rPr>
        <w:t>Формировать позитивное отношение к работе</w:t>
      </w:r>
      <w:r w:rsidRPr="00BF55F0">
        <w:rPr>
          <w:color w:val="000000"/>
          <w:sz w:val="28"/>
          <w:szCs w:val="28"/>
        </w:rPr>
        <w:t> (учащийся должен проявлять инициативу, энтузиазм, стараться выполнить работу в срок в соответствии с установленным планом и графиком работы).</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В целом</w:t>
      </w:r>
      <w:r>
        <w:rPr>
          <w:color w:val="000000"/>
          <w:sz w:val="28"/>
          <w:szCs w:val="28"/>
        </w:rPr>
        <w:t>,</w:t>
      </w:r>
      <w:r w:rsidRPr="00BF55F0">
        <w:rPr>
          <w:color w:val="000000"/>
          <w:sz w:val="28"/>
          <w:szCs w:val="28"/>
        </w:rPr>
        <w:t xml:space="preserve"> современная педагогическая наука признаёт большое влияние метода проектов на учащихся </w:t>
      </w:r>
      <w:proofErr w:type="gramStart"/>
      <w:r w:rsidRPr="00BF55F0">
        <w:rPr>
          <w:color w:val="000000"/>
          <w:sz w:val="28"/>
          <w:szCs w:val="28"/>
        </w:rPr>
        <w:t>как  в</w:t>
      </w:r>
      <w:proofErr w:type="gramEnd"/>
      <w:r w:rsidRPr="00BF55F0">
        <w:rPr>
          <w:color w:val="000000"/>
          <w:sz w:val="28"/>
          <w:szCs w:val="28"/>
        </w:rPr>
        <w:t xml:space="preserve"> учебно-познавательном, так и в воспитательном аспектах.</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 xml:space="preserve">Как же </w:t>
      </w:r>
      <w:proofErr w:type="gramStart"/>
      <w:r w:rsidRPr="00BF55F0">
        <w:rPr>
          <w:color w:val="000000"/>
          <w:sz w:val="28"/>
          <w:szCs w:val="28"/>
        </w:rPr>
        <w:t>я  применяю</w:t>
      </w:r>
      <w:proofErr w:type="gramEnd"/>
      <w:r w:rsidRPr="00BF55F0">
        <w:rPr>
          <w:color w:val="000000"/>
          <w:sz w:val="28"/>
          <w:szCs w:val="28"/>
        </w:rPr>
        <w:t xml:space="preserve"> метод проектов  </w:t>
      </w:r>
      <w:r>
        <w:rPr>
          <w:color w:val="000000"/>
          <w:sz w:val="28"/>
          <w:szCs w:val="28"/>
        </w:rPr>
        <w:t xml:space="preserve"> в практике на уроках литературы в 5 и 9 классах</w:t>
      </w:r>
      <w:r w:rsidRPr="00BF55F0">
        <w:rPr>
          <w:color w:val="000000"/>
          <w:sz w:val="28"/>
          <w:szCs w:val="28"/>
        </w:rPr>
        <w:t>?</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 xml:space="preserve">В своей </w:t>
      </w:r>
      <w:r>
        <w:rPr>
          <w:color w:val="000000"/>
          <w:sz w:val="28"/>
          <w:szCs w:val="28"/>
        </w:rPr>
        <w:t>педагогической практике</w:t>
      </w:r>
      <w:r w:rsidRPr="00BF55F0">
        <w:rPr>
          <w:color w:val="000000"/>
          <w:sz w:val="28"/>
          <w:szCs w:val="28"/>
        </w:rPr>
        <w:t xml:space="preserve"> я чаще всего использую такие виды проектов, как информационные, игровые, ис</w:t>
      </w:r>
      <w:r>
        <w:rPr>
          <w:color w:val="000000"/>
          <w:sz w:val="28"/>
          <w:szCs w:val="28"/>
        </w:rPr>
        <w:t>следовательские, творческие. Выбор вида</w:t>
      </w:r>
      <w:r w:rsidRPr="00BF55F0">
        <w:rPr>
          <w:color w:val="000000"/>
          <w:sz w:val="28"/>
          <w:szCs w:val="28"/>
        </w:rPr>
        <w:t xml:space="preserve"> проекта зависит от возраста учащихся и темы. </w:t>
      </w:r>
      <w:r w:rsidRPr="00BF55F0">
        <w:rPr>
          <w:color w:val="000000"/>
          <w:sz w:val="28"/>
          <w:szCs w:val="28"/>
        </w:rPr>
        <w:br/>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1. Исследовательский проект.</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Такой проект требует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Темы проектов: </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w:t>
      </w:r>
      <w:r w:rsidRPr="00BF55F0">
        <w:rPr>
          <w:color w:val="000000"/>
          <w:sz w:val="28"/>
          <w:szCs w:val="28"/>
        </w:rPr>
        <w:t>Сюжет о Спящей царевне в сказках народов мира</w:t>
      </w:r>
      <w:r>
        <w:rPr>
          <w:color w:val="000000"/>
          <w:sz w:val="28"/>
          <w:szCs w:val="28"/>
        </w:rPr>
        <w:t>»</w:t>
      </w:r>
      <w:r w:rsidRPr="00BF55F0">
        <w:rPr>
          <w:color w:val="000000"/>
          <w:sz w:val="28"/>
          <w:szCs w:val="28"/>
        </w:rPr>
        <w:t xml:space="preserve"> (групповой, краткосрочный).</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lastRenderedPageBreak/>
        <w:t>«</w:t>
      </w:r>
      <w:r w:rsidRPr="00BF55F0">
        <w:rPr>
          <w:color w:val="000000"/>
          <w:sz w:val="28"/>
          <w:szCs w:val="28"/>
        </w:rPr>
        <w:t>Памятники литературным героям</w:t>
      </w:r>
      <w:r>
        <w:rPr>
          <w:color w:val="000000"/>
          <w:sz w:val="28"/>
          <w:szCs w:val="28"/>
        </w:rPr>
        <w:t>»</w:t>
      </w:r>
      <w:r w:rsidRPr="00BF55F0">
        <w:rPr>
          <w:color w:val="000000"/>
          <w:sz w:val="28"/>
          <w:szCs w:val="28"/>
        </w:rPr>
        <w:t xml:space="preserve"> (индивидуальный, долгосрочный)</w:t>
      </w:r>
    </w:p>
    <w:p w:rsidR="00B96579" w:rsidRDefault="00B96579" w:rsidP="00B96579">
      <w:pPr>
        <w:pStyle w:val="a4"/>
        <w:shd w:val="clear" w:color="auto" w:fill="FFFFFF"/>
        <w:spacing w:before="0" w:beforeAutospacing="0" w:after="0" w:afterAutospacing="0" w:line="294" w:lineRule="atLeast"/>
        <w:jc w:val="both"/>
        <w:rPr>
          <w:b/>
          <w:bCs/>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2. Информационный проект.</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Например,</w:t>
      </w:r>
      <w:r w:rsidRPr="00BF55F0">
        <w:rPr>
          <w:color w:val="000000"/>
          <w:sz w:val="28"/>
          <w:szCs w:val="28"/>
        </w:rPr>
        <w:t xml:space="preserve"> прежде чем начать работу над стихотворением «Бород</w:t>
      </w:r>
      <w:r>
        <w:rPr>
          <w:color w:val="000000"/>
          <w:sz w:val="28"/>
          <w:szCs w:val="28"/>
        </w:rPr>
        <w:t>ино» М.Ю. Лермонтова в 5 классе</w:t>
      </w:r>
      <w:r w:rsidRPr="00BF55F0">
        <w:rPr>
          <w:color w:val="000000"/>
          <w:sz w:val="28"/>
          <w:szCs w:val="28"/>
        </w:rPr>
        <w:t xml:space="preserve"> пытаюсь выяснить, что же знают учащиеся о героическом событии русской истории, о котором рассказывает в своём произведении поэт, о его героях. </w:t>
      </w:r>
      <w:proofErr w:type="gramStart"/>
      <w:r w:rsidRPr="00BF55F0">
        <w:rPr>
          <w:color w:val="000000"/>
          <w:sz w:val="28"/>
          <w:szCs w:val="28"/>
        </w:rPr>
        <w:t>В  результате</w:t>
      </w:r>
      <w:proofErr w:type="gramEnd"/>
      <w:r w:rsidRPr="00BF55F0">
        <w:rPr>
          <w:color w:val="000000"/>
          <w:sz w:val="28"/>
          <w:szCs w:val="28"/>
        </w:rPr>
        <w:t xml:space="preserve"> короткого общения с учащимися выясняем, что о таком ярком историческом факте им, к сожалению, известно мало. Рассказ учителя или знающего </w:t>
      </w:r>
      <w:proofErr w:type="gramStart"/>
      <w:r w:rsidRPr="00BF55F0">
        <w:rPr>
          <w:color w:val="000000"/>
          <w:sz w:val="28"/>
          <w:szCs w:val="28"/>
        </w:rPr>
        <w:t>об  этом</w:t>
      </w:r>
      <w:proofErr w:type="gramEnd"/>
      <w:r w:rsidRPr="00BF55F0">
        <w:rPr>
          <w:color w:val="000000"/>
          <w:sz w:val="28"/>
          <w:szCs w:val="28"/>
        </w:rPr>
        <w:t xml:space="preserve"> учащегося  помогает заинтересовать ребят, привлечь их пристальное внимание к предстоящей работе над стихотворением. </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Темы проектов:</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w:t>
      </w:r>
      <w:r w:rsidRPr="00BF55F0">
        <w:rPr>
          <w:color w:val="000000"/>
          <w:sz w:val="28"/>
          <w:szCs w:val="28"/>
        </w:rPr>
        <w:t>Военная лексика в стихотворении «Бородино»</w:t>
      </w:r>
      <w:r>
        <w:rPr>
          <w:color w:val="000000"/>
          <w:sz w:val="28"/>
          <w:szCs w:val="28"/>
        </w:rPr>
        <w:t>»</w:t>
      </w:r>
      <w:r w:rsidRPr="00BF55F0">
        <w:rPr>
          <w:color w:val="000000"/>
          <w:sz w:val="28"/>
          <w:szCs w:val="28"/>
        </w:rPr>
        <w:t>.</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«Роман </w:t>
      </w:r>
      <w:proofErr w:type="spellStart"/>
      <w:r>
        <w:rPr>
          <w:color w:val="000000"/>
          <w:sz w:val="28"/>
          <w:szCs w:val="28"/>
        </w:rPr>
        <w:t>А.С.Пушкина</w:t>
      </w:r>
      <w:proofErr w:type="spellEnd"/>
      <w:r>
        <w:rPr>
          <w:color w:val="000000"/>
          <w:sz w:val="28"/>
          <w:szCs w:val="28"/>
        </w:rPr>
        <w:t xml:space="preserve"> «Евгений Онегин» в творчестве русских композиторов» (парный, краткосрочный).</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3. Творческий проект.</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Такой проект, как правило, не имеет детально проработанной структуры, она только намечается и далее развивается, подчиняясь принятой логике и интересам участников проекта. В лучшем случае можно договориться о желаемых, планируемых результатах (совместной газете, сочинении, видеофильме, спортивной игре, экспедиции).</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Темы проектов:</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w:t>
      </w:r>
      <w:r w:rsidRPr="00BF55F0">
        <w:rPr>
          <w:color w:val="000000"/>
          <w:sz w:val="28"/>
          <w:szCs w:val="28"/>
        </w:rPr>
        <w:t>Стихи о Родине и родной природе в иллюстрациях русских художников</w:t>
      </w:r>
      <w:r>
        <w:rPr>
          <w:color w:val="000000"/>
          <w:sz w:val="28"/>
          <w:szCs w:val="28"/>
        </w:rPr>
        <w:t xml:space="preserve">» </w:t>
      </w:r>
      <w:r w:rsidRPr="00BF55F0">
        <w:rPr>
          <w:color w:val="000000"/>
          <w:sz w:val="28"/>
          <w:szCs w:val="28"/>
        </w:rPr>
        <w:t>(презентация).</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w:t>
      </w:r>
      <w:r w:rsidRPr="00BF55F0">
        <w:rPr>
          <w:color w:val="000000"/>
          <w:sz w:val="28"/>
          <w:szCs w:val="28"/>
        </w:rPr>
        <w:t>Хозяйка Медной горы</w:t>
      </w:r>
      <w:r>
        <w:rPr>
          <w:color w:val="000000"/>
          <w:sz w:val="28"/>
          <w:szCs w:val="28"/>
        </w:rPr>
        <w:t>»</w:t>
      </w:r>
      <w:r w:rsidRPr="00BF55F0">
        <w:rPr>
          <w:color w:val="000000"/>
          <w:sz w:val="28"/>
          <w:szCs w:val="28"/>
        </w:rPr>
        <w:t xml:space="preserve"> (выставка художественных работ).</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После изучения волшебных сказок, все ребята пишут свои волшебные сказки и в то же время оформляют их как книжки, то есть являются не только авторами, но и художниками-оформителями, и, конечно же, издателями.</w:t>
      </w:r>
    </w:p>
    <w:p w:rsidR="00B96579"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4. Игровой проект.</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w:t>
      </w:r>
      <w:r>
        <w:rPr>
          <w:color w:val="000000"/>
          <w:sz w:val="28"/>
          <w:szCs w:val="28"/>
        </w:rPr>
        <w:t xml:space="preserve"> </w:t>
      </w:r>
      <w:proofErr w:type="spellStart"/>
      <w:r>
        <w:rPr>
          <w:color w:val="000000"/>
          <w:sz w:val="28"/>
          <w:szCs w:val="28"/>
        </w:rPr>
        <w:t>ролево</w:t>
      </w:r>
      <w:proofErr w:type="spellEnd"/>
      <w:r>
        <w:rPr>
          <w:color w:val="000000"/>
          <w:sz w:val="28"/>
          <w:szCs w:val="28"/>
        </w:rPr>
        <w:t>-игровая</w:t>
      </w:r>
      <w:r w:rsidRPr="00BF55F0">
        <w:rPr>
          <w:color w:val="000000"/>
          <w:sz w:val="28"/>
          <w:szCs w:val="28"/>
        </w:rPr>
        <w:t>.</w:t>
      </w:r>
      <w:r>
        <w:rPr>
          <w:color w:val="000000"/>
          <w:sz w:val="28"/>
          <w:szCs w:val="28"/>
        </w:rPr>
        <w:t xml:space="preserve"> (</w:t>
      </w:r>
      <w:proofErr w:type="spellStart"/>
      <w:r w:rsidRPr="00BF55F0">
        <w:rPr>
          <w:color w:val="000000"/>
          <w:sz w:val="28"/>
          <w:szCs w:val="28"/>
        </w:rPr>
        <w:t>Инсценирование</w:t>
      </w:r>
      <w:proofErr w:type="spellEnd"/>
      <w:r w:rsidRPr="00BF55F0">
        <w:rPr>
          <w:color w:val="000000"/>
          <w:sz w:val="28"/>
          <w:szCs w:val="28"/>
        </w:rPr>
        <w:t xml:space="preserve"> басен Крылова</w:t>
      </w:r>
      <w:r>
        <w:rPr>
          <w:color w:val="000000"/>
          <w:sz w:val="28"/>
          <w:szCs w:val="28"/>
        </w:rPr>
        <w:t>)</w:t>
      </w:r>
      <w:r w:rsidRPr="00BF55F0">
        <w:rPr>
          <w:color w:val="000000"/>
          <w:sz w:val="28"/>
          <w:szCs w:val="28"/>
        </w:rPr>
        <w:t>.</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sidRPr="00BF55F0">
        <w:rPr>
          <w:b/>
          <w:bCs/>
          <w:color w:val="000000"/>
          <w:sz w:val="28"/>
          <w:szCs w:val="28"/>
        </w:rPr>
        <w:t>5. Практико-ориентированный проект.</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Отличает четко обозначенный с самого начала результат деятельности участников проекта. Причем этот результат обязательно ориентирован на социальные интересы самих участников (газета, документ, видеофильм, звукозапись, спектакль, программа действий, проект закона, справочный материал, пр.).</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Учебный проект – это возможность делать что-то интересное самостоятельно, максимально используя свои способности проявить себя, приложить свои знания, принести пользу и показать публично достигнутый результат, практическая деятельность, направленная на решение интересной проблемы. В ходе выполнения проекта школьники активны, они проявляют творчество. Проектная работа позволяет исключить формальный характер изучения языка и литературы и активизировать учащихся для достижения практического результата.</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BF55F0">
        <w:rPr>
          <w:color w:val="000000"/>
          <w:sz w:val="28"/>
          <w:szCs w:val="28"/>
        </w:rPr>
        <w:t xml:space="preserve">Метод проектов очень скоро будет широко востребован школой, так как он демонстрирует высокую эффективность, </w:t>
      </w:r>
      <w:proofErr w:type="spellStart"/>
      <w:r w:rsidRPr="00BF55F0">
        <w:rPr>
          <w:color w:val="000000"/>
          <w:sz w:val="28"/>
          <w:szCs w:val="28"/>
        </w:rPr>
        <w:t>мотивированность</w:t>
      </w:r>
      <w:proofErr w:type="spellEnd"/>
      <w:r w:rsidRPr="00BF55F0">
        <w:rPr>
          <w:color w:val="000000"/>
          <w:sz w:val="28"/>
          <w:szCs w:val="28"/>
        </w:rPr>
        <w:t xml:space="preserve"> обучения, снижение перегрузки, повышение творческого потенциала учащихся. Внедрение метода проекта в учебный процесс – это эффективная форма работы учителя и ученика, которая создаёт оптимальные условия для самореализации познавательных компетенций каждого ученика. </w:t>
      </w:r>
      <w:r>
        <w:rPr>
          <w:color w:val="000000"/>
          <w:sz w:val="28"/>
          <w:szCs w:val="28"/>
        </w:rPr>
        <w:t xml:space="preserve">       </w:t>
      </w:r>
      <w:r w:rsidRPr="00BF55F0">
        <w:rPr>
          <w:color w:val="000000"/>
          <w:sz w:val="28"/>
          <w:szCs w:val="28"/>
        </w:rPr>
        <w:t>Проектирование оказывает обучающимся практическую помощь в осознании роли знаний в жизни и обучении, когда они перестают быть целью, а становятся средством в подлинном образовании, помогая овладевать культурой мышления. Чтобы помочь обучающимся в самореализации, педагогам необходимо помогать адаптироваться к постоянно изменяющемуся обществу и технологиям. При проектировании приобретается опыт использовании знаний для решения так называемых некорректных задач, когда имеется дефицит или избыток данных, отсутствует эталон решения. Таким образом, предоставляется возможность приобретения опыта творчества, то есть комбинирования и модернизации известных решений для достижения нового результата, диктуемого изменяющимися внешними условиями. Проектирование позволяет достигать повышения уровня коммуникабельности, то есть расширения круга конструктивного и целенаправленного общения, актуализированного однотипностью деятельности.</w:t>
      </w:r>
    </w:p>
    <w:p w:rsidR="00B96579" w:rsidRPr="00BF55F0" w:rsidRDefault="00B96579" w:rsidP="00B96579">
      <w:pPr>
        <w:pStyle w:val="a4"/>
        <w:shd w:val="clear" w:color="auto" w:fill="FFFFFF"/>
        <w:spacing w:before="0" w:beforeAutospacing="0" w:after="0" w:afterAutospacing="0" w:line="294" w:lineRule="atLeast"/>
        <w:jc w:val="both"/>
        <w:rPr>
          <w:color w:val="000000"/>
          <w:sz w:val="28"/>
          <w:szCs w:val="28"/>
        </w:rPr>
      </w:pPr>
    </w:p>
    <w:p w:rsidR="00B96579" w:rsidRDefault="00B96579" w:rsidP="00B96579">
      <w:pPr>
        <w:jc w:val="both"/>
        <w:rPr>
          <w:rFonts w:ascii="Times New Roman" w:hAnsi="Times New Roman" w:cs="Times New Roman"/>
          <w:sz w:val="28"/>
          <w:szCs w:val="28"/>
        </w:rPr>
      </w:pPr>
    </w:p>
    <w:p w:rsidR="00B96579" w:rsidRDefault="00B96579" w:rsidP="00B96579">
      <w:pPr>
        <w:jc w:val="both"/>
        <w:rPr>
          <w:rFonts w:ascii="Times New Roman" w:hAnsi="Times New Roman" w:cs="Times New Roman"/>
          <w:sz w:val="28"/>
          <w:szCs w:val="28"/>
        </w:rPr>
      </w:pPr>
    </w:p>
    <w:p w:rsidR="00B96579" w:rsidRDefault="00B96579" w:rsidP="00B96579">
      <w:pPr>
        <w:jc w:val="both"/>
        <w:rPr>
          <w:rFonts w:ascii="Times New Roman" w:hAnsi="Times New Roman" w:cs="Times New Roman"/>
          <w:sz w:val="28"/>
          <w:szCs w:val="28"/>
        </w:rPr>
      </w:pPr>
    </w:p>
    <w:p w:rsidR="00B96579" w:rsidRDefault="00B96579" w:rsidP="00B96579">
      <w:pPr>
        <w:jc w:val="both"/>
        <w:rPr>
          <w:rFonts w:ascii="Times New Roman" w:hAnsi="Times New Roman" w:cs="Times New Roman"/>
          <w:sz w:val="28"/>
          <w:szCs w:val="28"/>
        </w:rPr>
      </w:pPr>
    </w:p>
    <w:p w:rsidR="00B96579" w:rsidRPr="000E7B09" w:rsidRDefault="00B96579" w:rsidP="00B96579">
      <w:pPr>
        <w:spacing w:after="0" w:line="240" w:lineRule="auto"/>
        <w:jc w:val="center"/>
        <w:rPr>
          <w:rFonts w:ascii="Times New Roman" w:hAnsi="Times New Roman" w:cs="Times New Roman"/>
          <w:sz w:val="56"/>
          <w:szCs w:val="56"/>
        </w:rPr>
      </w:pPr>
    </w:p>
    <w:p w:rsidR="00B96579" w:rsidRPr="000E7B09" w:rsidRDefault="00B96579" w:rsidP="00B96579">
      <w:pPr>
        <w:spacing w:after="0" w:line="240" w:lineRule="auto"/>
        <w:jc w:val="center"/>
        <w:rPr>
          <w:rFonts w:ascii="Times New Roman" w:hAnsi="Times New Roman" w:cs="Times New Roman"/>
          <w:sz w:val="56"/>
          <w:szCs w:val="56"/>
        </w:rPr>
      </w:pPr>
    </w:p>
    <w:p w:rsidR="00B96579" w:rsidRPr="000E7B09" w:rsidRDefault="00B96579" w:rsidP="00B96579">
      <w:pPr>
        <w:spacing w:after="0" w:line="240" w:lineRule="auto"/>
        <w:jc w:val="center"/>
        <w:rPr>
          <w:rFonts w:ascii="Times New Roman" w:hAnsi="Times New Roman" w:cs="Times New Roman"/>
          <w:sz w:val="56"/>
          <w:szCs w:val="56"/>
        </w:rPr>
      </w:pPr>
    </w:p>
    <w:p w:rsidR="00B96579" w:rsidRDefault="00B96579" w:rsidP="00B96579">
      <w:pPr>
        <w:spacing w:after="0" w:line="240" w:lineRule="auto"/>
        <w:jc w:val="center"/>
        <w:rPr>
          <w:rFonts w:ascii="Times New Roman" w:hAnsi="Times New Roman" w:cs="Times New Roman"/>
          <w:sz w:val="48"/>
          <w:szCs w:val="48"/>
        </w:rPr>
      </w:pPr>
    </w:p>
    <w:p w:rsidR="00B96579" w:rsidRDefault="00B96579" w:rsidP="00B96579">
      <w:pPr>
        <w:spacing w:after="0" w:line="240" w:lineRule="auto"/>
        <w:jc w:val="center"/>
        <w:rPr>
          <w:rFonts w:ascii="Times New Roman" w:hAnsi="Times New Roman" w:cs="Times New Roman"/>
          <w:sz w:val="48"/>
          <w:szCs w:val="48"/>
        </w:rPr>
      </w:pPr>
    </w:p>
    <w:p w:rsidR="00B96579" w:rsidRPr="001E1AA2" w:rsidRDefault="00B96579" w:rsidP="00261DC9">
      <w:pPr>
        <w:pStyle w:val="a3"/>
        <w:jc w:val="both"/>
        <w:rPr>
          <w:rFonts w:ascii="Times New Roman" w:hAnsi="Times New Roman" w:cs="Times New Roman"/>
          <w:sz w:val="28"/>
          <w:szCs w:val="28"/>
        </w:rPr>
      </w:pPr>
    </w:p>
    <w:sectPr w:rsidR="00B96579" w:rsidRPr="001E1AA2" w:rsidSect="00B965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390"/>
    <w:multiLevelType w:val="hybridMultilevel"/>
    <w:tmpl w:val="14F0A8A0"/>
    <w:lvl w:ilvl="0" w:tplc="655C097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55579"/>
    <w:multiLevelType w:val="hybridMultilevel"/>
    <w:tmpl w:val="47AA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2B"/>
    <w:rsid w:val="001E1AA2"/>
    <w:rsid w:val="00261DC9"/>
    <w:rsid w:val="00587FA0"/>
    <w:rsid w:val="005923FE"/>
    <w:rsid w:val="006E4324"/>
    <w:rsid w:val="00B4672B"/>
    <w:rsid w:val="00B96579"/>
    <w:rsid w:val="00D07511"/>
    <w:rsid w:val="00EB5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FBCA"/>
  <w15:chartTrackingRefBased/>
  <w15:docId w15:val="{92055E55-46A4-458B-9F12-D5DEBE24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AA2"/>
    <w:pPr>
      <w:ind w:left="720"/>
      <w:contextualSpacing/>
    </w:pPr>
  </w:style>
  <w:style w:type="paragraph" w:styleId="a4">
    <w:name w:val="Normal (Web)"/>
    <w:basedOn w:val="a"/>
    <w:uiPriority w:val="99"/>
    <w:unhideWhenUsed/>
    <w:rsid w:val="00B965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Владислав</cp:lastModifiedBy>
  <cp:revision>6</cp:revision>
  <dcterms:created xsi:type="dcterms:W3CDTF">2024-10-16T06:40:00Z</dcterms:created>
  <dcterms:modified xsi:type="dcterms:W3CDTF">2024-10-16T07:07:00Z</dcterms:modified>
</cp:coreProperties>
</file>