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30" w:rsidRPr="008E2B30" w:rsidRDefault="008E2B30" w:rsidP="008E2B30">
      <w:pPr>
        <w:rPr>
          <w:b/>
          <w:bCs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E2B30">
        <w:rPr>
          <w:b/>
          <w:sz w:val="28"/>
          <w:szCs w:val="28"/>
        </w:rPr>
        <w:t xml:space="preserve">                                         </w:t>
      </w:r>
      <w:r w:rsidRPr="008E2B30">
        <w:rPr>
          <w:sz w:val="28"/>
          <w:szCs w:val="28"/>
        </w:rPr>
        <w:t xml:space="preserve">    </w:t>
      </w:r>
      <w:bookmarkStart w:id="0" w:name="_GoBack"/>
      <w:bookmarkEnd w:id="0"/>
    </w:p>
    <w:p w:rsidR="008E2B30" w:rsidRPr="008E2B30" w:rsidRDefault="008E2B30" w:rsidP="008E2B30">
      <w:pPr>
        <w:shd w:val="clear" w:color="auto" w:fill="FFFFFF"/>
        <w:spacing w:line="269" w:lineRule="exact"/>
        <w:ind w:right="2237"/>
        <w:rPr>
          <w:sz w:val="28"/>
          <w:szCs w:val="28"/>
        </w:rPr>
      </w:pPr>
      <w:r w:rsidRPr="008E2B30">
        <w:rPr>
          <w:b/>
          <w:bCs/>
          <w:color w:val="000000"/>
          <w:spacing w:val="3"/>
          <w:sz w:val="28"/>
          <w:szCs w:val="28"/>
        </w:rPr>
        <w:t>Нормативная база преподаваемого предмета</w:t>
      </w:r>
    </w:p>
    <w:p w:rsidR="008E2B30" w:rsidRPr="008E2B30" w:rsidRDefault="008E2B30" w:rsidP="008E2B30">
      <w:pPr>
        <w:widowControl w:val="0"/>
        <w:numPr>
          <w:ilvl w:val="0"/>
          <w:numId w:val="1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69" w:lineRule="exact"/>
        <w:ind w:left="10"/>
        <w:rPr>
          <w:color w:val="000000"/>
          <w:sz w:val="28"/>
          <w:szCs w:val="28"/>
        </w:rPr>
      </w:pPr>
      <w:proofErr w:type="gramStart"/>
      <w:r w:rsidRPr="008E2B30">
        <w:rPr>
          <w:color w:val="000000"/>
          <w:spacing w:val="-6"/>
          <w:sz w:val="28"/>
          <w:szCs w:val="28"/>
        </w:rPr>
        <w:t>федеральный</w:t>
      </w:r>
      <w:proofErr w:type="gramEnd"/>
      <w:r w:rsidRPr="008E2B30">
        <w:rPr>
          <w:color w:val="000000"/>
          <w:spacing w:val="-6"/>
          <w:sz w:val="28"/>
          <w:szCs w:val="28"/>
        </w:rPr>
        <w:t xml:space="preserve"> компонент государственного образовательного стандарта, утвержденный    </w:t>
      </w:r>
      <w:r w:rsidRPr="008E2B30">
        <w:rPr>
          <w:color w:val="000000"/>
          <w:spacing w:val="-5"/>
          <w:sz w:val="28"/>
          <w:szCs w:val="28"/>
        </w:rPr>
        <w:t>Приказом Минобразования РФ от 05 03 2004 года № 1089;</w:t>
      </w:r>
    </w:p>
    <w:p w:rsidR="008E2B30" w:rsidRPr="008E2B30" w:rsidRDefault="008E2B30" w:rsidP="008E2B30">
      <w:pPr>
        <w:widowControl w:val="0"/>
        <w:numPr>
          <w:ilvl w:val="0"/>
          <w:numId w:val="1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69" w:lineRule="exact"/>
        <w:ind w:left="10" w:right="1843"/>
        <w:rPr>
          <w:color w:val="000000"/>
          <w:sz w:val="28"/>
          <w:szCs w:val="28"/>
        </w:rPr>
      </w:pPr>
      <w:proofErr w:type="gramStart"/>
      <w:r w:rsidRPr="008E2B30">
        <w:rPr>
          <w:color w:val="000000"/>
          <w:spacing w:val="-6"/>
          <w:sz w:val="28"/>
          <w:szCs w:val="28"/>
        </w:rPr>
        <w:t>примерные</w:t>
      </w:r>
      <w:proofErr w:type="gramEnd"/>
      <w:r w:rsidRPr="008E2B30">
        <w:rPr>
          <w:color w:val="000000"/>
          <w:spacing w:val="-6"/>
          <w:sz w:val="28"/>
          <w:szCs w:val="28"/>
        </w:rPr>
        <w:t xml:space="preserve"> программы, созданные на основе федерального компонента  </w:t>
      </w:r>
      <w:r w:rsidRPr="008E2B30">
        <w:rPr>
          <w:color w:val="000000"/>
          <w:spacing w:val="-5"/>
          <w:sz w:val="28"/>
          <w:szCs w:val="28"/>
        </w:rPr>
        <w:t>государственного образовательного стандарта;</w:t>
      </w:r>
    </w:p>
    <w:p w:rsidR="008E2B30" w:rsidRPr="008E2B30" w:rsidRDefault="008E2B30" w:rsidP="008E2B30">
      <w:pPr>
        <w:shd w:val="clear" w:color="auto" w:fill="FFFFFF"/>
        <w:spacing w:line="269" w:lineRule="exact"/>
        <w:ind w:left="10"/>
        <w:rPr>
          <w:sz w:val="28"/>
          <w:szCs w:val="28"/>
        </w:rPr>
      </w:pPr>
      <w:r w:rsidRPr="008E2B30">
        <w:rPr>
          <w:color w:val="000000"/>
          <w:spacing w:val="-5"/>
          <w:sz w:val="28"/>
          <w:szCs w:val="28"/>
        </w:rPr>
        <w:t xml:space="preserve">-базисный учебный план общеобразовательных учреждений Российской </w:t>
      </w:r>
      <w:proofErr w:type="gramStart"/>
      <w:r w:rsidRPr="008E2B30">
        <w:rPr>
          <w:color w:val="000000"/>
          <w:spacing w:val="-5"/>
          <w:sz w:val="28"/>
          <w:szCs w:val="28"/>
        </w:rPr>
        <w:t>Федерации,</w:t>
      </w:r>
      <w:r w:rsidRPr="008E2B30">
        <w:rPr>
          <w:sz w:val="28"/>
          <w:szCs w:val="28"/>
        </w:rPr>
        <w:t xml:space="preserve">  </w:t>
      </w:r>
      <w:r w:rsidRPr="008E2B30">
        <w:rPr>
          <w:color w:val="000000"/>
          <w:spacing w:val="-5"/>
          <w:sz w:val="28"/>
          <w:szCs w:val="28"/>
        </w:rPr>
        <w:t>утвержденный</w:t>
      </w:r>
      <w:proofErr w:type="gramEnd"/>
      <w:r w:rsidRPr="008E2B30">
        <w:rPr>
          <w:color w:val="000000"/>
          <w:spacing w:val="-5"/>
          <w:sz w:val="28"/>
          <w:szCs w:val="28"/>
        </w:rPr>
        <w:t xml:space="preserve"> приказом Минобразования РФ № 1312 от 09. 03. 2004.</w:t>
      </w:r>
    </w:p>
    <w:p w:rsidR="008E2B30" w:rsidRPr="008E2B30" w:rsidRDefault="008E2B30" w:rsidP="008E2B30">
      <w:pPr>
        <w:shd w:val="clear" w:color="auto" w:fill="FFFFFF"/>
        <w:spacing w:line="269" w:lineRule="exact"/>
        <w:ind w:left="10"/>
        <w:rPr>
          <w:sz w:val="28"/>
          <w:szCs w:val="28"/>
        </w:rPr>
      </w:pPr>
      <w:r w:rsidRPr="008E2B30">
        <w:rPr>
          <w:color w:val="000000"/>
          <w:spacing w:val="-5"/>
          <w:sz w:val="28"/>
          <w:szCs w:val="28"/>
        </w:rPr>
        <w:t xml:space="preserve">-федеральный перечень учебников, рекомендованных (допущенных) к использованию </w:t>
      </w:r>
      <w:proofErr w:type="gramStart"/>
      <w:r w:rsidRPr="008E2B30">
        <w:rPr>
          <w:color w:val="000000"/>
          <w:spacing w:val="-5"/>
          <w:sz w:val="28"/>
          <w:szCs w:val="28"/>
        </w:rPr>
        <w:t>в</w:t>
      </w:r>
      <w:r w:rsidRPr="008E2B30">
        <w:rPr>
          <w:sz w:val="28"/>
          <w:szCs w:val="28"/>
        </w:rPr>
        <w:t xml:space="preserve">  </w:t>
      </w:r>
      <w:r w:rsidRPr="008E2B30">
        <w:rPr>
          <w:color w:val="000000"/>
          <w:spacing w:val="-4"/>
          <w:sz w:val="28"/>
          <w:szCs w:val="28"/>
        </w:rPr>
        <w:t>образовательном</w:t>
      </w:r>
      <w:proofErr w:type="gramEnd"/>
      <w:r w:rsidRPr="008E2B30">
        <w:rPr>
          <w:color w:val="000000"/>
          <w:spacing w:val="-4"/>
          <w:sz w:val="28"/>
          <w:szCs w:val="28"/>
        </w:rPr>
        <w:t xml:space="preserve"> процессе в образовательных учреждениях, реализующих программы</w:t>
      </w:r>
      <w:r w:rsidRPr="008E2B30">
        <w:rPr>
          <w:sz w:val="28"/>
          <w:szCs w:val="28"/>
        </w:rPr>
        <w:t xml:space="preserve"> </w:t>
      </w:r>
      <w:r w:rsidRPr="008E2B30">
        <w:rPr>
          <w:color w:val="000000"/>
          <w:spacing w:val="-6"/>
          <w:sz w:val="28"/>
          <w:szCs w:val="28"/>
        </w:rPr>
        <w:t>общего образования.</w:t>
      </w:r>
    </w:p>
    <w:p w:rsidR="008E2B30" w:rsidRPr="008E2B30" w:rsidRDefault="008E2B30" w:rsidP="008E2B30">
      <w:pPr>
        <w:shd w:val="clear" w:color="auto" w:fill="FFFFFF"/>
        <w:spacing w:before="10" w:line="269" w:lineRule="exact"/>
        <w:ind w:left="10"/>
        <w:rPr>
          <w:sz w:val="28"/>
          <w:szCs w:val="28"/>
        </w:rPr>
      </w:pPr>
      <w:r w:rsidRPr="008E2B30">
        <w:rPr>
          <w:color w:val="000000"/>
          <w:spacing w:val="-6"/>
          <w:sz w:val="28"/>
          <w:szCs w:val="28"/>
        </w:rPr>
        <w:t xml:space="preserve">-федеральный перечень учебников, рекомендованных к использованию в </w:t>
      </w:r>
      <w:proofErr w:type="gramStart"/>
      <w:r w:rsidRPr="008E2B30">
        <w:rPr>
          <w:color w:val="000000"/>
          <w:spacing w:val="-6"/>
          <w:sz w:val="28"/>
          <w:szCs w:val="28"/>
        </w:rPr>
        <w:t>образовательном</w:t>
      </w:r>
      <w:r w:rsidRPr="008E2B30">
        <w:rPr>
          <w:sz w:val="28"/>
          <w:szCs w:val="28"/>
        </w:rPr>
        <w:t xml:space="preserve">  </w:t>
      </w:r>
      <w:r w:rsidRPr="008E2B30">
        <w:rPr>
          <w:color w:val="000000"/>
          <w:spacing w:val="1"/>
          <w:sz w:val="28"/>
          <w:szCs w:val="28"/>
        </w:rPr>
        <w:t>процессе</w:t>
      </w:r>
      <w:proofErr w:type="gramEnd"/>
      <w:r w:rsidRPr="008E2B30">
        <w:rPr>
          <w:color w:val="000000"/>
          <w:spacing w:val="1"/>
          <w:sz w:val="28"/>
          <w:szCs w:val="28"/>
        </w:rPr>
        <w:t>.</w:t>
      </w:r>
    </w:p>
    <w:p w:rsidR="008E2B30" w:rsidRPr="008E2B30" w:rsidRDefault="008E2B30" w:rsidP="008E2B30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8E2B30">
        <w:rPr>
          <w:color w:val="000000"/>
          <w:sz w:val="28"/>
          <w:szCs w:val="28"/>
        </w:rPr>
        <w:t xml:space="preserve"> </w:t>
      </w:r>
      <w:r w:rsidRPr="008E2B30">
        <w:rPr>
          <w:rFonts w:eastAsia="Calibri"/>
          <w:sz w:val="28"/>
          <w:szCs w:val="28"/>
          <w:lang w:eastAsia="en-US"/>
        </w:rPr>
        <w:t>- Письмо Министерства образования, науки и молодежной политики Краснодарского края от 07.07.2016 № 47-11727/16-11 «О рекомендациях по составлению рабочих программ, учебных предметов, курсов и календарно-тематического планирования»;</w:t>
      </w:r>
    </w:p>
    <w:p w:rsidR="00FE7593" w:rsidRDefault="008E2B30"/>
    <w:sectPr w:rsidR="00FE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2AED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673A2F"/>
    <w:rsid w:val="00877083"/>
    <w:rsid w:val="008E2B30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AFAE-F15C-4D23-808E-38CD40F5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2021-01-25T07:39:00Z</dcterms:created>
  <dcterms:modified xsi:type="dcterms:W3CDTF">2021-01-25T07:39:00Z</dcterms:modified>
</cp:coreProperties>
</file>