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36" w:rsidRDefault="00CB3B36">
      <w:pPr>
        <w:spacing w:after="0" w:line="259" w:lineRule="auto"/>
        <w:ind w:left="773" w:right="0" w:firstLine="0"/>
        <w:jc w:val="center"/>
      </w:pP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E6F66">
        <w:rPr>
          <w:color w:val="auto"/>
          <w:szCs w:val="28"/>
        </w:rPr>
        <w:t>Краснодарский край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E6F66">
        <w:rPr>
          <w:color w:val="auto"/>
          <w:szCs w:val="28"/>
        </w:rPr>
        <w:t>муниципальное образование Крымский район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E6F66">
        <w:rPr>
          <w:color w:val="auto"/>
          <w:szCs w:val="28"/>
        </w:rPr>
        <w:t>Муниципальное бюджетное общеобразовательное учреждение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E6F66">
        <w:rPr>
          <w:color w:val="auto"/>
          <w:szCs w:val="28"/>
        </w:rPr>
        <w:t>средняя общеобразовательная школа № 4 села Мерчанского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  <w:r w:rsidRPr="003E6F66">
        <w:rPr>
          <w:color w:val="auto"/>
          <w:szCs w:val="28"/>
        </w:rPr>
        <w:t>муниципального образования Крымский район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p w:rsidR="003E6F66" w:rsidRPr="003E6F66" w:rsidRDefault="003E6F66" w:rsidP="009F5AB5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right"/>
        <w:rPr>
          <w:color w:val="auto"/>
          <w:sz w:val="24"/>
          <w:szCs w:val="24"/>
        </w:rPr>
      </w:pPr>
      <w:r w:rsidRPr="003E6F66">
        <w:rPr>
          <w:sz w:val="24"/>
          <w:szCs w:val="24"/>
        </w:rPr>
        <w:t>УТВЕРЖДЕНО</w:t>
      </w:r>
    </w:p>
    <w:p w:rsidR="003E6F66" w:rsidRPr="003E6F66" w:rsidRDefault="003E6F66" w:rsidP="009F5AB5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right"/>
        <w:rPr>
          <w:sz w:val="24"/>
          <w:szCs w:val="24"/>
        </w:rPr>
      </w:pPr>
      <w:r w:rsidRPr="003E6F66">
        <w:rPr>
          <w:sz w:val="24"/>
          <w:szCs w:val="24"/>
        </w:rPr>
        <w:t xml:space="preserve">решением педагогического совета </w:t>
      </w:r>
    </w:p>
    <w:p w:rsidR="003E6F66" w:rsidRPr="003E6F66" w:rsidRDefault="003E6F66" w:rsidP="009F5AB5">
      <w:pPr>
        <w:shd w:val="clear" w:color="auto" w:fill="FFFFFF"/>
        <w:autoSpaceDE w:val="0"/>
        <w:autoSpaceDN w:val="0"/>
        <w:adjustRightInd w:val="0"/>
        <w:spacing w:after="0" w:line="360" w:lineRule="auto"/>
        <w:ind w:left="4962" w:right="0" w:firstLine="0"/>
        <w:jc w:val="right"/>
        <w:rPr>
          <w:color w:val="auto"/>
          <w:sz w:val="24"/>
          <w:szCs w:val="24"/>
        </w:rPr>
      </w:pPr>
      <w:r w:rsidRPr="003E6F66">
        <w:rPr>
          <w:sz w:val="24"/>
          <w:szCs w:val="24"/>
        </w:rPr>
        <w:t>от 28 августа 2020 года протокол № 1</w:t>
      </w:r>
    </w:p>
    <w:p w:rsidR="003E6F66" w:rsidRPr="003E6F66" w:rsidRDefault="003E6F66" w:rsidP="009F5AB5">
      <w:pPr>
        <w:shd w:val="clear" w:color="auto" w:fill="FFFFFF"/>
        <w:autoSpaceDE w:val="0"/>
        <w:autoSpaceDN w:val="0"/>
        <w:adjustRightInd w:val="0"/>
        <w:spacing w:after="0" w:line="360" w:lineRule="auto"/>
        <w:ind w:right="0"/>
        <w:jc w:val="right"/>
        <w:rPr>
          <w:sz w:val="24"/>
          <w:szCs w:val="24"/>
          <w:u w:val="single"/>
        </w:rPr>
      </w:pPr>
      <w:r w:rsidRPr="003E6F66">
        <w:rPr>
          <w:sz w:val="24"/>
          <w:szCs w:val="24"/>
        </w:rPr>
        <w:t>Председа</w:t>
      </w:r>
      <w:r w:rsidR="009F5AB5">
        <w:rPr>
          <w:sz w:val="24"/>
          <w:szCs w:val="24"/>
        </w:rPr>
        <w:t>тель ________</w:t>
      </w:r>
      <w:proofErr w:type="spellStart"/>
      <w:r w:rsidR="009F5AB5">
        <w:rPr>
          <w:sz w:val="24"/>
          <w:szCs w:val="24"/>
        </w:rPr>
        <w:t>А.С.</w:t>
      </w:r>
      <w:r w:rsidRPr="003E6F66">
        <w:rPr>
          <w:sz w:val="24"/>
          <w:szCs w:val="24"/>
        </w:rPr>
        <w:t>Попандопуло</w:t>
      </w:r>
      <w:proofErr w:type="spellEnd"/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Cs w:val="28"/>
        </w:rPr>
      </w:pP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 w:val="40"/>
          <w:szCs w:val="40"/>
        </w:rPr>
      </w:pPr>
      <w:r w:rsidRPr="003E6F66">
        <w:rPr>
          <w:b/>
          <w:bCs/>
          <w:sz w:val="40"/>
          <w:szCs w:val="40"/>
        </w:rPr>
        <w:t>РАБОЧАЯ ПРОГРАММА</w:t>
      </w: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b/>
          <w:bCs/>
          <w:szCs w:val="28"/>
        </w:rPr>
      </w:pPr>
    </w:p>
    <w:p w:rsidR="003E6F66" w:rsidRPr="003E6F66" w:rsidRDefault="003E6F66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i/>
          <w:color w:val="auto"/>
          <w:szCs w:val="28"/>
        </w:rPr>
      </w:pPr>
      <w:r w:rsidRPr="003E6F66">
        <w:rPr>
          <w:color w:val="auto"/>
          <w:szCs w:val="28"/>
        </w:rPr>
        <w:t xml:space="preserve">по </w:t>
      </w:r>
      <w:r w:rsidRPr="003E6F66">
        <w:t>учебному предмету</w:t>
      </w:r>
      <w:r w:rsidRPr="003E6F66">
        <w:rPr>
          <w:b/>
          <w:i/>
        </w:rPr>
        <w:t xml:space="preserve"> «РОДНОЙ ЯЗЫК (РУССКИЙ)»  </w:t>
      </w:r>
    </w:p>
    <w:p w:rsidR="003E6F66" w:rsidRPr="003E6F66" w:rsidRDefault="003E6F66" w:rsidP="003E6F66">
      <w:pPr>
        <w:autoSpaceDE w:val="0"/>
        <w:autoSpaceDN w:val="0"/>
        <w:adjustRightInd w:val="0"/>
        <w:spacing w:after="0" w:line="480" w:lineRule="auto"/>
        <w:ind w:right="0" w:firstLine="0"/>
        <w:rPr>
          <w:b/>
          <w:szCs w:val="28"/>
        </w:rPr>
      </w:pPr>
      <w:r w:rsidRPr="003E6F66">
        <w:rPr>
          <w:color w:val="auto"/>
          <w:szCs w:val="28"/>
        </w:rPr>
        <w:t xml:space="preserve">Уровень </w:t>
      </w:r>
      <w:r w:rsidRPr="003E6F66">
        <w:rPr>
          <w:szCs w:val="28"/>
        </w:rPr>
        <w:t xml:space="preserve">образования, (класс) </w:t>
      </w:r>
      <w:r>
        <w:rPr>
          <w:b/>
          <w:i/>
          <w:szCs w:val="28"/>
        </w:rPr>
        <w:t xml:space="preserve">начальное </w:t>
      </w:r>
      <w:r w:rsidRPr="003E6F66">
        <w:rPr>
          <w:b/>
          <w:i/>
          <w:szCs w:val="28"/>
        </w:rPr>
        <w:t xml:space="preserve">общее </w:t>
      </w:r>
      <w:proofErr w:type="gramStart"/>
      <w:r w:rsidRPr="003E6F66">
        <w:rPr>
          <w:b/>
          <w:i/>
          <w:szCs w:val="28"/>
        </w:rPr>
        <w:t>образование ,</w:t>
      </w:r>
      <w:proofErr w:type="gramEnd"/>
      <w:r w:rsidRPr="003E6F66">
        <w:rPr>
          <w:b/>
          <w:i/>
          <w:szCs w:val="28"/>
        </w:rPr>
        <w:t xml:space="preserve"> </w:t>
      </w:r>
      <w:r>
        <w:rPr>
          <w:b/>
          <w:i/>
          <w:szCs w:val="28"/>
        </w:rPr>
        <w:t>1-2</w:t>
      </w:r>
      <w:r w:rsidRPr="003E6F66">
        <w:rPr>
          <w:b/>
          <w:i/>
          <w:szCs w:val="28"/>
        </w:rPr>
        <w:t>классы</w:t>
      </w:r>
    </w:p>
    <w:p w:rsidR="003E6F66" w:rsidRPr="003E6F66" w:rsidRDefault="003E6F66" w:rsidP="003E6F66">
      <w:pPr>
        <w:autoSpaceDE w:val="0"/>
        <w:autoSpaceDN w:val="0"/>
        <w:adjustRightInd w:val="0"/>
        <w:spacing w:after="0" w:line="480" w:lineRule="auto"/>
        <w:ind w:right="0" w:firstLine="0"/>
        <w:rPr>
          <w:szCs w:val="28"/>
        </w:rPr>
      </w:pPr>
      <w:r w:rsidRPr="003E6F66">
        <w:rPr>
          <w:szCs w:val="28"/>
        </w:rPr>
        <w:t xml:space="preserve">Количество часов </w:t>
      </w:r>
      <w:r>
        <w:rPr>
          <w:b/>
          <w:i/>
          <w:szCs w:val="28"/>
        </w:rPr>
        <w:t>14</w:t>
      </w:r>
    </w:p>
    <w:p w:rsidR="003E6F66" w:rsidRPr="003E6F66" w:rsidRDefault="003E6F66" w:rsidP="003E6F66">
      <w:pPr>
        <w:autoSpaceDE w:val="0"/>
        <w:autoSpaceDN w:val="0"/>
        <w:adjustRightInd w:val="0"/>
        <w:spacing w:after="0" w:line="480" w:lineRule="auto"/>
        <w:ind w:right="0" w:firstLine="0"/>
        <w:rPr>
          <w:szCs w:val="28"/>
        </w:rPr>
      </w:pPr>
      <w:r w:rsidRPr="003E6F66">
        <w:rPr>
          <w:szCs w:val="28"/>
        </w:rPr>
        <w:t xml:space="preserve">Учитель </w:t>
      </w:r>
      <w:r w:rsidRPr="003E6F66">
        <w:rPr>
          <w:b/>
          <w:i/>
          <w:szCs w:val="28"/>
        </w:rPr>
        <w:t>Рудченко Людмила Руслановна</w:t>
      </w:r>
    </w:p>
    <w:p w:rsidR="003E6F66" w:rsidRPr="003E6F66" w:rsidRDefault="003E6F66" w:rsidP="003E6F66">
      <w:pPr>
        <w:spacing w:after="0" w:line="270" w:lineRule="auto"/>
        <w:ind w:left="246" w:right="240" w:hanging="10"/>
        <w:rPr>
          <w:b/>
          <w:i/>
        </w:rPr>
      </w:pPr>
      <w:r w:rsidRPr="003E6F66">
        <w:rPr>
          <w:szCs w:val="28"/>
        </w:rPr>
        <w:t xml:space="preserve">Программа разработана в соответствии  </w:t>
      </w:r>
      <w:r w:rsidRPr="003E6F66">
        <w:rPr>
          <w:b/>
          <w:i/>
          <w:szCs w:val="28"/>
        </w:rPr>
        <w:t xml:space="preserve">с ФГОС </w:t>
      </w:r>
      <w:r>
        <w:rPr>
          <w:b/>
          <w:i/>
          <w:szCs w:val="28"/>
        </w:rPr>
        <w:t>начального</w:t>
      </w:r>
      <w:r w:rsidRPr="003E6F66">
        <w:rPr>
          <w:b/>
          <w:i/>
          <w:szCs w:val="28"/>
        </w:rPr>
        <w:t xml:space="preserve"> общего образования, основной обра</w:t>
      </w:r>
      <w:r>
        <w:rPr>
          <w:b/>
          <w:i/>
          <w:szCs w:val="28"/>
        </w:rPr>
        <w:t>зовательной программой начального</w:t>
      </w:r>
      <w:r w:rsidRPr="003E6F66">
        <w:rPr>
          <w:b/>
          <w:i/>
          <w:szCs w:val="28"/>
        </w:rPr>
        <w:t xml:space="preserve"> общего образования МБОУ СОШ № 4, </w:t>
      </w:r>
      <w:r w:rsidRPr="003E6F66">
        <w:rPr>
          <w:b/>
          <w:i/>
        </w:rPr>
        <w:t>примерной рабочей программы по учебному предмету «родной язык (русский)» для образовательных организаций, реализующих программы начального общего образования первый и второй год обучения (1-2 класс) составители: ГБОУ ДПО «</w:t>
      </w:r>
      <w:r>
        <w:rPr>
          <w:b/>
          <w:i/>
        </w:rPr>
        <w:t>Институт развития образования» К</w:t>
      </w:r>
      <w:r w:rsidRPr="003E6F66">
        <w:rPr>
          <w:b/>
          <w:i/>
        </w:rPr>
        <w:t xml:space="preserve">раснодарского края и утверждена региональным </w:t>
      </w:r>
      <w:proofErr w:type="spellStart"/>
      <w:r w:rsidRPr="003E6F66">
        <w:rPr>
          <w:b/>
          <w:i/>
        </w:rPr>
        <w:t>учебнометодическим</w:t>
      </w:r>
      <w:proofErr w:type="spellEnd"/>
      <w:r w:rsidRPr="003E6F66">
        <w:rPr>
          <w:b/>
          <w:i/>
        </w:rPr>
        <w:t xml:space="preserve"> объединением в системе общего образования краснодарского края (заседание № 2 от 25 августа 2020 г.)</w:t>
      </w:r>
    </w:p>
    <w:p w:rsidR="003E6F66" w:rsidRPr="003E6F66" w:rsidRDefault="003E6F66" w:rsidP="003E6F66">
      <w:pPr>
        <w:autoSpaceDE w:val="0"/>
        <w:autoSpaceDN w:val="0"/>
        <w:adjustRightInd w:val="0"/>
        <w:spacing w:after="0" w:line="480" w:lineRule="auto"/>
        <w:ind w:right="0" w:firstLine="0"/>
        <w:rPr>
          <w:b/>
          <w:i/>
          <w:szCs w:val="28"/>
        </w:rPr>
      </w:pPr>
    </w:p>
    <w:p w:rsidR="00CB3B36" w:rsidRDefault="005A2B54">
      <w:pPr>
        <w:spacing w:after="28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CB3B36" w:rsidRDefault="00CB3B36" w:rsidP="003E6F66">
      <w:pPr>
        <w:spacing w:after="16" w:line="259" w:lineRule="auto"/>
        <w:ind w:right="0" w:firstLine="0"/>
        <w:jc w:val="left"/>
      </w:pPr>
    </w:p>
    <w:p w:rsidR="00CB3B36" w:rsidRDefault="005A2B54">
      <w:pPr>
        <w:pStyle w:val="1"/>
        <w:tabs>
          <w:tab w:val="center" w:pos="814"/>
          <w:tab w:val="center" w:pos="2381"/>
          <w:tab w:val="center" w:pos="4822"/>
          <w:tab w:val="center" w:pos="6912"/>
          <w:tab w:val="right" w:pos="964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1. </w:t>
      </w:r>
      <w:r>
        <w:tab/>
        <w:t xml:space="preserve">ПЛАНИРУЕМЫЕ </w:t>
      </w:r>
      <w:r>
        <w:tab/>
        <w:t xml:space="preserve">РЕЗУЛЬТАТЫ </w:t>
      </w:r>
      <w:r>
        <w:tab/>
        <w:t xml:space="preserve">ОСВОЕНИЯ </w:t>
      </w:r>
      <w:r>
        <w:tab/>
        <w:t xml:space="preserve">УЧЕБНОГО </w:t>
      </w:r>
    </w:p>
    <w:p w:rsidR="003E6F66" w:rsidRDefault="005A2B54">
      <w:pPr>
        <w:spacing w:after="35"/>
        <w:ind w:left="693" w:right="5936" w:hanging="708"/>
        <w:rPr>
          <w:b/>
        </w:rPr>
      </w:pPr>
      <w:r>
        <w:rPr>
          <w:b/>
        </w:rPr>
        <w:t xml:space="preserve">ПРЕДМЕТА </w:t>
      </w:r>
    </w:p>
    <w:p w:rsidR="00CB3B36" w:rsidRDefault="005A2B54">
      <w:pPr>
        <w:spacing w:after="35"/>
        <w:ind w:left="693" w:right="5936" w:hanging="708"/>
      </w:pPr>
      <w:r>
        <w:t xml:space="preserve">ЛИЧНОСТНЫЕ: </w:t>
      </w:r>
    </w:p>
    <w:p w:rsidR="00CB3B36" w:rsidRDefault="005A2B54">
      <w:pPr>
        <w:numPr>
          <w:ilvl w:val="0"/>
          <w:numId w:val="1"/>
        </w:numPr>
        <w:spacing w:after="36"/>
        <w:ind w:right="0"/>
      </w:pPr>
      <w:r>
        <w:t xml:space="preserve">осознание роли русского родного языка в постижении культуры своего народа;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осознание языка как развивающегося явления, связанного с историей народа;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осознание национального своеобразия, богатства, выразительности русского языка; </w:t>
      </w:r>
    </w:p>
    <w:p w:rsidR="00CB3B36" w:rsidRDefault="005A2B54">
      <w:pPr>
        <w:numPr>
          <w:ilvl w:val="0"/>
          <w:numId w:val="1"/>
        </w:numPr>
        <w:spacing w:after="37"/>
        <w:ind w:right="0"/>
      </w:pPr>
      <w:r>
        <w:t xml:space="preserve">распознавание слов с национально-культурным компонентом значения (лексика, связанная с особенностями мировосприятия и отношениями между людьми; слова, обозначающие предметы и явления традиционного русского быта; фольклорная лексика);  </w:t>
      </w:r>
    </w:p>
    <w:p w:rsidR="00CB3B36" w:rsidRDefault="005A2B54">
      <w:pPr>
        <w:numPr>
          <w:ilvl w:val="0"/>
          <w:numId w:val="1"/>
        </w:numPr>
        <w:spacing w:after="171"/>
        <w:ind w:right="0"/>
      </w:pPr>
      <w:r>
        <w:t xml:space="preserve">обогащение активного и пассивного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 </w:t>
      </w:r>
    </w:p>
    <w:p w:rsidR="00CB3B36" w:rsidRDefault="005A2B54">
      <w:pPr>
        <w:spacing w:after="164"/>
        <w:ind w:left="708" w:right="0" w:firstLine="0"/>
      </w:pPr>
      <w:r>
        <w:t xml:space="preserve">МЕТАПРЕДМЕТНЫЕ </w:t>
      </w:r>
    </w:p>
    <w:p w:rsidR="00CB3B36" w:rsidRDefault="005A2B54">
      <w:pPr>
        <w:spacing w:after="36" w:line="270" w:lineRule="auto"/>
        <w:ind w:left="703" w:right="6002" w:hanging="10"/>
        <w:jc w:val="left"/>
      </w:pPr>
      <w:r>
        <w:t xml:space="preserve">Регулятивные </w:t>
      </w:r>
      <w:r>
        <w:rPr>
          <w:i/>
        </w:rPr>
        <w:t>Учащиеся научатся</w:t>
      </w:r>
      <w:r>
        <w:t xml:space="preserve">: </w:t>
      </w:r>
    </w:p>
    <w:p w:rsidR="00CB3B36" w:rsidRDefault="005A2B54">
      <w:pPr>
        <w:numPr>
          <w:ilvl w:val="0"/>
          <w:numId w:val="1"/>
        </w:numPr>
        <w:spacing w:after="35"/>
        <w:ind w:right="0"/>
      </w:pPr>
      <w:r>
        <w:t xml:space="preserve">понимать, принимать и сохранять учебную задачу, соответствующую этапу обучения, ориентироваться в учебном материале, содержащем средства для её решения;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планировать учебные действия (2-3 шага) в соответствии с поставленной задачей;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с помощью учителя проводить самоконтроль и самооценку результатов своей учебной деятельности; </w:t>
      </w:r>
    </w:p>
    <w:p w:rsidR="00CB3B36" w:rsidRDefault="005A2B54">
      <w:pPr>
        <w:numPr>
          <w:ilvl w:val="0"/>
          <w:numId w:val="1"/>
        </w:numPr>
        <w:spacing w:after="173"/>
        <w:ind w:right="0"/>
      </w:pPr>
      <w:r>
        <w:t xml:space="preserve">овладеют начальными навыками смыслового чтения текстов различных стилей и жанров в соответствии с целями и задачами. </w:t>
      </w:r>
    </w:p>
    <w:p w:rsidR="00CB3B36" w:rsidRDefault="005A2B54">
      <w:pPr>
        <w:spacing w:after="5" w:line="270" w:lineRule="auto"/>
        <w:ind w:left="703" w:right="5711" w:hanging="10"/>
        <w:jc w:val="left"/>
      </w:pPr>
      <w:r>
        <w:t xml:space="preserve">Познавательные </w:t>
      </w:r>
      <w:r>
        <w:rPr>
          <w:i/>
        </w:rPr>
        <w:t>Учащиеся научатся</w:t>
      </w:r>
      <w:r>
        <w:t xml:space="preserve">: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находить ответы на вопросы в тексте, иллюстрациях;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находить значения отдельных слов в толковом словаре (под руководством учителя);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делать выводы в результате совместной работы класса и учителя;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преобразовывать информацию из одной формы в другую: подробно пересказывать небольшие тексты. </w:t>
      </w:r>
    </w:p>
    <w:p w:rsidR="00CB3B36" w:rsidRDefault="005A2B54">
      <w:pPr>
        <w:spacing w:after="183" w:line="270" w:lineRule="auto"/>
        <w:ind w:left="703" w:right="5423" w:hanging="10"/>
        <w:jc w:val="left"/>
      </w:pPr>
      <w:r>
        <w:t xml:space="preserve">Коммуникативные </w:t>
      </w:r>
      <w:r>
        <w:rPr>
          <w:i/>
        </w:rPr>
        <w:t>Учащиеся научатся</w:t>
      </w:r>
      <w:r>
        <w:t xml:space="preserve">: </w:t>
      </w:r>
    </w:p>
    <w:p w:rsidR="00CB3B36" w:rsidRDefault="005A2B54">
      <w:pPr>
        <w:numPr>
          <w:ilvl w:val="0"/>
          <w:numId w:val="1"/>
        </w:numPr>
        <w:spacing w:after="38"/>
        <w:ind w:right="0"/>
      </w:pPr>
      <w:r>
        <w:lastRenderedPageBreak/>
        <w:t xml:space="preserve">слушать собеседника и с помощью учителя, вести диалог, признавать возможность существования различных точек зрения и права каждого иметь свою; 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оформлять свою мысль в монологическое речевое высказывание небольшого объема; </w:t>
      </w:r>
    </w:p>
    <w:p w:rsidR="00CB3B36" w:rsidRDefault="005A2B54">
      <w:pPr>
        <w:numPr>
          <w:ilvl w:val="0"/>
          <w:numId w:val="1"/>
        </w:numPr>
        <w:spacing w:after="168"/>
        <w:ind w:right="0"/>
      </w:pPr>
      <w:r>
        <w:t xml:space="preserve">вести диалог в различных учебных и бытовых ситуациях общения, соблюдая правила речевого этикета, участвовать в диалоге при обсуждении прослушанного, прочитанного произведения </w:t>
      </w:r>
    </w:p>
    <w:p w:rsidR="00CB3B36" w:rsidRDefault="005A2B54">
      <w:pPr>
        <w:spacing w:after="114"/>
        <w:ind w:left="708" w:right="0" w:firstLine="0"/>
      </w:pPr>
      <w:r>
        <w:t xml:space="preserve">ПРЕДМЕТНЫЕ </w:t>
      </w:r>
    </w:p>
    <w:p w:rsidR="00CB3B36" w:rsidRDefault="005A2B54">
      <w:pPr>
        <w:spacing w:after="5" w:line="270" w:lineRule="auto"/>
        <w:ind w:right="0" w:firstLine="708"/>
        <w:jc w:val="left"/>
      </w:pPr>
      <w:r>
        <w:rPr>
          <w:i/>
        </w:rPr>
        <w:t xml:space="preserve">Учащиеся в конце первого года изучения при реализации </w:t>
      </w:r>
      <w:r>
        <w:rPr>
          <w:b/>
          <w:i/>
        </w:rPr>
        <w:t xml:space="preserve">содержательной линии «Русский язык: прошлое и настоящее» </w:t>
      </w:r>
      <w:r>
        <w:rPr>
          <w:i/>
        </w:rPr>
        <w:t xml:space="preserve">научатся: </w:t>
      </w:r>
    </w:p>
    <w:p w:rsidR="00CB3B36" w:rsidRDefault="005A2B54">
      <w:pPr>
        <w:spacing w:after="48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отличать буквицу от строчных и прописных букв, оформлять буквицу в заставке текста (книги) </w:t>
      </w:r>
    </w:p>
    <w:p w:rsidR="00CB3B36" w:rsidRDefault="005A2B54">
      <w:pPr>
        <w:numPr>
          <w:ilvl w:val="0"/>
          <w:numId w:val="1"/>
        </w:numPr>
        <w:spacing w:after="38"/>
        <w:ind w:right="0"/>
      </w:pPr>
      <w:r>
        <w:t>распознавать слова, обозначающие предметы традиционного русского быта (дом, одежда), понимать значение устаревших слов по указанной тематике;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использовать </w:t>
      </w:r>
      <w:r>
        <w:tab/>
        <w:t xml:space="preserve">словарные </w:t>
      </w:r>
      <w:r>
        <w:tab/>
        <w:t xml:space="preserve">статьи </w:t>
      </w:r>
      <w:r>
        <w:tab/>
        <w:t xml:space="preserve">учебника </w:t>
      </w:r>
      <w:r>
        <w:tab/>
        <w:t xml:space="preserve">для </w:t>
      </w:r>
      <w:r>
        <w:tab/>
        <w:t xml:space="preserve">определения </w:t>
      </w:r>
    </w:p>
    <w:p w:rsidR="00CB3B36" w:rsidRDefault="005A2B54">
      <w:pPr>
        <w:ind w:left="-15" w:right="0" w:firstLine="0"/>
      </w:pPr>
      <w:r>
        <w:t>лексического значения слова;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>составлять «Словарь в картинках»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spacing w:after="0" w:line="265" w:lineRule="auto"/>
        <w:ind w:right="0"/>
      </w:pPr>
      <w:r>
        <w:t>понимать значение русских пословиц и поговорок, связанных с изученными темами;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 xml:space="preserve">при реализации </w:t>
      </w:r>
      <w:r>
        <w:rPr>
          <w:b/>
          <w:i/>
        </w:rPr>
        <w:t>содержательной линии «Язык в действии»</w:t>
      </w:r>
      <w:r>
        <w:rPr>
          <w:rFonts w:ascii="Calibri" w:eastAsia="Calibri" w:hAnsi="Calibri" w:cs="Calibri"/>
          <w:i/>
        </w:rPr>
        <w:t xml:space="preserve"> </w:t>
      </w:r>
      <w:r>
        <w:rPr>
          <w:i/>
        </w:rPr>
        <w:t>научатся: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составлять звуковые модели слов с постановкой ударения в слове;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произносить слова с правильным ударением (в рамках изученного);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>различать изменение смысла слова в зависимости от места ударения в слове;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spacing w:after="0" w:line="259" w:lineRule="auto"/>
        <w:ind w:left="708" w:right="0" w:firstLine="0"/>
        <w:jc w:val="left"/>
      </w:pPr>
      <w:r>
        <w:rPr>
          <w:i/>
        </w:rPr>
        <w:t>при реализации</w:t>
      </w:r>
      <w:r>
        <w:rPr>
          <w:b/>
          <w:i/>
        </w:rPr>
        <w:t xml:space="preserve"> содержательной линии «Секреты речи и текста»</w:t>
      </w:r>
      <w:r>
        <w:rPr>
          <w:rFonts w:ascii="Calibri" w:eastAsia="Calibri" w:hAnsi="Calibri" w:cs="Calibri"/>
          <w:i/>
        </w:rPr>
        <w:t xml:space="preserve"> </w:t>
      </w:r>
    </w:p>
    <w:p w:rsidR="00CB3B36" w:rsidRDefault="005A2B54">
      <w:pPr>
        <w:spacing w:after="31" w:line="270" w:lineRule="auto"/>
        <w:ind w:left="10" w:right="0" w:hanging="10"/>
        <w:jc w:val="left"/>
      </w:pPr>
      <w:r>
        <w:rPr>
          <w:i/>
        </w:rPr>
        <w:t>научатся:</w:t>
      </w:r>
      <w:r>
        <w:rPr>
          <w:rFonts w:ascii="Calibri" w:eastAsia="Calibri" w:hAnsi="Calibri" w:cs="Calibri"/>
          <w:i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различать </w:t>
      </w:r>
      <w:r>
        <w:tab/>
        <w:t xml:space="preserve">этикетные </w:t>
      </w:r>
      <w:r>
        <w:tab/>
        <w:t xml:space="preserve">формы </w:t>
      </w:r>
      <w:r>
        <w:tab/>
        <w:t xml:space="preserve">обращения </w:t>
      </w:r>
      <w:r>
        <w:tab/>
        <w:t xml:space="preserve">в </w:t>
      </w:r>
      <w:r>
        <w:tab/>
        <w:t xml:space="preserve">официальной </w:t>
      </w:r>
      <w:r>
        <w:tab/>
        <w:t xml:space="preserve">и </w:t>
      </w:r>
    </w:p>
    <w:p w:rsidR="00CB3B36" w:rsidRDefault="005A2B54">
      <w:pPr>
        <w:ind w:left="-15" w:right="0" w:firstLine="0"/>
      </w:pPr>
      <w:r>
        <w:t>неофициальной речевой ситуации;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>владеть правилами корректного речевого поведения в ходе диалога;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spacing w:after="38"/>
        <w:ind w:right="0"/>
      </w:pPr>
      <w:r>
        <w:t>использовать в речи языковые средства для свободного выражения мыслей и чувств на родном языке адекватно ситуации общения;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spacing w:after="39"/>
        <w:ind w:right="0"/>
      </w:pPr>
      <w:r>
        <w:lastRenderedPageBreak/>
        <w:t>владеть различными приемами слушания научно-познавательных и художественных текстов об истории языка и культуре русского народа;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анализировать информацию прочитанного и прослушанного текста: </w:t>
      </w:r>
    </w:p>
    <w:p w:rsidR="00CB3B36" w:rsidRDefault="005A2B54">
      <w:pPr>
        <w:ind w:left="-15" w:right="0" w:firstLine="0"/>
      </w:pPr>
      <w:r>
        <w:t>выделять в нем наиболее существенные факты.</w:t>
      </w:r>
      <w:r>
        <w:rPr>
          <w:rFonts w:ascii="Calibri" w:eastAsia="Calibri" w:hAnsi="Calibri" w:cs="Calibri"/>
        </w:rPr>
        <w:t xml:space="preserve"> </w:t>
      </w:r>
    </w:p>
    <w:p w:rsidR="00CB3B36" w:rsidRDefault="005A2B54">
      <w:pPr>
        <w:spacing w:after="34" w:line="269" w:lineRule="auto"/>
        <w:ind w:left="703" w:right="0" w:hanging="10"/>
        <w:jc w:val="left"/>
      </w:pPr>
      <w:r>
        <w:rPr>
          <w:b/>
        </w:rPr>
        <w:t xml:space="preserve">Обучающиеся получат возможность научиться: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с помощью учителя доказывать и подтверждать фактами (из текста) собственное суждение;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сравнивать, сопоставлять, делать элементарный анализ различных текстов, выделяя два-три существенных признака под руководством учителя; 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отличать прозаический текст от поэтического;  </w:t>
      </w:r>
    </w:p>
    <w:p w:rsidR="00CB3B36" w:rsidRDefault="005A2B54">
      <w:pPr>
        <w:numPr>
          <w:ilvl w:val="0"/>
          <w:numId w:val="1"/>
        </w:numPr>
        <w:spacing w:after="35"/>
        <w:ind w:right="0"/>
      </w:pPr>
      <w:r>
        <w:t xml:space="preserve">распознавать особенности построения фольклорных форм (сказки, загадки, пословицы); </w:t>
      </w:r>
    </w:p>
    <w:p w:rsidR="00CB3B36" w:rsidRDefault="005A2B54">
      <w:pPr>
        <w:numPr>
          <w:ilvl w:val="0"/>
          <w:numId w:val="1"/>
        </w:numPr>
        <w:ind w:right="0"/>
      </w:pPr>
      <w:r>
        <w:t xml:space="preserve">использовать с помощью учителя учебные толковые словари для определения лексического значения слова. </w:t>
      </w:r>
    </w:p>
    <w:p w:rsidR="00CB3B36" w:rsidRDefault="005A2B54">
      <w:pPr>
        <w:spacing w:after="3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B3B36" w:rsidRDefault="005A2B54">
      <w:pPr>
        <w:spacing w:after="4" w:line="269" w:lineRule="auto"/>
        <w:ind w:left="703" w:right="0" w:hanging="10"/>
        <w:jc w:val="left"/>
      </w:pPr>
      <w:r>
        <w:rPr>
          <w:b/>
        </w:rPr>
        <w:t xml:space="preserve">2. СОДЕРЖАНИЕ УЧЕБНОГО ПРЕДМЕТА «РОДНОЙ ЯЗЫК (РУССКИЙ)» </w:t>
      </w:r>
    </w:p>
    <w:p w:rsidR="00CB3B36" w:rsidRDefault="005A2B54">
      <w:pPr>
        <w:spacing w:after="0" w:line="270" w:lineRule="auto"/>
        <w:ind w:left="246" w:right="237" w:hanging="10"/>
        <w:jc w:val="center"/>
      </w:pPr>
      <w:r>
        <w:rPr>
          <w:b/>
        </w:rPr>
        <w:t xml:space="preserve">1 класс (7 часов) </w:t>
      </w:r>
    </w:p>
    <w:p w:rsidR="00CB3B36" w:rsidRDefault="005A2B54">
      <w:pPr>
        <w:pStyle w:val="1"/>
        <w:ind w:left="703" w:right="0"/>
      </w:pPr>
      <w:r>
        <w:t xml:space="preserve">Раздел 1. Русский язык: прошлое и настоящее (4 часа) </w:t>
      </w:r>
    </w:p>
    <w:p w:rsidR="00CB3B36" w:rsidRDefault="005A2B54">
      <w:pPr>
        <w:ind w:left="-15" w:right="0"/>
      </w:pPr>
      <w:r>
        <w:t xml:space="preserve">Первые книги на Руси и начало книгопечатания (общее представление). Особенности оформления книг в Древней Руси: оформление красной строки и заставок.  </w:t>
      </w:r>
    </w:p>
    <w:p w:rsidR="00CB3B36" w:rsidRDefault="005A2B54">
      <w:pPr>
        <w:ind w:left="708" w:right="0" w:firstLine="0"/>
      </w:pPr>
      <w:r>
        <w:t xml:space="preserve">Практическая работа: «Оформление буквиц и заставок».   </w:t>
      </w:r>
    </w:p>
    <w:p w:rsidR="00CB3B36" w:rsidRDefault="005A2B54">
      <w:pPr>
        <w:ind w:left="-15" w:right="0"/>
      </w:pPr>
      <w:r>
        <w:t>Восприятие слова как объекта изучения, материала для анализа. Наблюдение над значением слова. Слова, обозначающие предметы традиционного русского быта: 1) Дом в старину: что как называлось (</w:t>
      </w:r>
      <w:r>
        <w:rPr>
          <w:i/>
        </w:rPr>
        <w:t>изба, терем, хоромы, горница, светлица, светец, лучина</w:t>
      </w:r>
      <w:r>
        <w:t xml:space="preserve"> и т. д.).  2) Как называлось то, во что одевались в старину: (</w:t>
      </w:r>
      <w:r>
        <w:rPr>
          <w:i/>
        </w:rPr>
        <w:t>кафтан, кушак, рубаха, сарафан, лапти</w:t>
      </w:r>
      <w:r>
        <w:t xml:space="preserve"> и т.д.)  Особенности фольклорного текста. </w:t>
      </w:r>
    </w:p>
    <w:p w:rsidR="00CB3B36" w:rsidRDefault="005A2B54">
      <w:pPr>
        <w:ind w:left="-15" w:right="0"/>
      </w:pPr>
      <w:r>
        <w:t xml:space="preserve">Имена в малых жанрах фольклора (в пословицах, поговорках, загадках, прибаутках). </w:t>
      </w:r>
    </w:p>
    <w:p w:rsidR="00CB3B36" w:rsidRDefault="005A2B54">
      <w:pPr>
        <w:ind w:left="708" w:right="2757" w:firstLine="0"/>
      </w:pPr>
      <w:r>
        <w:t xml:space="preserve">Проектное задание: «Словарь в картинках». </w:t>
      </w:r>
      <w:r>
        <w:rPr>
          <w:b/>
        </w:rPr>
        <w:t xml:space="preserve">Раздел 2. Язык в действии (1 час) </w:t>
      </w:r>
    </w:p>
    <w:p w:rsidR="00CB3B36" w:rsidRDefault="005A2B54">
      <w:pPr>
        <w:ind w:left="708" w:right="0" w:firstLine="0"/>
      </w:pPr>
      <w:r>
        <w:t xml:space="preserve">Определение места ударения. Смыслоразличительная роль ударения. </w:t>
      </w:r>
    </w:p>
    <w:p w:rsidR="00CB3B36" w:rsidRDefault="005A2B54">
      <w:pPr>
        <w:ind w:left="-15" w:right="0" w:firstLine="0"/>
      </w:pPr>
      <w:r>
        <w:t xml:space="preserve">Соблюдение орфоэпических норм и правильной интонации. </w:t>
      </w:r>
    </w:p>
    <w:p w:rsidR="00CB3B36" w:rsidRDefault="005A2B54">
      <w:pPr>
        <w:pStyle w:val="1"/>
        <w:ind w:left="703" w:right="0"/>
      </w:pPr>
      <w:r>
        <w:t xml:space="preserve">Раздел 3. Секреты речи и текста (2 часа) </w:t>
      </w:r>
    </w:p>
    <w:p w:rsidR="00CB3B36" w:rsidRDefault="005A2B54">
      <w:pPr>
        <w:ind w:left="-15" w:right="0"/>
      </w:pPr>
      <w:r>
        <w:t xml:space="preserve">Стандартные обороты речи для участия в диалоге (Как вежливо попросить? Как похвалить товарища? Как правильно поблагодарить?). Цели и виды вопросов (вопрос-уточнение, вопрос как запрос на новое содержание). Участие в </w:t>
      </w:r>
      <w:r>
        <w:lastRenderedPageBreak/>
        <w:t xml:space="preserve">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 </w:t>
      </w:r>
    </w:p>
    <w:p w:rsidR="00CB3B36" w:rsidRDefault="005A2B54">
      <w:pPr>
        <w:spacing w:after="0" w:line="270" w:lineRule="auto"/>
        <w:ind w:left="246" w:right="237" w:hanging="10"/>
        <w:jc w:val="center"/>
      </w:pPr>
      <w:r>
        <w:rPr>
          <w:b/>
        </w:rPr>
        <w:t xml:space="preserve">2 класс (7 часов) </w:t>
      </w:r>
    </w:p>
    <w:p w:rsidR="00CB3B36" w:rsidRDefault="005A2B54">
      <w:pPr>
        <w:pStyle w:val="1"/>
        <w:ind w:left="703" w:right="0"/>
      </w:pPr>
      <w:r>
        <w:t xml:space="preserve">Раздел 1. Русский язык: прошлое и настоящее (2 часа) </w:t>
      </w:r>
    </w:p>
    <w:p w:rsidR="00CB3B36" w:rsidRDefault="005A2B54">
      <w:pPr>
        <w:ind w:left="-15" w:right="0"/>
      </w:pPr>
      <w:r>
        <w:t xml:space="preserve">Слова, называющие игры, забавы, игрушки (например, </w:t>
      </w:r>
      <w:r>
        <w:rPr>
          <w:i/>
        </w:rPr>
        <w:t>городки, салочки, салазки, санки, волчок, свистулька</w:t>
      </w:r>
      <w:r>
        <w:t xml:space="preserve">). Слова, называющие предметы традиционного русского быта: 1) слова, называющие домашнюю утварь и орудия труда (например, </w:t>
      </w:r>
      <w:r>
        <w:rPr>
          <w:i/>
        </w:rPr>
        <w:t>ухват, ушат, ступа, плошка, крынка, ковш, решето, веретено, серп, коса, плуг</w:t>
      </w:r>
      <w:r>
        <w:t xml:space="preserve">); 2) слова, называющие то, что ели в старину (например, </w:t>
      </w:r>
      <w:r>
        <w:rPr>
          <w:i/>
        </w:rPr>
        <w:t>тюря, полба, каша, щи, похлёбка, бублик, ватрушка калач, коврижки</w:t>
      </w:r>
      <w:r>
        <w:t xml:space="preserve">): какие из них сохранились до нашего времени; 3) слова, называющие то, во что раньше одевались дети (например, </w:t>
      </w:r>
      <w:r>
        <w:rPr>
          <w:i/>
        </w:rPr>
        <w:t>шубейка, тулуп, шапка, валенки, сарафан, рубаха, лапти</w:t>
      </w:r>
      <w:r>
        <w:t xml:space="preserve">). </w:t>
      </w:r>
    </w:p>
    <w:p w:rsidR="00CB3B36" w:rsidRDefault="005A2B54">
      <w:pPr>
        <w:ind w:left="708" w:right="0" w:firstLine="0"/>
      </w:pPr>
      <w:r>
        <w:t xml:space="preserve">Проектное задание: «Почему это так называется?». </w:t>
      </w:r>
    </w:p>
    <w:p w:rsidR="00CB3B36" w:rsidRDefault="005A2B54">
      <w:pPr>
        <w:pStyle w:val="1"/>
        <w:ind w:left="703" w:right="0"/>
      </w:pPr>
      <w:r>
        <w:t xml:space="preserve">Раздел 2. Язык в действии (2 часа) </w:t>
      </w:r>
    </w:p>
    <w:p w:rsidR="00CB3B36" w:rsidRDefault="005A2B54">
      <w:pPr>
        <w:ind w:left="-15" w:right="0"/>
      </w:pPr>
      <w:r>
        <w:t xml:space="preserve">Как правильно произносить слова (пропедевтическая работа по предупреждению ошибок в произношении слов в речи).  </w:t>
      </w:r>
    </w:p>
    <w:p w:rsidR="00CB3B36" w:rsidRDefault="005A2B54">
      <w:pPr>
        <w:ind w:left="-15" w:right="0"/>
      </w:pPr>
      <w:r>
        <w:t xml:space="preserve">Разные способы толкования значения слов. Наблюдение за сочетаемостью слов. </w:t>
      </w:r>
    </w:p>
    <w:p w:rsidR="00CB3B36" w:rsidRDefault="005A2B54">
      <w:pPr>
        <w:ind w:left="708" w:right="0" w:firstLine="0"/>
      </w:pPr>
      <w:r>
        <w:t xml:space="preserve">Совершенствование орфографических навыков.   </w:t>
      </w:r>
    </w:p>
    <w:p w:rsidR="00CB3B36" w:rsidRDefault="005A2B54">
      <w:pPr>
        <w:pStyle w:val="1"/>
        <w:ind w:left="703" w:right="0"/>
      </w:pPr>
      <w:r>
        <w:t xml:space="preserve">Раздел 3. Секреты речи и текста (3 часа) </w:t>
      </w:r>
    </w:p>
    <w:p w:rsidR="00CB3B36" w:rsidRDefault="005A2B54">
      <w:pPr>
        <w:ind w:left="708" w:right="0" w:firstLine="0"/>
      </w:pPr>
      <w:r>
        <w:t xml:space="preserve">Связь предложений в тексте. Практическое овладение средствами связи: </w:t>
      </w:r>
    </w:p>
    <w:p w:rsidR="00CB3B36" w:rsidRDefault="005A2B54">
      <w:pPr>
        <w:ind w:left="-15" w:right="0" w:firstLine="0"/>
      </w:pPr>
      <w:r>
        <w:t xml:space="preserve">лексический повтор, местоименный повтор. </w:t>
      </w:r>
    </w:p>
    <w:p w:rsidR="00CB3B36" w:rsidRDefault="005A2B54">
      <w:pPr>
        <w:ind w:left="-15" w:right="0"/>
      </w:pPr>
      <w:r>
        <w:t xml:space="preserve">Создание текстов-повествований: заметки о посещении музеев; повествование об участии в народных праздниках.  Создание текста: развёрнутое толкование значения слова.  </w:t>
      </w:r>
    </w:p>
    <w:p w:rsidR="00CB3B36" w:rsidRDefault="005A2B54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CB3B36" w:rsidRDefault="005A2B54">
      <w:pPr>
        <w:pStyle w:val="1"/>
        <w:ind w:left="703" w:right="0"/>
      </w:pPr>
      <w:r>
        <w:t xml:space="preserve">3. </w:t>
      </w:r>
      <w:r>
        <w:tab/>
        <w:t xml:space="preserve">ТЕМАТИЧЕСКОЕ </w:t>
      </w:r>
      <w:r>
        <w:tab/>
        <w:t xml:space="preserve">ПЛАНИРОВАНИЕ </w:t>
      </w:r>
      <w:r>
        <w:tab/>
        <w:t xml:space="preserve">«РОДНОЙ </w:t>
      </w:r>
      <w:r>
        <w:tab/>
        <w:t xml:space="preserve">ЯЗЫК (РУССКИЙ)»  </w:t>
      </w:r>
    </w:p>
    <w:p w:rsidR="00CB3B36" w:rsidRDefault="005A2B54">
      <w:pPr>
        <w:numPr>
          <w:ilvl w:val="0"/>
          <w:numId w:val="2"/>
        </w:numPr>
        <w:spacing w:after="0" w:line="270" w:lineRule="auto"/>
        <w:ind w:right="1710" w:hanging="211"/>
        <w:jc w:val="center"/>
      </w:pPr>
      <w:r>
        <w:rPr>
          <w:b/>
        </w:rPr>
        <w:t xml:space="preserve">класс (7 часов) </w:t>
      </w:r>
    </w:p>
    <w:p w:rsidR="00CB3B36" w:rsidRDefault="005A2B54">
      <w:pPr>
        <w:spacing w:after="0" w:line="259" w:lineRule="auto"/>
        <w:ind w:left="773" w:right="0" w:firstLine="0"/>
        <w:jc w:val="center"/>
      </w:pPr>
      <w:r>
        <w:rPr>
          <w:b/>
        </w:rPr>
        <w:t xml:space="preserve"> </w:t>
      </w:r>
    </w:p>
    <w:p w:rsidR="00CB3B36" w:rsidRDefault="005A2B54">
      <w:pPr>
        <w:spacing w:after="0" w:line="259" w:lineRule="auto"/>
        <w:ind w:left="708" w:righ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9498" w:type="dxa"/>
        <w:tblInd w:w="142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617"/>
        <w:gridCol w:w="2288"/>
        <w:gridCol w:w="1714"/>
        <w:gridCol w:w="4879"/>
      </w:tblGrid>
      <w:tr w:rsidR="00CB3B36">
        <w:trPr>
          <w:trHeight w:val="97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22" w:line="259" w:lineRule="auto"/>
              <w:ind w:left="62" w:right="0" w:firstLine="0"/>
            </w:pPr>
            <w:r>
              <w:rPr>
                <w:b/>
              </w:rPr>
              <w:t xml:space="preserve">№ </w:t>
            </w:r>
          </w:p>
          <w:p w:rsidR="00CB3B36" w:rsidRDefault="005A2B54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80" w:lineRule="auto"/>
              <w:ind w:right="0" w:firstLine="0"/>
              <w:jc w:val="center"/>
            </w:pPr>
            <w:r>
              <w:rPr>
                <w:b/>
              </w:rPr>
              <w:t xml:space="preserve">Количество часов в год </w:t>
            </w:r>
          </w:p>
          <w:p w:rsidR="00CB3B36" w:rsidRDefault="005A2B54">
            <w:pPr>
              <w:spacing w:after="0" w:line="259" w:lineRule="auto"/>
              <w:ind w:right="71" w:firstLine="0"/>
              <w:jc w:val="center"/>
            </w:pPr>
            <w:r>
              <w:rPr>
                <w:b/>
              </w:rPr>
              <w:t xml:space="preserve">(час)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Темы </w:t>
            </w:r>
          </w:p>
        </w:tc>
      </w:tr>
      <w:tr w:rsidR="00CB3B36">
        <w:trPr>
          <w:trHeight w:val="656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lastRenderedPageBreak/>
              <w:t xml:space="preserve">1.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1. </w:t>
            </w:r>
          </w:p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Русский язык: </w:t>
            </w:r>
          </w:p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прошлое и настоящее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9" w:firstLine="0"/>
              <w:jc w:val="center"/>
            </w:pPr>
            <w:r>
              <w:t xml:space="preserve">4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</w:pPr>
            <w:r>
              <w:t xml:space="preserve">Практическая работа: «Оформление буквиц и заставок» </w:t>
            </w:r>
          </w:p>
        </w:tc>
      </w:tr>
      <w:tr w:rsidR="00CB3B3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tabs>
                <w:tab w:val="center" w:pos="2144"/>
                <w:tab w:val="right" w:pos="4736"/>
              </w:tabs>
              <w:spacing w:after="32" w:line="259" w:lineRule="auto"/>
              <w:ind w:right="0" w:firstLine="0"/>
              <w:jc w:val="left"/>
            </w:pPr>
            <w:r>
              <w:t xml:space="preserve">Слова, </w:t>
            </w:r>
            <w:r>
              <w:tab/>
              <w:t xml:space="preserve">обозначающие </w:t>
            </w:r>
            <w:r>
              <w:tab/>
              <w:t xml:space="preserve">предметы </w:t>
            </w:r>
          </w:p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традиционного русского быта </w:t>
            </w:r>
          </w:p>
        </w:tc>
      </w:tr>
      <w:tr w:rsidR="00CB3B36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Имена в малых жанрах фольклора </w:t>
            </w:r>
          </w:p>
        </w:tc>
      </w:tr>
      <w:tr w:rsidR="00CB3B3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tabs>
                <w:tab w:val="center" w:pos="2153"/>
                <w:tab w:val="center" w:pos="3594"/>
                <w:tab w:val="right" w:pos="4736"/>
              </w:tabs>
              <w:spacing w:after="31" w:line="259" w:lineRule="auto"/>
              <w:ind w:right="0" w:firstLine="0"/>
              <w:jc w:val="left"/>
            </w:pPr>
            <w:r>
              <w:t xml:space="preserve">Проектное </w:t>
            </w:r>
            <w:r>
              <w:tab/>
              <w:t xml:space="preserve">задание: </w:t>
            </w:r>
            <w:r>
              <w:tab/>
              <w:t xml:space="preserve">«Словарь </w:t>
            </w:r>
            <w:r>
              <w:tab/>
              <w:t xml:space="preserve">в </w:t>
            </w:r>
          </w:p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картинках» </w:t>
            </w:r>
          </w:p>
        </w:tc>
      </w:tr>
      <w:tr w:rsidR="00CB3B36">
        <w:trPr>
          <w:trHeight w:val="6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27" w:firstLine="0"/>
              <w:jc w:val="left"/>
            </w:pPr>
            <w:r>
              <w:rPr>
                <w:b/>
              </w:rPr>
              <w:t xml:space="preserve">Раздел 2. Язык в действии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9" w:firstLine="0"/>
              <w:jc w:val="center"/>
            </w:pPr>
            <w:r>
              <w:t xml:space="preserve">1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</w:pPr>
            <w:r>
              <w:t xml:space="preserve">Смыслоразличительная роль ударения </w:t>
            </w:r>
          </w:p>
        </w:tc>
      </w:tr>
      <w:tr w:rsidR="00CB3B36">
        <w:trPr>
          <w:trHeight w:val="655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3. Секреты речи и текста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9" w:firstLine="0"/>
              <w:jc w:val="center"/>
            </w:pPr>
            <w:r>
              <w:t xml:space="preserve">2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tabs>
                <w:tab w:val="center" w:pos="2510"/>
                <w:tab w:val="center" w:pos="3616"/>
                <w:tab w:val="right" w:pos="4736"/>
              </w:tabs>
              <w:spacing w:after="31" w:line="259" w:lineRule="auto"/>
              <w:ind w:right="0" w:firstLine="0"/>
              <w:jc w:val="left"/>
            </w:pPr>
            <w:r>
              <w:t xml:space="preserve">Стандартные </w:t>
            </w:r>
            <w:r>
              <w:tab/>
              <w:t xml:space="preserve">обороты </w:t>
            </w:r>
            <w:r>
              <w:tab/>
              <w:t xml:space="preserve">речи </w:t>
            </w:r>
            <w:r>
              <w:tab/>
              <w:t xml:space="preserve">для </w:t>
            </w:r>
          </w:p>
          <w:p w:rsidR="00CB3B36" w:rsidRDefault="005A2B54">
            <w:pPr>
              <w:spacing w:after="0" w:line="259" w:lineRule="auto"/>
              <w:ind w:left="106" w:right="0" w:firstLine="0"/>
              <w:jc w:val="left"/>
            </w:pPr>
            <w:r>
              <w:t xml:space="preserve">участия в диалоге </w:t>
            </w:r>
          </w:p>
        </w:tc>
      </w:tr>
      <w:tr w:rsidR="00CB3B36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106" w:right="0" w:firstLine="0"/>
              <w:jc w:val="left"/>
            </w:pPr>
            <w:r>
              <w:t xml:space="preserve">Цели и виды вопросов </w:t>
            </w:r>
          </w:p>
        </w:tc>
      </w:tr>
      <w:tr w:rsidR="00CB3B36">
        <w:trPr>
          <w:trHeight w:val="3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9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CB3B36" w:rsidRDefault="005A2B54">
      <w:pPr>
        <w:spacing w:after="21" w:line="259" w:lineRule="auto"/>
        <w:ind w:left="5173" w:right="0" w:firstLine="0"/>
        <w:jc w:val="left"/>
      </w:pPr>
      <w:r>
        <w:rPr>
          <w:b/>
        </w:rPr>
        <w:t xml:space="preserve"> </w:t>
      </w:r>
    </w:p>
    <w:p w:rsidR="00CB3B36" w:rsidRDefault="005A2B54">
      <w:pPr>
        <w:numPr>
          <w:ilvl w:val="0"/>
          <w:numId w:val="2"/>
        </w:numPr>
        <w:spacing w:after="0" w:line="259" w:lineRule="auto"/>
        <w:ind w:right="1710" w:hanging="211"/>
        <w:jc w:val="center"/>
      </w:pPr>
      <w:r>
        <w:rPr>
          <w:b/>
        </w:rPr>
        <w:t xml:space="preserve">класс (7 часов) </w:t>
      </w:r>
    </w:p>
    <w:p w:rsidR="00CB3B36" w:rsidRDefault="005A2B54">
      <w:pPr>
        <w:spacing w:after="0" w:line="259" w:lineRule="auto"/>
        <w:ind w:left="708" w:right="0" w:firstLine="0"/>
        <w:jc w:val="left"/>
      </w:pPr>
      <w:r>
        <w:rPr>
          <w:b/>
          <w:sz w:val="14"/>
        </w:rPr>
        <w:t xml:space="preserve"> </w:t>
      </w:r>
    </w:p>
    <w:tbl>
      <w:tblPr>
        <w:tblStyle w:val="TableGrid"/>
        <w:tblW w:w="9498" w:type="dxa"/>
        <w:tblInd w:w="142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617"/>
        <w:gridCol w:w="2288"/>
        <w:gridCol w:w="1714"/>
        <w:gridCol w:w="4879"/>
      </w:tblGrid>
      <w:tr w:rsidR="00CB3B36">
        <w:trPr>
          <w:trHeight w:val="97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21" w:line="259" w:lineRule="auto"/>
              <w:ind w:left="62" w:right="0" w:firstLine="0"/>
            </w:pPr>
            <w:r>
              <w:rPr>
                <w:b/>
              </w:rPr>
              <w:t xml:space="preserve">№ </w:t>
            </w:r>
          </w:p>
          <w:p w:rsidR="00CB3B36" w:rsidRDefault="005A2B54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7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79" w:lineRule="auto"/>
              <w:ind w:right="0" w:firstLine="0"/>
              <w:jc w:val="center"/>
            </w:pPr>
            <w:r>
              <w:rPr>
                <w:b/>
              </w:rPr>
              <w:t xml:space="preserve">Количество часов в год </w:t>
            </w:r>
          </w:p>
          <w:p w:rsidR="00CB3B36" w:rsidRDefault="005A2B54">
            <w:pPr>
              <w:spacing w:after="0" w:line="259" w:lineRule="auto"/>
              <w:ind w:right="71" w:firstLine="0"/>
              <w:jc w:val="center"/>
            </w:pPr>
            <w:r>
              <w:rPr>
                <w:b/>
              </w:rPr>
              <w:t xml:space="preserve">(час)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68" w:firstLine="0"/>
              <w:jc w:val="center"/>
            </w:pPr>
            <w:r>
              <w:rPr>
                <w:b/>
              </w:rPr>
              <w:t xml:space="preserve">Темы </w:t>
            </w:r>
          </w:p>
        </w:tc>
      </w:tr>
      <w:tr w:rsidR="00CB3B36">
        <w:trPr>
          <w:trHeight w:val="975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1. </w:t>
            </w:r>
          </w:p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Русский язык: </w:t>
            </w:r>
          </w:p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прошлое и настоящее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2" w:firstLine="0"/>
              <w:jc w:val="center"/>
            </w:pPr>
            <w:r>
              <w:t xml:space="preserve">2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1" w:firstLine="0"/>
            </w:pPr>
            <w:r>
              <w:t xml:space="preserve">Слова, называющие игры, забавы, игрушки; предметы традиционного русского быта </w:t>
            </w:r>
          </w:p>
        </w:tc>
      </w:tr>
      <w:tr w:rsidR="00CB3B3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Проектное задание: «Почему это так называется?» </w:t>
            </w:r>
          </w:p>
        </w:tc>
      </w:tr>
      <w:tr w:rsidR="00CB3B36">
        <w:trPr>
          <w:trHeight w:val="974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29" w:firstLine="0"/>
              <w:jc w:val="left"/>
            </w:pPr>
            <w:r>
              <w:rPr>
                <w:b/>
              </w:rPr>
              <w:t xml:space="preserve">Раздел 2. Язык в действии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2" w:firstLine="0"/>
              <w:jc w:val="center"/>
            </w:pPr>
            <w:r>
              <w:t xml:space="preserve">2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0" w:firstLine="0"/>
            </w:pPr>
            <w:r>
              <w:t xml:space="preserve">Разные способы толкования значения слов. Наблюдение за сочетаемостью слов </w:t>
            </w:r>
          </w:p>
        </w:tc>
      </w:tr>
      <w:tr w:rsidR="00CB3B36">
        <w:trPr>
          <w:trHeight w:val="6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Совершенствование орфографических навыков </w:t>
            </w:r>
          </w:p>
        </w:tc>
      </w:tr>
      <w:tr w:rsidR="00CB3B36">
        <w:trPr>
          <w:trHeight w:val="331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Раздел 3. Секреты речи и текста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2" w:firstLine="0"/>
              <w:jc w:val="center"/>
            </w:pPr>
            <w:r>
              <w:t xml:space="preserve">3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Связь предложений в тексте </w:t>
            </w:r>
          </w:p>
        </w:tc>
      </w:tr>
      <w:tr w:rsidR="00CB3B36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Создание текстов-повествований </w:t>
            </w:r>
          </w:p>
        </w:tc>
      </w:tr>
      <w:tr w:rsidR="00CB3B36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CB3B3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tabs>
                <w:tab w:val="center" w:pos="2524"/>
                <w:tab w:val="right" w:pos="4736"/>
              </w:tabs>
              <w:spacing w:after="28" w:line="259" w:lineRule="auto"/>
              <w:ind w:right="0" w:firstLine="0"/>
              <w:jc w:val="left"/>
            </w:pPr>
            <w:r>
              <w:t xml:space="preserve">Развёрнутое </w:t>
            </w:r>
            <w:r>
              <w:tab/>
              <w:t xml:space="preserve">толкование </w:t>
            </w:r>
            <w:r>
              <w:tab/>
              <w:t xml:space="preserve">значения </w:t>
            </w:r>
          </w:p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слова </w:t>
            </w:r>
          </w:p>
        </w:tc>
      </w:tr>
      <w:tr w:rsidR="00CB3B36">
        <w:trPr>
          <w:trHeight w:val="33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72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B36" w:rsidRDefault="005A2B54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CB3B36" w:rsidRDefault="005A2B54">
      <w:pPr>
        <w:spacing w:after="0" w:line="259" w:lineRule="auto"/>
        <w:ind w:left="5173" w:right="0" w:firstLine="0"/>
        <w:jc w:val="left"/>
      </w:pPr>
      <w:r>
        <w:rPr>
          <w:b/>
        </w:rPr>
        <w:t xml:space="preserve"> </w:t>
      </w:r>
    </w:p>
    <w:p w:rsidR="00415712" w:rsidRDefault="00415712">
      <w:pPr>
        <w:spacing w:after="0" w:line="270" w:lineRule="auto"/>
        <w:ind w:left="246" w:right="238" w:hanging="10"/>
        <w:jc w:val="center"/>
        <w:rPr>
          <w:b/>
        </w:rPr>
      </w:pPr>
    </w:p>
    <w:p w:rsidR="00415712" w:rsidRDefault="00415712">
      <w:pPr>
        <w:spacing w:after="0" w:line="270" w:lineRule="auto"/>
        <w:ind w:left="246" w:right="238" w:hanging="10"/>
        <w:jc w:val="center"/>
        <w:rPr>
          <w:b/>
        </w:rPr>
      </w:pPr>
    </w:p>
    <w:p w:rsidR="00415712" w:rsidRDefault="00415712">
      <w:pPr>
        <w:spacing w:after="0" w:line="270" w:lineRule="auto"/>
        <w:ind w:left="246" w:right="238" w:hanging="10"/>
        <w:jc w:val="center"/>
        <w:rPr>
          <w:b/>
        </w:rPr>
      </w:pPr>
    </w:p>
    <w:p w:rsidR="00415712" w:rsidRDefault="00415712">
      <w:pPr>
        <w:spacing w:after="0" w:line="270" w:lineRule="auto"/>
        <w:ind w:left="246" w:right="238" w:hanging="10"/>
        <w:jc w:val="center"/>
        <w:rPr>
          <w:b/>
        </w:rPr>
      </w:pPr>
    </w:p>
    <w:p w:rsidR="001B4281" w:rsidRDefault="001B4281" w:rsidP="001B4281">
      <w:pPr>
        <w:spacing w:after="0" w:line="270" w:lineRule="auto"/>
        <w:ind w:right="238" w:firstLine="0"/>
        <w:rPr>
          <w:b/>
        </w:rPr>
      </w:pPr>
      <w:bookmarkStart w:id="0" w:name="_GoBack"/>
      <w:bookmarkEnd w:id="0"/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3E6F66" w:rsidRDefault="003E6F66">
      <w:pPr>
        <w:spacing w:after="0" w:line="270" w:lineRule="auto"/>
        <w:ind w:left="246" w:right="238" w:hanging="10"/>
        <w:jc w:val="center"/>
        <w:rPr>
          <w:b/>
        </w:rPr>
      </w:pPr>
    </w:p>
    <w:p w:rsidR="006C7F1C" w:rsidRDefault="006C7F1C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p w:rsidR="006C7F1C" w:rsidRDefault="006C7F1C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p w:rsidR="006C7F1C" w:rsidRDefault="006C7F1C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p w:rsidR="006C7F1C" w:rsidRDefault="006C7F1C" w:rsidP="003E6F66">
      <w:pPr>
        <w:shd w:val="clear" w:color="auto" w:fill="FFFFFF"/>
        <w:autoSpaceDE w:val="0"/>
        <w:autoSpaceDN w:val="0"/>
        <w:adjustRightInd w:val="0"/>
        <w:spacing w:after="0" w:line="360" w:lineRule="auto"/>
        <w:ind w:right="0" w:firstLine="0"/>
        <w:jc w:val="center"/>
        <w:rPr>
          <w:color w:val="auto"/>
          <w:szCs w:val="28"/>
        </w:rPr>
      </w:pPr>
    </w:p>
    <w:sectPr w:rsidR="006C7F1C">
      <w:headerReference w:type="even" r:id="rId7"/>
      <w:headerReference w:type="default" r:id="rId8"/>
      <w:headerReference w:type="first" r:id="rId9"/>
      <w:pgSz w:w="11906" w:h="16838"/>
      <w:pgMar w:top="1023" w:right="561" w:bottom="128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21" w:rsidRDefault="00655E21">
      <w:pPr>
        <w:spacing w:after="0" w:line="240" w:lineRule="auto"/>
      </w:pPr>
      <w:r>
        <w:separator/>
      </w:r>
    </w:p>
  </w:endnote>
  <w:endnote w:type="continuationSeparator" w:id="0">
    <w:p w:rsidR="00655E21" w:rsidRDefault="0065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21" w:rsidRDefault="00655E21">
      <w:pPr>
        <w:spacing w:after="0" w:line="240" w:lineRule="auto"/>
      </w:pPr>
      <w:r>
        <w:separator/>
      </w:r>
    </w:p>
  </w:footnote>
  <w:footnote w:type="continuationSeparator" w:id="0">
    <w:p w:rsidR="00655E21" w:rsidRDefault="0065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36" w:rsidRDefault="005A2B54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B3B36" w:rsidRDefault="005A2B54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36" w:rsidRDefault="00CB3B36">
    <w:pPr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36" w:rsidRDefault="00CB3B36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76BF7"/>
    <w:multiLevelType w:val="hybridMultilevel"/>
    <w:tmpl w:val="6F7AFAC2"/>
    <w:lvl w:ilvl="0" w:tplc="A7C848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6A4B2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6CBE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5C07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2AA26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AB5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B8A58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AD4B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46CF1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AD4B4F"/>
    <w:multiLevelType w:val="hybridMultilevel"/>
    <w:tmpl w:val="A9523546"/>
    <w:lvl w:ilvl="0" w:tplc="2C82BDA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A773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82C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24D4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98AC7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273F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B801C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A650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B63B5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22A48FF"/>
    <w:multiLevelType w:val="hybridMultilevel"/>
    <w:tmpl w:val="3F2CEA08"/>
    <w:lvl w:ilvl="0" w:tplc="B5D2BE04">
      <w:start w:val="1"/>
      <w:numFmt w:val="decimal"/>
      <w:lvlText w:val="%1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FC2A5E">
      <w:start w:val="1"/>
      <w:numFmt w:val="lowerLetter"/>
      <w:lvlText w:val="%2"/>
      <w:lvlJc w:val="left"/>
      <w:pPr>
        <w:ind w:left="4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3C4082">
      <w:start w:val="1"/>
      <w:numFmt w:val="lowerRoman"/>
      <w:lvlText w:val="%3"/>
      <w:lvlJc w:val="left"/>
      <w:pPr>
        <w:ind w:left="5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0C19F4">
      <w:start w:val="1"/>
      <w:numFmt w:val="decimal"/>
      <w:lvlText w:val="%4"/>
      <w:lvlJc w:val="left"/>
      <w:pPr>
        <w:ind w:left="5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C84CC4">
      <w:start w:val="1"/>
      <w:numFmt w:val="lowerLetter"/>
      <w:lvlText w:val="%5"/>
      <w:lvlJc w:val="left"/>
      <w:pPr>
        <w:ind w:left="6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8E00BE">
      <w:start w:val="1"/>
      <w:numFmt w:val="lowerRoman"/>
      <w:lvlText w:val="%6"/>
      <w:lvlJc w:val="left"/>
      <w:pPr>
        <w:ind w:left="7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A462E">
      <w:start w:val="1"/>
      <w:numFmt w:val="decimal"/>
      <w:lvlText w:val="%7"/>
      <w:lvlJc w:val="left"/>
      <w:pPr>
        <w:ind w:left="8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07EBC">
      <w:start w:val="1"/>
      <w:numFmt w:val="lowerLetter"/>
      <w:lvlText w:val="%8"/>
      <w:lvlJc w:val="left"/>
      <w:pPr>
        <w:ind w:left="8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D8332C">
      <w:start w:val="1"/>
      <w:numFmt w:val="lowerRoman"/>
      <w:lvlText w:val="%9"/>
      <w:lvlJc w:val="left"/>
      <w:pPr>
        <w:ind w:left="9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A2318D"/>
    <w:multiLevelType w:val="hybridMultilevel"/>
    <w:tmpl w:val="31BC7CB0"/>
    <w:lvl w:ilvl="0" w:tplc="FE28E590">
      <w:start w:val="1"/>
      <w:numFmt w:val="decimal"/>
      <w:lvlText w:val="%1"/>
      <w:lvlJc w:val="left"/>
      <w:pPr>
        <w:ind w:left="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C4274">
      <w:start w:val="1"/>
      <w:numFmt w:val="lowerLetter"/>
      <w:lvlText w:val="%2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72739A">
      <w:start w:val="1"/>
      <w:numFmt w:val="lowerRoman"/>
      <w:lvlText w:val="%3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068BA0">
      <w:start w:val="1"/>
      <w:numFmt w:val="decimal"/>
      <w:lvlText w:val="%4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4473E">
      <w:start w:val="1"/>
      <w:numFmt w:val="lowerLetter"/>
      <w:lvlText w:val="%5"/>
      <w:lvlJc w:val="left"/>
      <w:pPr>
        <w:ind w:left="7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4406C">
      <w:start w:val="1"/>
      <w:numFmt w:val="lowerRoman"/>
      <w:lvlText w:val="%6"/>
      <w:lvlJc w:val="left"/>
      <w:pPr>
        <w:ind w:left="7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2C19E2">
      <w:start w:val="1"/>
      <w:numFmt w:val="decimal"/>
      <w:lvlText w:val="%7"/>
      <w:lvlJc w:val="left"/>
      <w:pPr>
        <w:ind w:left="8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00B96">
      <w:start w:val="1"/>
      <w:numFmt w:val="lowerLetter"/>
      <w:lvlText w:val="%8"/>
      <w:lvlJc w:val="left"/>
      <w:pPr>
        <w:ind w:left="9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387C34">
      <w:start w:val="1"/>
      <w:numFmt w:val="lowerRoman"/>
      <w:lvlText w:val="%9"/>
      <w:lvlJc w:val="left"/>
      <w:pPr>
        <w:ind w:left="9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36"/>
    <w:rsid w:val="001B4281"/>
    <w:rsid w:val="003277B1"/>
    <w:rsid w:val="003E6F66"/>
    <w:rsid w:val="003F3EE9"/>
    <w:rsid w:val="00415712"/>
    <w:rsid w:val="004C4650"/>
    <w:rsid w:val="005A2B54"/>
    <w:rsid w:val="00655E21"/>
    <w:rsid w:val="006C7F1C"/>
    <w:rsid w:val="009F5AB5"/>
    <w:rsid w:val="00C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5333D-D775-444D-91F6-65737A5F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right="117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6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F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5AB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1368</Words>
  <Characters>7804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ПО УЧЕБНОМУ ПРЕДМЕТУ «РУССКИЙ РОДНОЙ ЯЗЫК» ДЛЯ ОБРАЗОВАТЕЛЬНЫХ ОРГАНИЗАЦИЙ, РЕАЛИЗУЮЩИХ ПРОГРАММЫ ОСНОВНОГО ОБЩЕГО ОБРАЗОВАНИЯ</dc:title>
  <dc:subject/>
  <dc:creator>RUS</dc:creator>
  <cp:keywords/>
  <cp:lastModifiedBy>4</cp:lastModifiedBy>
  <cp:revision>8</cp:revision>
  <dcterms:created xsi:type="dcterms:W3CDTF">2021-01-13T08:37:00Z</dcterms:created>
  <dcterms:modified xsi:type="dcterms:W3CDTF">2021-01-25T08:26:00Z</dcterms:modified>
</cp:coreProperties>
</file>