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Краснодарский край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муниципальное</w:t>
      </w:r>
      <w:proofErr w:type="gramEnd"/>
      <w:r>
        <w:rPr>
          <w:color w:val="auto"/>
          <w:szCs w:val="28"/>
        </w:rPr>
        <w:t xml:space="preserve"> образование Крымский район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Муниципальное бюджетное общеобразовательное учреждение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proofErr w:type="gramStart"/>
      <w:r>
        <w:rPr>
          <w:color w:val="auto"/>
          <w:szCs w:val="28"/>
        </w:rPr>
        <w:t>средняя</w:t>
      </w:r>
      <w:proofErr w:type="gramEnd"/>
      <w:r>
        <w:rPr>
          <w:color w:val="auto"/>
          <w:szCs w:val="28"/>
        </w:rPr>
        <w:t xml:space="preserve"> общеобразовательная школа № 4 села Мерчанского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муниципального</w:t>
      </w:r>
      <w:proofErr w:type="gramEnd"/>
      <w:r>
        <w:rPr>
          <w:color w:val="auto"/>
          <w:szCs w:val="28"/>
        </w:rPr>
        <w:t xml:space="preserve"> образования Крымский район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left="4962" w:right="0" w:firstLine="0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решением</w:t>
      </w:r>
      <w:proofErr w:type="gramEnd"/>
      <w:r>
        <w:rPr>
          <w:sz w:val="24"/>
          <w:szCs w:val="24"/>
        </w:rPr>
        <w:t xml:space="preserve"> педагогического совета 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color w:val="auto"/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28 августа 2020 года протокол № 1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left="4962" w:right="0"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Пред</w:t>
      </w:r>
      <w:r>
        <w:rPr>
          <w:sz w:val="24"/>
          <w:szCs w:val="24"/>
        </w:rPr>
        <w:t>седатель _________</w:t>
      </w:r>
      <w:r>
        <w:rPr>
          <w:sz w:val="24"/>
          <w:szCs w:val="24"/>
        </w:rPr>
        <w:t>А.С Попандопуло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b/>
          <w:bCs/>
          <w:szCs w:val="28"/>
        </w:rPr>
      </w:pP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b/>
          <w:bCs/>
          <w:szCs w:val="28"/>
        </w:rPr>
      </w:pPr>
    </w:p>
    <w:p w:rsid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i/>
          <w:color w:val="auto"/>
          <w:szCs w:val="28"/>
        </w:rPr>
      </w:pPr>
      <w:proofErr w:type="gramStart"/>
      <w:r>
        <w:rPr>
          <w:color w:val="auto"/>
          <w:szCs w:val="28"/>
        </w:rPr>
        <w:t>по</w:t>
      </w:r>
      <w:proofErr w:type="gramEnd"/>
      <w:r>
        <w:rPr>
          <w:color w:val="auto"/>
          <w:szCs w:val="28"/>
        </w:rPr>
        <w:t xml:space="preserve"> </w:t>
      </w:r>
      <w:r>
        <w:t>учебному предмету</w:t>
      </w:r>
      <w:r>
        <w:rPr>
          <w:b/>
          <w:i/>
        </w:rPr>
        <w:t xml:space="preserve"> «ЛИТЕРАТУРНОЕ ЧТЕНИЕ НА РОДНОМ ЯЗЫКЕ (РУССКОМ)»</w:t>
      </w:r>
      <w:r>
        <w:rPr>
          <w:b/>
        </w:rPr>
        <w:t xml:space="preserve">  </w:t>
      </w:r>
    </w:p>
    <w:p w:rsidR="00135041" w:rsidRDefault="00135041" w:rsidP="00135041">
      <w:pPr>
        <w:autoSpaceDE w:val="0"/>
        <w:autoSpaceDN w:val="0"/>
        <w:adjustRightInd w:val="0"/>
        <w:spacing w:after="0" w:line="480" w:lineRule="auto"/>
        <w:ind w:right="0" w:firstLine="0"/>
        <w:rPr>
          <w:b/>
          <w:szCs w:val="28"/>
        </w:rPr>
      </w:pPr>
      <w:r>
        <w:rPr>
          <w:color w:val="auto"/>
          <w:szCs w:val="28"/>
        </w:rPr>
        <w:t xml:space="preserve">Уровень </w:t>
      </w:r>
      <w:r>
        <w:rPr>
          <w:szCs w:val="28"/>
        </w:rPr>
        <w:t xml:space="preserve">образования, (класс) </w:t>
      </w:r>
      <w:r>
        <w:rPr>
          <w:b/>
          <w:i/>
          <w:szCs w:val="28"/>
        </w:rPr>
        <w:t>начальное общее образование</w:t>
      </w:r>
      <w:r>
        <w:rPr>
          <w:b/>
          <w:i/>
          <w:szCs w:val="28"/>
        </w:rPr>
        <w:t>, 1-2классы</w:t>
      </w:r>
    </w:p>
    <w:p w:rsidR="00135041" w:rsidRDefault="00135041" w:rsidP="00135041">
      <w:pPr>
        <w:autoSpaceDE w:val="0"/>
        <w:autoSpaceDN w:val="0"/>
        <w:adjustRightInd w:val="0"/>
        <w:spacing w:after="0" w:line="480" w:lineRule="auto"/>
        <w:ind w:right="0" w:firstLine="0"/>
        <w:rPr>
          <w:szCs w:val="28"/>
        </w:rPr>
      </w:pPr>
      <w:r>
        <w:rPr>
          <w:szCs w:val="28"/>
        </w:rPr>
        <w:t xml:space="preserve">Количество часов </w:t>
      </w:r>
      <w:r>
        <w:rPr>
          <w:b/>
          <w:i/>
          <w:szCs w:val="28"/>
        </w:rPr>
        <w:t>14</w:t>
      </w:r>
      <w:bookmarkStart w:id="0" w:name="_GoBack"/>
      <w:bookmarkEnd w:id="0"/>
    </w:p>
    <w:p w:rsidR="00135041" w:rsidRDefault="00135041" w:rsidP="00135041">
      <w:pPr>
        <w:autoSpaceDE w:val="0"/>
        <w:autoSpaceDN w:val="0"/>
        <w:adjustRightInd w:val="0"/>
        <w:spacing w:after="0" w:line="480" w:lineRule="auto"/>
        <w:ind w:right="0" w:firstLine="0"/>
        <w:rPr>
          <w:szCs w:val="28"/>
        </w:rPr>
      </w:pPr>
      <w:r>
        <w:rPr>
          <w:szCs w:val="28"/>
        </w:rPr>
        <w:t xml:space="preserve">Учитель </w:t>
      </w:r>
      <w:r>
        <w:rPr>
          <w:b/>
          <w:i/>
          <w:szCs w:val="28"/>
        </w:rPr>
        <w:t>Рудченко Людмила Руслановна</w:t>
      </w:r>
    </w:p>
    <w:p w:rsidR="00135041" w:rsidRPr="00135041" w:rsidRDefault="00135041" w:rsidP="00135041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rPr>
          <w:i/>
          <w:color w:val="auto"/>
          <w:szCs w:val="28"/>
        </w:rPr>
      </w:pPr>
      <w:r>
        <w:rPr>
          <w:szCs w:val="28"/>
        </w:rPr>
        <w:t xml:space="preserve">Программа разработана в соответствии  </w:t>
      </w:r>
      <w:r>
        <w:rPr>
          <w:b/>
          <w:i/>
          <w:szCs w:val="28"/>
        </w:rPr>
        <w:t xml:space="preserve">с ФГОС начального общего образования, основной образовательной программой начального общего образования МБОУ СОШ № 4, </w:t>
      </w:r>
      <w:r>
        <w:rPr>
          <w:b/>
          <w:i/>
        </w:rPr>
        <w:t>примерной рабочей программы по учебному предмету «ЛИТЕРАТУРНОЕ ЧТЕНИЕ НА РОДНОМ ЯЗЫКЕ (РУССКОМ)»</w:t>
      </w:r>
      <w:r>
        <w:rPr>
          <w:b/>
        </w:rPr>
        <w:t xml:space="preserve">  </w:t>
      </w:r>
      <w:r>
        <w:rPr>
          <w:b/>
          <w:i/>
        </w:rPr>
        <w:t xml:space="preserve">для образовательных организаций, реализующих программы начального общего образования первый и второй год обучения (1-2 класс) составители: ГБОУ ДПО «Институт развития образования» Краснодарского края и утверждена региональным </w:t>
      </w:r>
      <w:proofErr w:type="spellStart"/>
      <w:r>
        <w:rPr>
          <w:b/>
          <w:i/>
        </w:rPr>
        <w:t>учебнометодическим</w:t>
      </w:r>
      <w:proofErr w:type="spellEnd"/>
      <w:r>
        <w:rPr>
          <w:b/>
          <w:i/>
        </w:rPr>
        <w:t xml:space="preserve"> объединением в системе общего образования краснодарского края (заседание № 2 от 25 августа 2020 г.)</w:t>
      </w:r>
    </w:p>
    <w:p w:rsidR="00135041" w:rsidRDefault="00135041" w:rsidP="00135041">
      <w:pPr>
        <w:autoSpaceDE w:val="0"/>
        <w:autoSpaceDN w:val="0"/>
        <w:adjustRightInd w:val="0"/>
        <w:spacing w:after="0" w:line="480" w:lineRule="auto"/>
        <w:ind w:right="0" w:firstLine="0"/>
        <w:rPr>
          <w:b/>
          <w:i/>
          <w:szCs w:val="28"/>
        </w:rPr>
      </w:pPr>
    </w:p>
    <w:p w:rsidR="00135041" w:rsidRDefault="00135041" w:rsidP="00135041">
      <w:pPr>
        <w:pStyle w:val="1"/>
        <w:spacing w:after="244"/>
        <w:ind w:left="0" w:right="0" w:firstLine="708"/>
      </w:pPr>
      <w:r>
        <w:lastRenderedPageBreak/>
        <w:t xml:space="preserve">1. ПЛАНИРУЕМЫЕ РЕЗУЛЬТАТЫ ОСВОЕНИЯ УЧЕБНОГО ПРЕДМЕТА </w:t>
      </w:r>
    </w:p>
    <w:p w:rsidR="00135041" w:rsidRDefault="00135041" w:rsidP="00135041">
      <w:pPr>
        <w:ind w:left="708" w:right="0" w:firstLine="0"/>
      </w:pPr>
      <w:r>
        <w:t xml:space="preserve">ЛИЧНОСТНЫЕ </w:t>
      </w:r>
    </w:p>
    <w:p w:rsidR="00135041" w:rsidRDefault="00135041" w:rsidP="00135041">
      <w:pPr>
        <w:spacing w:after="5" w:line="268" w:lineRule="auto"/>
        <w:ind w:left="703" w:right="0" w:hanging="10"/>
        <w:jc w:val="left"/>
      </w:pPr>
      <w:r>
        <w:rPr>
          <w:i/>
        </w:rPr>
        <w:t>У учащихся будет сформировано:</w:t>
      </w:r>
      <w:r>
        <w:t xml:space="preserve">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положительное</w:t>
      </w:r>
      <w:proofErr w:type="gramEnd"/>
      <w:r>
        <w:t xml:space="preserve"> отношение к урокам литературного чтения на родном языке;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познавательный</w:t>
      </w:r>
      <w:proofErr w:type="gramEnd"/>
      <w:r>
        <w:t xml:space="preserve"> интерес, любовь, уважительное отношение к русскому языку, а через него – к родной культуре. </w:t>
      </w:r>
    </w:p>
    <w:p w:rsidR="00135041" w:rsidRDefault="00135041" w:rsidP="00135041">
      <w:pPr>
        <w:spacing w:after="5" w:line="268" w:lineRule="auto"/>
        <w:ind w:left="703" w:right="0" w:hanging="10"/>
        <w:jc w:val="left"/>
      </w:pPr>
      <w:r>
        <w:rPr>
          <w:i/>
        </w:rPr>
        <w:t>Учащиеся приобретают опыт:</w:t>
      </w:r>
      <w:r>
        <w:t xml:space="preserve">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внимательного</w:t>
      </w:r>
      <w:proofErr w:type="gramEnd"/>
      <w:r>
        <w:t xml:space="preserve"> отношения к нравственному содержанию поступков;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внимательного</w:t>
      </w:r>
      <w:proofErr w:type="gramEnd"/>
      <w:r>
        <w:t xml:space="preserve"> </w:t>
      </w:r>
      <w:r>
        <w:tab/>
        <w:t xml:space="preserve">отношения </w:t>
      </w:r>
      <w:r>
        <w:tab/>
        <w:t xml:space="preserve">к </w:t>
      </w:r>
      <w:r>
        <w:tab/>
        <w:t xml:space="preserve">собственным </w:t>
      </w:r>
      <w:r>
        <w:tab/>
        <w:t xml:space="preserve">переживаниям </w:t>
      </w:r>
      <w:r>
        <w:tab/>
        <w:t xml:space="preserve">и </w:t>
      </w:r>
    </w:p>
    <w:p w:rsidR="00135041" w:rsidRDefault="00135041" w:rsidP="00135041">
      <w:pPr>
        <w:ind w:left="-15" w:right="0" w:firstLine="0"/>
      </w:pPr>
      <w:proofErr w:type="gramStart"/>
      <w:r>
        <w:t>переживаниям</w:t>
      </w:r>
      <w:proofErr w:type="gramEnd"/>
      <w:r>
        <w:t xml:space="preserve"> других людей; </w:t>
      </w:r>
    </w:p>
    <w:p w:rsidR="00135041" w:rsidRDefault="00135041" w:rsidP="00135041">
      <w:pPr>
        <w:spacing w:after="5" w:line="268" w:lineRule="auto"/>
        <w:ind w:left="703" w:right="0" w:hanging="10"/>
        <w:jc w:val="left"/>
      </w:pPr>
      <w:r>
        <w:rPr>
          <w:i/>
        </w:rPr>
        <w:t>У учащихся может быть сформировано:</w:t>
      </w:r>
      <w:r>
        <w:t xml:space="preserve">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представление</w:t>
      </w:r>
      <w:proofErr w:type="gramEnd"/>
      <w:r>
        <w:t xml:space="preserve"> о русском языке как духовной, нравственной и культурной ценности народа;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отношение</w:t>
      </w:r>
      <w:proofErr w:type="gramEnd"/>
      <w:r>
        <w:t xml:space="preserve"> к правильной устной и письменной речи как показателям общей культуры человека. </w:t>
      </w:r>
    </w:p>
    <w:p w:rsidR="00135041" w:rsidRDefault="00135041" w:rsidP="00135041">
      <w:pPr>
        <w:ind w:left="708" w:right="0" w:firstLine="0"/>
      </w:pPr>
      <w:r>
        <w:t xml:space="preserve">ПРЕДМЕТНЫЕ </w:t>
      </w:r>
    </w:p>
    <w:p w:rsidR="00135041" w:rsidRDefault="00135041" w:rsidP="00135041">
      <w:pPr>
        <w:spacing w:after="5" w:line="268" w:lineRule="auto"/>
        <w:ind w:left="703" w:right="0" w:hanging="10"/>
        <w:jc w:val="left"/>
      </w:pPr>
      <w:r>
        <w:rPr>
          <w:i/>
        </w:rPr>
        <w:t>Учащиеся научатся:</w:t>
      </w:r>
      <w:r>
        <w:t xml:space="preserve">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воспринимать</w:t>
      </w:r>
      <w:proofErr w:type="gramEnd"/>
      <w:r>
        <w:t xml:space="preserve"> на слух художественное произведение в исполнении учителя, учащихся;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отвечать</w:t>
      </w:r>
      <w:proofErr w:type="gramEnd"/>
      <w:r>
        <w:t xml:space="preserve"> на вопросы учителя по содержанию прочитанного;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декламировать</w:t>
      </w:r>
      <w:proofErr w:type="gramEnd"/>
      <w:r>
        <w:t xml:space="preserve"> стихотворные произведения после предварительной подготовки, заучивать наизусть небольшие стихотворения;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соотносить</w:t>
      </w:r>
      <w:proofErr w:type="gramEnd"/>
      <w:r>
        <w:t xml:space="preserve"> автора, название и героев прочитанных произведений;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находить</w:t>
      </w:r>
      <w:proofErr w:type="gramEnd"/>
      <w:r>
        <w:t xml:space="preserve"> заглавие текста, называть автора произведения;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знакомиться</w:t>
      </w:r>
      <w:proofErr w:type="gramEnd"/>
      <w:r>
        <w:t xml:space="preserve"> с книгой с опорой на три основных показателя: </w:t>
      </w:r>
    </w:p>
    <w:p w:rsidR="00135041" w:rsidRDefault="00135041" w:rsidP="00135041">
      <w:pPr>
        <w:ind w:left="-15" w:right="0" w:firstLine="0"/>
      </w:pPr>
      <w:proofErr w:type="gramStart"/>
      <w:r>
        <w:t>иллюстрацию</w:t>
      </w:r>
      <w:proofErr w:type="gramEnd"/>
      <w:r>
        <w:t xml:space="preserve">, заглавие, фамилию автора;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оценивать</w:t>
      </w:r>
      <w:proofErr w:type="gramEnd"/>
      <w:r>
        <w:t xml:space="preserve"> поступки героя с помощью учителя, с опорой на текст и личный опыт;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узнавать</w:t>
      </w:r>
      <w:proofErr w:type="gramEnd"/>
      <w:r>
        <w:t xml:space="preserve"> сюжет по иллюстрациям;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приводить</w:t>
      </w:r>
      <w:proofErr w:type="gramEnd"/>
      <w:r>
        <w:t xml:space="preserve"> примеры произведений фольклора (пословицы, загадки, </w:t>
      </w:r>
    </w:p>
    <w:p w:rsidR="00135041" w:rsidRDefault="00135041" w:rsidP="00135041">
      <w:pPr>
        <w:ind w:left="-15" w:right="0" w:firstLine="0"/>
      </w:pPr>
      <w:proofErr w:type="gramStart"/>
      <w:r>
        <w:t>сказки</w:t>
      </w:r>
      <w:proofErr w:type="gramEnd"/>
      <w:r>
        <w:t xml:space="preserve">);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lastRenderedPageBreak/>
        <w:t>различать</w:t>
      </w:r>
      <w:proofErr w:type="gramEnd"/>
      <w:r>
        <w:t xml:space="preserve"> элементы книги (обложка, оглавление, титульный лист, иллюстрация)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понимать</w:t>
      </w:r>
      <w:proofErr w:type="gramEnd"/>
      <w:r>
        <w:t xml:space="preserve"> смыслоразличительную роль ударения в словах, соблюдать нормы русского и родного литературного языка в собственной речи, оценивать соблюдение этих норм в речи собеседников (в объеме представленного в учебнике материала). </w:t>
      </w:r>
    </w:p>
    <w:p w:rsidR="00135041" w:rsidRDefault="00135041" w:rsidP="00135041">
      <w:pPr>
        <w:spacing w:after="5" w:line="268" w:lineRule="auto"/>
        <w:ind w:left="703" w:right="0" w:hanging="10"/>
        <w:jc w:val="left"/>
      </w:pPr>
      <w:r>
        <w:rPr>
          <w:i/>
        </w:rPr>
        <w:t>Учащиеся получат возможность научиться:</w:t>
      </w:r>
      <w:r>
        <w:t xml:space="preserve">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соблюдать</w:t>
      </w:r>
      <w:proofErr w:type="gramEnd"/>
      <w:r>
        <w:t xml:space="preserve"> нормы русского родного литературного языка в собственной речи и оценивать соблюдение этих норм в речи собеседников (в объеме представленного материала);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с</w:t>
      </w:r>
      <w:proofErr w:type="gramEnd"/>
      <w:r>
        <w:t xml:space="preserve"> помощью учителя задавать вопросы и отвечать на них;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высказывать</w:t>
      </w:r>
      <w:proofErr w:type="gramEnd"/>
      <w:r>
        <w:t xml:space="preserve"> свое отношение к героям произведения с помощью учителя, опираясь на личный опыт;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пересказывать</w:t>
      </w:r>
      <w:proofErr w:type="gramEnd"/>
      <w:r>
        <w:t xml:space="preserve"> небольшой текст своими словами с опорой на картину;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выделять</w:t>
      </w:r>
      <w:proofErr w:type="gramEnd"/>
      <w:r>
        <w:t xml:space="preserve"> рифмы в тексте стихотворения;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чувствовать</w:t>
      </w:r>
      <w:proofErr w:type="gramEnd"/>
      <w:r>
        <w:t xml:space="preserve"> ритм стихотворения (прохлопывать ритм);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с</w:t>
      </w:r>
      <w:proofErr w:type="gramEnd"/>
      <w:r>
        <w:t xml:space="preserve"> помощью учителя объяснять значение слова с опорой на контекст, с использованием словарей и другой справочной литературы; </w:t>
      </w:r>
    </w:p>
    <w:p w:rsidR="00135041" w:rsidRDefault="00135041" w:rsidP="00135041">
      <w:pPr>
        <w:numPr>
          <w:ilvl w:val="0"/>
          <w:numId w:val="1"/>
        </w:numPr>
        <w:spacing w:after="0" w:line="264" w:lineRule="auto"/>
        <w:ind w:right="0" w:firstLine="698"/>
      </w:pPr>
      <w:proofErr w:type="gramStart"/>
      <w:r>
        <w:t>ориентироваться</w:t>
      </w:r>
      <w:proofErr w:type="gramEnd"/>
      <w:r>
        <w:t xml:space="preserve"> </w:t>
      </w:r>
      <w:r>
        <w:tab/>
        <w:t xml:space="preserve">в </w:t>
      </w:r>
      <w:r>
        <w:tab/>
        <w:t xml:space="preserve">нравственном </w:t>
      </w:r>
      <w:r>
        <w:tab/>
        <w:t xml:space="preserve">содержании </w:t>
      </w:r>
      <w:r>
        <w:tab/>
        <w:t xml:space="preserve">прочитанного, </w:t>
      </w:r>
      <w:r>
        <w:tab/>
        <w:t xml:space="preserve">с помощью </w:t>
      </w:r>
      <w:r>
        <w:tab/>
        <w:t xml:space="preserve">учителя </w:t>
      </w:r>
      <w:r>
        <w:tab/>
        <w:t xml:space="preserve">делать </w:t>
      </w:r>
      <w:r>
        <w:tab/>
        <w:t xml:space="preserve">выводы, </w:t>
      </w:r>
      <w:r>
        <w:tab/>
        <w:t xml:space="preserve">соотносить </w:t>
      </w:r>
      <w:r>
        <w:tab/>
        <w:t xml:space="preserve">поступки </w:t>
      </w:r>
      <w:r>
        <w:tab/>
        <w:t xml:space="preserve">героев </w:t>
      </w:r>
      <w:r>
        <w:tab/>
        <w:t xml:space="preserve">с нравственными нормами;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с</w:t>
      </w:r>
      <w:proofErr w:type="gramEnd"/>
      <w:r>
        <w:t xml:space="preserve"> помощью учителя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этикета) </w:t>
      </w:r>
    </w:p>
    <w:p w:rsidR="00135041" w:rsidRDefault="00135041" w:rsidP="00135041">
      <w:pPr>
        <w:ind w:left="708" w:right="0" w:firstLine="0"/>
      </w:pPr>
      <w:r>
        <w:t xml:space="preserve">МЕТАПРЕДМЕТНЫЕ </w:t>
      </w:r>
    </w:p>
    <w:p w:rsidR="00135041" w:rsidRDefault="00135041" w:rsidP="00135041">
      <w:pPr>
        <w:spacing w:after="5" w:line="268" w:lineRule="auto"/>
        <w:ind w:left="703" w:right="6002" w:hanging="10"/>
        <w:jc w:val="left"/>
      </w:pPr>
      <w:r>
        <w:t xml:space="preserve">Регулятивные </w:t>
      </w:r>
      <w:r>
        <w:rPr>
          <w:i/>
        </w:rPr>
        <w:t>Учащиеся научатся</w:t>
      </w:r>
      <w:r>
        <w:t xml:space="preserve">: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определять</w:t>
      </w:r>
      <w:proofErr w:type="gramEnd"/>
      <w:r>
        <w:t xml:space="preserve"> и формулировать цель деятельности на уроке с помощью учителя;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проговаривать</w:t>
      </w:r>
      <w:proofErr w:type="gramEnd"/>
      <w:r>
        <w:t xml:space="preserve"> последовательность действий на уроке;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высказывать</w:t>
      </w:r>
      <w:proofErr w:type="gramEnd"/>
      <w:r>
        <w:t xml:space="preserve"> своё предположение (версию) на основе работы с материалом учебника;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работать</w:t>
      </w:r>
      <w:proofErr w:type="gramEnd"/>
      <w:r>
        <w:t xml:space="preserve"> по предложенному учителем плану. Познавательные </w:t>
      </w:r>
    </w:p>
    <w:p w:rsidR="00135041" w:rsidRDefault="00135041" w:rsidP="00135041">
      <w:pPr>
        <w:spacing w:after="5" w:line="268" w:lineRule="auto"/>
        <w:ind w:left="703" w:right="0" w:hanging="10"/>
        <w:jc w:val="left"/>
      </w:pPr>
      <w:r>
        <w:rPr>
          <w:i/>
        </w:rPr>
        <w:t>Учащиеся научатся</w:t>
      </w:r>
      <w:r>
        <w:t xml:space="preserve">: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находить</w:t>
      </w:r>
      <w:proofErr w:type="gramEnd"/>
      <w:r>
        <w:t xml:space="preserve"> ответы на вопросы в тексте, иллюстрациях;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находить</w:t>
      </w:r>
      <w:proofErr w:type="gramEnd"/>
      <w:r>
        <w:t xml:space="preserve"> значения отдельных слов в толковом словаре (под руководством учителя);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lastRenderedPageBreak/>
        <w:t>сравнивать</w:t>
      </w:r>
      <w:proofErr w:type="gramEnd"/>
      <w:r>
        <w:t xml:space="preserve"> героев разных произведений;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делать</w:t>
      </w:r>
      <w:proofErr w:type="gramEnd"/>
      <w:r>
        <w:t xml:space="preserve"> выводы в результате совместной работы класса и учителя;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преобразовывать</w:t>
      </w:r>
      <w:proofErr w:type="gramEnd"/>
      <w:r>
        <w:t xml:space="preserve"> информацию из одной формы в другую: подробно пересказывать небольшие тексты Коммуникативные </w:t>
      </w:r>
      <w:r>
        <w:rPr>
          <w:i/>
        </w:rPr>
        <w:t>Учащиеся научатся</w:t>
      </w:r>
      <w:r>
        <w:t xml:space="preserve">: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оформлять</w:t>
      </w:r>
      <w:proofErr w:type="gramEnd"/>
      <w:r>
        <w:t xml:space="preserve"> свои мысли в устной и письменной форме (на уровне предложения или небольшого текста);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формулировать</w:t>
      </w:r>
      <w:proofErr w:type="gramEnd"/>
      <w:r>
        <w:t xml:space="preserve"> собственное мнение и позицию;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участвовать</w:t>
      </w:r>
      <w:proofErr w:type="gramEnd"/>
      <w:r>
        <w:t xml:space="preserve"> в диалоге;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слушать</w:t>
      </w:r>
      <w:proofErr w:type="gramEnd"/>
      <w:r>
        <w:t xml:space="preserve"> и понимать речь других;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задавать</w:t>
      </w:r>
      <w:proofErr w:type="gramEnd"/>
      <w:r>
        <w:t xml:space="preserve"> вопросы;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допускать</w:t>
      </w:r>
      <w:proofErr w:type="gramEnd"/>
      <w:r>
        <w:t xml:space="preserve"> возможность существования у людей различных точек зрения, в том числе не совпадающих с собственной;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договариваться</w:t>
      </w:r>
      <w:proofErr w:type="gramEnd"/>
      <w:r>
        <w:t xml:space="preserve"> с одноклассниками о правилах поведения и общения, следовать им;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учиться</w:t>
      </w:r>
      <w:proofErr w:type="gramEnd"/>
      <w:r>
        <w:t xml:space="preserve"> работать в паре. </w:t>
      </w:r>
    </w:p>
    <w:p w:rsidR="00135041" w:rsidRDefault="00135041" w:rsidP="00135041">
      <w:pPr>
        <w:spacing w:after="5" w:line="268" w:lineRule="auto"/>
        <w:ind w:left="703" w:right="0" w:hanging="10"/>
        <w:jc w:val="left"/>
      </w:pPr>
      <w:r>
        <w:rPr>
          <w:i/>
        </w:rPr>
        <w:t>Учащиеся получат возможность научиться:</w:t>
      </w:r>
      <w:r>
        <w:t xml:space="preserve"> </w:t>
      </w:r>
    </w:p>
    <w:p w:rsidR="00135041" w:rsidRDefault="00135041" w:rsidP="00135041">
      <w:pPr>
        <w:numPr>
          <w:ilvl w:val="0"/>
          <w:numId w:val="1"/>
        </w:numPr>
        <w:ind w:right="0" w:firstLine="698"/>
      </w:pPr>
      <w:proofErr w:type="gramStart"/>
      <w:r>
        <w:t>выбирать</w:t>
      </w:r>
      <w:proofErr w:type="gramEnd"/>
      <w:r>
        <w:t xml:space="preserve"> задание, тему проекта из предложенных, основываясь на своих интересах; </w:t>
      </w:r>
    </w:p>
    <w:p w:rsidR="00135041" w:rsidRDefault="00135041" w:rsidP="00135041">
      <w:pPr>
        <w:numPr>
          <w:ilvl w:val="0"/>
          <w:numId w:val="1"/>
        </w:numPr>
        <w:spacing w:after="119" w:line="264" w:lineRule="auto"/>
        <w:ind w:right="0" w:firstLine="698"/>
      </w:pPr>
      <w:proofErr w:type="gramStart"/>
      <w:r>
        <w:t>знакомиться</w:t>
      </w:r>
      <w:proofErr w:type="gramEnd"/>
      <w:r>
        <w:t xml:space="preserve"> с новой книгой, ее автором, названием, иллюстрациями; </w:t>
      </w:r>
      <w:r>
        <w:rPr>
          <w:rFonts w:ascii="Segoe UI Symbol" w:eastAsia="Segoe UI Symbol" w:hAnsi="Segoe UI Symbol" w:cs="Segoe UI Symbol"/>
          <w:sz w:val="20"/>
        </w:rPr>
        <w:sym w:font="Segoe UI Symbol" w:char="F0B7"/>
      </w:r>
      <w:r>
        <w:rPr>
          <w:rFonts w:ascii="Arial" w:eastAsia="Arial" w:hAnsi="Arial" w:cs="Arial"/>
          <w:sz w:val="20"/>
        </w:rPr>
        <w:t xml:space="preserve"> </w:t>
      </w:r>
      <w:r>
        <w:t xml:space="preserve">внимательно слушать собеседника и оценивать его высказывание; </w:t>
      </w:r>
      <w:r>
        <w:rPr>
          <w:rFonts w:ascii="Segoe UI Symbol" w:eastAsia="Segoe UI Symbol" w:hAnsi="Segoe UI Symbol" w:cs="Segoe UI Symbol"/>
          <w:sz w:val="20"/>
        </w:rPr>
        <w:sym w:font="Segoe UI Symbol" w:char="F0B7"/>
      </w:r>
      <w:r>
        <w:rPr>
          <w:rFonts w:ascii="Arial" w:eastAsia="Arial" w:hAnsi="Arial" w:cs="Arial"/>
          <w:sz w:val="20"/>
        </w:rPr>
        <w:t xml:space="preserve"> </w:t>
      </w:r>
      <w:r>
        <w:t xml:space="preserve">сравнивать свой ответ с ответами одноклассников. </w:t>
      </w:r>
    </w:p>
    <w:p w:rsidR="00135041" w:rsidRDefault="00135041" w:rsidP="00135041">
      <w:pPr>
        <w:spacing w:after="30" w:line="256" w:lineRule="auto"/>
        <w:ind w:left="708" w:right="0" w:firstLine="0"/>
        <w:jc w:val="left"/>
      </w:pPr>
      <w:r>
        <w:rPr>
          <w:b/>
        </w:rPr>
        <w:t xml:space="preserve"> </w:t>
      </w:r>
    </w:p>
    <w:p w:rsidR="00135041" w:rsidRDefault="00135041" w:rsidP="00135041">
      <w:pPr>
        <w:spacing w:after="4" w:line="268" w:lineRule="auto"/>
        <w:ind w:left="703" w:right="0" w:hanging="10"/>
        <w:jc w:val="left"/>
      </w:pPr>
      <w:r>
        <w:rPr>
          <w:b/>
        </w:rPr>
        <w:t xml:space="preserve">2. СОДЕРЖАНИЕ УЧЕБНОГО ПРЕДМЕТА «ЛИТЕРАТУРНОЕ ЧТЕНИЕ НА РОДНОМ ЯЗЫКЕ (РУССКОМ)»  </w:t>
      </w:r>
    </w:p>
    <w:p w:rsidR="00135041" w:rsidRDefault="00135041" w:rsidP="00135041">
      <w:pPr>
        <w:spacing w:after="21" w:line="256" w:lineRule="auto"/>
        <w:ind w:left="67" w:right="0" w:firstLine="0"/>
        <w:jc w:val="center"/>
      </w:pPr>
      <w:r>
        <w:rPr>
          <w:b/>
        </w:rPr>
        <w:t xml:space="preserve"> </w:t>
      </w:r>
    </w:p>
    <w:p w:rsidR="00135041" w:rsidRDefault="00135041" w:rsidP="00135041">
      <w:pPr>
        <w:spacing w:after="0" w:line="268" w:lineRule="auto"/>
        <w:ind w:left="246" w:right="237" w:hanging="10"/>
        <w:jc w:val="center"/>
      </w:pPr>
      <w:r>
        <w:rPr>
          <w:b/>
        </w:rPr>
        <w:t xml:space="preserve">1 класс (7 часов) </w:t>
      </w:r>
    </w:p>
    <w:p w:rsidR="00135041" w:rsidRDefault="00135041" w:rsidP="00135041">
      <w:pPr>
        <w:pStyle w:val="1"/>
        <w:ind w:left="703" w:right="0"/>
      </w:pPr>
      <w:r>
        <w:t xml:space="preserve">Русский язык: прошлое и настоящее (4 часа) </w:t>
      </w:r>
    </w:p>
    <w:p w:rsidR="00135041" w:rsidRDefault="00135041" w:rsidP="00135041">
      <w:pPr>
        <w:ind w:left="-15" w:right="0"/>
      </w:pPr>
      <w:r>
        <w:rPr>
          <w:b/>
        </w:rPr>
        <w:t xml:space="preserve">1.1 Особенности оформления книг в Древней Руси. </w:t>
      </w:r>
      <w:r>
        <w:t>Первые книги на Руси и начало книгопечатания (общее представление).</w:t>
      </w:r>
      <w:r>
        <w:rPr>
          <w:rFonts w:ascii="Calibri" w:eastAsia="Calibri" w:hAnsi="Calibri" w:cs="Calibri"/>
        </w:rPr>
        <w:t xml:space="preserve"> </w:t>
      </w:r>
      <w:r>
        <w:t xml:space="preserve">Особенности оформления книг в Древней Руси: оформление красной строки и заставок.  </w:t>
      </w:r>
    </w:p>
    <w:p w:rsidR="00135041" w:rsidRDefault="00135041" w:rsidP="00135041">
      <w:pPr>
        <w:ind w:left="-15" w:right="0"/>
      </w:pPr>
      <w:r>
        <w:rPr>
          <w:b/>
        </w:rPr>
        <w:t xml:space="preserve">1.2 Дом в старину: что как называлось. </w:t>
      </w:r>
      <w:r>
        <w:t>Слова, обозначающие предметы традиционного русского быта (</w:t>
      </w:r>
      <w:r>
        <w:rPr>
          <w:i/>
        </w:rPr>
        <w:t>изба, терем, хоромы, горница, светлица, светец, лучина</w:t>
      </w:r>
      <w:r>
        <w:t xml:space="preserve"> и т. д.). Работа со словом (распознавание прямого и переносного значения слов, их многозначность), целенаправленное пополнение активного словарного запаса. </w:t>
      </w:r>
    </w:p>
    <w:p w:rsidR="00135041" w:rsidRDefault="00135041" w:rsidP="00135041">
      <w:pPr>
        <w:ind w:left="-15" w:right="0"/>
      </w:pPr>
      <w:r>
        <w:rPr>
          <w:b/>
        </w:rPr>
        <w:t>1.3 Как называлось то, во что одевались в старину: (кафтан, кушак, рубаха, сарафан, лапти и т.д.).</w:t>
      </w:r>
      <w:r>
        <w:t xml:space="preserve"> Слова, обозначающие предметы </w:t>
      </w:r>
      <w:r>
        <w:lastRenderedPageBreak/>
        <w:t xml:space="preserve">традиционного русского быта (национальная одежда. Особенности языка сказки (сравнения, синонимы, антонимы, и т.д.). </w:t>
      </w:r>
    </w:p>
    <w:p w:rsidR="00135041" w:rsidRDefault="00135041" w:rsidP="00135041">
      <w:pPr>
        <w:ind w:left="-15" w:right="0"/>
      </w:pPr>
      <w:r>
        <w:rPr>
          <w:b/>
        </w:rPr>
        <w:t>1.4</w:t>
      </w:r>
      <w:r>
        <w:t xml:space="preserve"> </w:t>
      </w:r>
      <w:r>
        <w:rPr>
          <w:b/>
        </w:rPr>
        <w:t>Звукопись в стихотворном художественном тексте.</w:t>
      </w:r>
      <w:r>
        <w:t xml:space="preserve"> Звукопись (прием усиления изобразительности текста с помощью повторения ударных и безударных слогов, гласных и согласных звуков) в стихотворном художественном тексте. Поэтические повторы, образующие особое построение текста. </w:t>
      </w:r>
    </w:p>
    <w:p w:rsidR="00135041" w:rsidRDefault="00135041" w:rsidP="00135041">
      <w:pPr>
        <w:pStyle w:val="1"/>
        <w:ind w:left="703" w:right="0"/>
      </w:pPr>
      <w:r>
        <w:t xml:space="preserve">Язык в действии (1 час) </w:t>
      </w:r>
    </w:p>
    <w:p w:rsidR="00135041" w:rsidRDefault="00135041" w:rsidP="00135041">
      <w:pPr>
        <w:ind w:left="-15" w:right="0"/>
      </w:pPr>
      <w:r>
        <w:rPr>
          <w:b/>
        </w:rPr>
        <w:t xml:space="preserve">2.1 Наблюдение за сочетаемостью слов (пропедевтическая работа по предупреждению ошибок в сочетаемости слов). </w:t>
      </w:r>
      <w:r>
        <w:t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</w:t>
      </w:r>
      <w:r>
        <w:rPr>
          <w:rFonts w:ascii="Calibri" w:eastAsia="Calibri" w:hAnsi="Calibri" w:cs="Calibri"/>
        </w:rPr>
        <w:t xml:space="preserve"> </w:t>
      </w:r>
      <w:r>
        <w:t xml:space="preserve">Отбор и использование выразительных средств языка (синонимы, антонимы, сравнение) с учетом особенностей монологического высказывания. </w:t>
      </w:r>
      <w:r>
        <w:rPr>
          <w:b/>
        </w:rPr>
        <w:t xml:space="preserve">Секреты речи и текста (2 час) </w:t>
      </w:r>
    </w:p>
    <w:p w:rsidR="00135041" w:rsidRDefault="00135041" w:rsidP="00135041">
      <w:pPr>
        <w:ind w:left="-15" w:right="0"/>
      </w:pPr>
      <w:r>
        <w:rPr>
          <w:b/>
        </w:rPr>
        <w:t>3.1 Учимся разговаривать друг с другом.</w:t>
      </w:r>
      <w:r>
        <w:t xml:space="preserve"> Диалог как вид речи. Особенности диалогического общения: понимать вопросы, отвечать на них, выслушивать, не перебивая, собеседника и в вежливой форме</w:t>
      </w:r>
      <w:r>
        <w:rPr>
          <w:rFonts w:ascii="Calibri" w:eastAsia="Calibri" w:hAnsi="Calibri" w:cs="Calibri"/>
        </w:rPr>
        <w:t xml:space="preserve"> </w:t>
      </w:r>
      <w:r>
        <w:t xml:space="preserve">высказывать свое мнение о прочитанном.  </w:t>
      </w:r>
    </w:p>
    <w:p w:rsidR="00135041" w:rsidRDefault="00135041" w:rsidP="00135041">
      <w:pPr>
        <w:ind w:left="-15" w:right="0"/>
      </w:pPr>
      <w:r>
        <w:rPr>
          <w:b/>
        </w:rPr>
        <w:t xml:space="preserve">3.2 Учимся разговаривать со взрослыми. </w:t>
      </w:r>
      <w:r>
        <w:t xml:space="preserve">Нормы речевого этикета в условиях учебного и </w:t>
      </w:r>
      <w:proofErr w:type="spellStart"/>
      <w:r>
        <w:t>внеучебного</w:t>
      </w:r>
      <w:proofErr w:type="spellEnd"/>
      <w:r>
        <w:t xml:space="preserve"> общения. Знакомство с особенностями этикета на основе прочитанных произведений. </w:t>
      </w:r>
    </w:p>
    <w:p w:rsidR="00135041" w:rsidRDefault="00135041" w:rsidP="00135041">
      <w:pPr>
        <w:spacing w:after="32" w:line="256" w:lineRule="auto"/>
        <w:ind w:left="708" w:right="0" w:firstLine="0"/>
        <w:jc w:val="left"/>
      </w:pPr>
      <w:r>
        <w:t xml:space="preserve"> </w:t>
      </w:r>
    </w:p>
    <w:p w:rsidR="00135041" w:rsidRDefault="00135041" w:rsidP="00135041">
      <w:pPr>
        <w:spacing w:after="0" w:line="268" w:lineRule="auto"/>
        <w:ind w:left="246" w:right="237" w:hanging="10"/>
        <w:jc w:val="center"/>
      </w:pPr>
      <w:r>
        <w:rPr>
          <w:b/>
        </w:rPr>
        <w:t xml:space="preserve">2 класс (7 часов) </w:t>
      </w:r>
    </w:p>
    <w:p w:rsidR="00135041" w:rsidRDefault="00135041" w:rsidP="00135041">
      <w:pPr>
        <w:pStyle w:val="1"/>
        <w:ind w:left="703" w:right="0"/>
      </w:pPr>
      <w:r>
        <w:t xml:space="preserve">Раздел 1. Русский язык: прошлое и настоящее (3 часа) </w:t>
      </w:r>
    </w:p>
    <w:p w:rsidR="00135041" w:rsidRDefault="00135041" w:rsidP="00135041">
      <w:pPr>
        <w:ind w:left="-15" w:right="0"/>
      </w:pPr>
      <w:r>
        <w:t xml:space="preserve">Слова, называющие предметы традиционного русского быта: 1) слова, называющие домашнюю утварь и орудия труда (например, </w:t>
      </w:r>
      <w:r>
        <w:rPr>
          <w:i/>
        </w:rPr>
        <w:t>ухват, ушат, ступа, плошка, крынка, ковш, решето, веретено, серп, коса, плуг</w:t>
      </w:r>
      <w:r>
        <w:t xml:space="preserve">); 2) слова, называющие то, что ели в старину (например, </w:t>
      </w:r>
      <w:r>
        <w:rPr>
          <w:i/>
        </w:rPr>
        <w:t>тюря, полба, каша, щи, похлёбка, бублик, ватрушка калач, коврижки</w:t>
      </w:r>
      <w:r>
        <w:t xml:space="preserve">): какие из них сохранились до нашего времени; 3) слова, называющие то, во что раньше одевались дети (например, </w:t>
      </w:r>
      <w:r>
        <w:rPr>
          <w:i/>
        </w:rPr>
        <w:t>шубейка, тулуп, шапка, валенки, сарафан, рубаха, лапти</w:t>
      </w:r>
      <w:r>
        <w:t xml:space="preserve">).  </w:t>
      </w:r>
    </w:p>
    <w:p w:rsidR="00135041" w:rsidRDefault="00135041" w:rsidP="00135041">
      <w:pPr>
        <w:ind w:left="-15" w:right="0"/>
      </w:pPr>
      <w:r>
        <w:t xml:space="preserve"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</w:t>
      </w:r>
      <w:r>
        <w:rPr>
          <w:i/>
        </w:rPr>
        <w:t>каши не сваришь, ни за какие коврижки</w:t>
      </w:r>
      <w:r>
        <w:t xml:space="preserve">). 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 (например, </w:t>
      </w:r>
      <w:r>
        <w:rPr>
          <w:i/>
        </w:rPr>
        <w:t>ехать в Тулу со своим самоваром</w:t>
      </w:r>
      <w:r>
        <w:t xml:space="preserve"> </w:t>
      </w:r>
    </w:p>
    <w:p w:rsidR="00135041" w:rsidRDefault="00135041" w:rsidP="00135041">
      <w:pPr>
        <w:spacing w:after="5" w:line="268" w:lineRule="auto"/>
        <w:ind w:left="10" w:right="0" w:hanging="10"/>
        <w:jc w:val="left"/>
      </w:pPr>
      <w:r>
        <w:t>(</w:t>
      </w:r>
      <w:proofErr w:type="gramStart"/>
      <w:r>
        <w:t>рус</w:t>
      </w:r>
      <w:proofErr w:type="gramEnd"/>
      <w:r>
        <w:t xml:space="preserve">.); </w:t>
      </w:r>
      <w:r>
        <w:rPr>
          <w:i/>
        </w:rPr>
        <w:t xml:space="preserve">ехать в лес с дровами </w:t>
      </w:r>
      <w:r>
        <w:t xml:space="preserve">(тат.).   </w:t>
      </w:r>
    </w:p>
    <w:p w:rsidR="00135041" w:rsidRDefault="00135041" w:rsidP="00135041">
      <w:pPr>
        <w:pStyle w:val="1"/>
        <w:ind w:left="703" w:right="0"/>
      </w:pPr>
      <w:r>
        <w:lastRenderedPageBreak/>
        <w:t xml:space="preserve">Раздел 2. Язык в действии (2 часа) </w:t>
      </w:r>
    </w:p>
    <w:p w:rsidR="00135041" w:rsidRDefault="00135041" w:rsidP="00135041">
      <w:pPr>
        <w:ind w:left="-15" w:right="0"/>
      </w:pPr>
      <w:r>
        <w:t xml:space="preserve">Как правильно произносить слова (пропедевтическая работа по предупреждению ошибок в произношении слов в речи).  </w:t>
      </w:r>
    </w:p>
    <w:p w:rsidR="00135041" w:rsidRDefault="00135041" w:rsidP="00135041">
      <w:pPr>
        <w:ind w:left="-15" w:right="0"/>
      </w:pPr>
      <w:r>
        <w:t xml:space="preserve">Смыслоразличительная роль ударения. Наблюдение за изменением места ударения в поэтическом тексте. Работа со словарем ударений. </w:t>
      </w:r>
    </w:p>
    <w:p w:rsidR="00135041" w:rsidRDefault="00135041" w:rsidP="00135041">
      <w:pPr>
        <w:ind w:left="-15" w:right="0"/>
      </w:pPr>
      <w:r>
        <w:t xml:space="preserve">Практическая работа: «Слушаем и учимся читать фрагменты стихов и сказок, в которых есть слова с необычным произношением и ударением». </w:t>
      </w:r>
    </w:p>
    <w:p w:rsidR="00135041" w:rsidRDefault="00135041" w:rsidP="00135041">
      <w:pPr>
        <w:pStyle w:val="1"/>
        <w:ind w:left="703" w:right="0"/>
      </w:pPr>
      <w:r>
        <w:t xml:space="preserve">Раздел 3. Секреты речи и текста (2 часа) </w:t>
      </w:r>
    </w:p>
    <w:p w:rsidR="00135041" w:rsidRDefault="00135041" w:rsidP="00135041">
      <w:pPr>
        <w:ind w:left="-15" w:right="0"/>
      </w:pPr>
      <w:r>
        <w:t xml:space="preserve">Приемы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  </w:t>
      </w:r>
    </w:p>
    <w:p w:rsidR="00135041" w:rsidRDefault="00135041" w:rsidP="00135041">
      <w:pPr>
        <w:ind w:left="-15" w:right="0"/>
      </w:pPr>
      <w:r>
        <w:t xml:space="preserve">Особенности русского речевого этикета. Устойчивые этикетные выражения в учебно-научной коммуникации: формы обращения; использование обращения </w:t>
      </w:r>
      <w:r>
        <w:rPr>
          <w:i/>
        </w:rPr>
        <w:t xml:space="preserve">ты </w:t>
      </w:r>
      <w:r>
        <w:t>и</w:t>
      </w:r>
      <w:r>
        <w:rPr>
          <w:i/>
        </w:rPr>
        <w:t xml:space="preserve"> вы</w:t>
      </w:r>
      <w:r>
        <w:t xml:space="preserve">. </w:t>
      </w:r>
    </w:p>
    <w:p w:rsidR="00135041" w:rsidRDefault="00135041" w:rsidP="00135041">
      <w:pPr>
        <w:ind w:left="-15" w:right="0"/>
      </w:pPr>
      <w:r>
        <w:t xml:space="preserve">Устный ответ как жанр монологической устной учебно-научной речи. Различные виды ответов: развернутый ответ, ответ-добавление (на практическом уровне). </w:t>
      </w:r>
    </w:p>
    <w:p w:rsidR="00135041" w:rsidRDefault="00135041" w:rsidP="00135041">
      <w:pPr>
        <w:spacing w:after="9" w:line="256" w:lineRule="auto"/>
        <w:ind w:left="708" w:right="0" w:firstLine="0"/>
        <w:jc w:val="left"/>
      </w:pPr>
      <w:r>
        <w:rPr>
          <w:b/>
        </w:rPr>
        <w:t xml:space="preserve"> </w:t>
      </w:r>
    </w:p>
    <w:p w:rsidR="00135041" w:rsidRDefault="00135041" w:rsidP="00135041">
      <w:pPr>
        <w:tabs>
          <w:tab w:val="center" w:pos="814"/>
          <w:tab w:val="center" w:pos="2578"/>
          <w:tab w:val="center" w:pos="5470"/>
          <w:tab w:val="right" w:pos="9644"/>
        </w:tabs>
        <w:spacing w:after="36" w:line="256" w:lineRule="auto"/>
        <w:ind w:right="-1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3. </w:t>
      </w:r>
      <w:r>
        <w:rPr>
          <w:b/>
        </w:rPr>
        <w:tab/>
        <w:t xml:space="preserve">ТЕМАТИЧЕСКОЕ </w:t>
      </w:r>
      <w:r>
        <w:rPr>
          <w:b/>
        </w:rPr>
        <w:tab/>
        <w:t xml:space="preserve">ПЛАНИРОВАНИЕ </w:t>
      </w:r>
      <w:proofErr w:type="gramStart"/>
      <w:r>
        <w:rPr>
          <w:b/>
        </w:rPr>
        <w:tab/>
        <w:t>«</w:t>
      </w:r>
      <w:proofErr w:type="gramEnd"/>
      <w:r>
        <w:rPr>
          <w:b/>
        </w:rPr>
        <w:t xml:space="preserve">ЛИТЕРАТУРНОЕ </w:t>
      </w:r>
    </w:p>
    <w:p w:rsidR="00135041" w:rsidRDefault="00135041" w:rsidP="00135041">
      <w:pPr>
        <w:pStyle w:val="1"/>
        <w:ind w:right="0"/>
      </w:pPr>
      <w:r>
        <w:t xml:space="preserve">ЧТЕНИЕ НА РОДНОМ ЯЗЫКЕ (РУССКОМ)» </w:t>
      </w:r>
    </w:p>
    <w:p w:rsidR="00135041" w:rsidRDefault="00135041" w:rsidP="00135041">
      <w:pPr>
        <w:spacing w:after="31" w:line="256" w:lineRule="auto"/>
        <w:ind w:left="773" w:right="0" w:firstLine="0"/>
        <w:jc w:val="center"/>
      </w:pPr>
      <w:r>
        <w:rPr>
          <w:b/>
        </w:rPr>
        <w:t xml:space="preserve"> </w:t>
      </w:r>
    </w:p>
    <w:p w:rsidR="00135041" w:rsidRDefault="00135041" w:rsidP="00135041">
      <w:pPr>
        <w:numPr>
          <w:ilvl w:val="0"/>
          <w:numId w:val="2"/>
        </w:numPr>
        <w:spacing w:after="0" w:line="268" w:lineRule="auto"/>
        <w:ind w:right="2005" w:hanging="211"/>
        <w:jc w:val="center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(7 часов) </w:t>
      </w:r>
    </w:p>
    <w:p w:rsidR="00135041" w:rsidRDefault="00135041" w:rsidP="00135041">
      <w:pPr>
        <w:spacing w:after="0" w:line="256" w:lineRule="auto"/>
        <w:ind w:left="708" w:right="0" w:firstLine="0"/>
        <w:jc w:val="left"/>
      </w:pPr>
      <w:r>
        <w:rPr>
          <w:b/>
          <w:sz w:val="14"/>
        </w:rPr>
        <w:t xml:space="preserve"> </w:t>
      </w:r>
    </w:p>
    <w:tbl>
      <w:tblPr>
        <w:tblStyle w:val="TableGrid"/>
        <w:tblW w:w="9453" w:type="dxa"/>
        <w:tblInd w:w="94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17"/>
        <w:gridCol w:w="2149"/>
        <w:gridCol w:w="950"/>
        <w:gridCol w:w="2463"/>
        <w:gridCol w:w="3274"/>
      </w:tblGrid>
      <w:tr w:rsidR="00135041" w:rsidTr="00135041">
        <w:trPr>
          <w:trHeight w:val="9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21" w:line="256" w:lineRule="auto"/>
              <w:ind w:left="60" w:right="0" w:firstLine="0"/>
            </w:pPr>
            <w:r>
              <w:rPr>
                <w:b/>
              </w:rPr>
              <w:t xml:space="preserve">№ </w:t>
            </w:r>
          </w:p>
          <w:p w:rsidR="00135041" w:rsidRDefault="00135041">
            <w:pPr>
              <w:spacing w:after="0" w:line="256" w:lineRule="auto"/>
              <w:ind w:right="0" w:firstLine="0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56" w:lineRule="auto"/>
              <w:ind w:right="107" w:firstLine="0"/>
              <w:jc w:val="center"/>
            </w:pPr>
            <w:r>
              <w:rPr>
                <w:b/>
              </w:rPr>
              <w:t xml:space="preserve">Раздел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32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часов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56" w:lineRule="auto"/>
              <w:ind w:right="105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56" w:lineRule="auto"/>
              <w:ind w:right="0" w:firstLine="0"/>
              <w:jc w:val="center"/>
            </w:pPr>
            <w:r>
              <w:rPr>
                <w:b/>
              </w:rPr>
              <w:t xml:space="preserve">Рекомендуемые произведения </w:t>
            </w:r>
          </w:p>
        </w:tc>
      </w:tr>
      <w:tr w:rsidR="00135041" w:rsidTr="00135041">
        <w:trPr>
          <w:trHeight w:val="977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57" w:line="235" w:lineRule="auto"/>
              <w:ind w:right="0" w:firstLine="0"/>
            </w:pPr>
            <w:r>
              <w:rPr>
                <w:b/>
              </w:rPr>
              <w:t xml:space="preserve">Русский язык: прошлое и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rPr>
                <w:b/>
              </w:rPr>
              <w:t>настоящее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10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Особенности оформления книг в Древней Руси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Е. Осетров «Сказ о </w:t>
            </w:r>
            <w:proofErr w:type="spellStart"/>
            <w:r>
              <w:t>друкаре</w:t>
            </w:r>
            <w:proofErr w:type="spellEnd"/>
            <w:r>
              <w:t xml:space="preserve"> Иване и его книгах» </w:t>
            </w:r>
          </w:p>
        </w:tc>
      </w:tr>
      <w:tr w:rsidR="00135041" w:rsidTr="00135041">
        <w:trPr>
          <w:trHeight w:val="16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28" w:line="261" w:lineRule="auto"/>
              <w:ind w:right="0" w:firstLine="0"/>
            </w:pPr>
            <w:r>
              <w:t xml:space="preserve">Дом в старину: что </w:t>
            </w:r>
            <w:r>
              <w:tab/>
              <w:t xml:space="preserve">как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t>называлось</w:t>
            </w:r>
            <w:proofErr w:type="gramEnd"/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</w:pPr>
            <w:r>
              <w:t xml:space="preserve">Русские народные сказки </w:t>
            </w:r>
          </w:p>
          <w:p w:rsidR="00135041" w:rsidRDefault="00135041">
            <w:pPr>
              <w:spacing w:after="25" w:line="256" w:lineRule="auto"/>
              <w:ind w:right="0" w:firstLine="0"/>
              <w:jc w:val="left"/>
            </w:pPr>
            <w:r>
              <w:t>«</w:t>
            </w:r>
            <w:proofErr w:type="spellStart"/>
            <w:r>
              <w:t>Заюшкина</w:t>
            </w:r>
            <w:proofErr w:type="spellEnd"/>
            <w:r>
              <w:t xml:space="preserve"> избушка»,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«Зимовье зверей» и т.д.; </w:t>
            </w:r>
            <w:proofErr w:type="spellStart"/>
            <w:r>
              <w:t>Л.Н.Толстой</w:t>
            </w:r>
            <w:proofErr w:type="spellEnd"/>
            <w:r>
              <w:t xml:space="preserve"> «Большая печка», «Дойная корова» </w:t>
            </w:r>
          </w:p>
        </w:tc>
      </w:tr>
      <w:tr w:rsidR="00135041" w:rsidTr="00135041">
        <w:trPr>
          <w:trHeight w:val="2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49" w:line="237" w:lineRule="auto"/>
              <w:ind w:right="106" w:firstLine="0"/>
            </w:pPr>
            <w:r>
              <w:t xml:space="preserve">Как называлось то, во что одевались в старину: (кафтан, кушак, рубаха, сарафан, лапти и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т.д.)  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66" w:firstLine="0"/>
              <w:jc w:val="left"/>
            </w:pPr>
            <w:r>
              <w:t xml:space="preserve">Л. Сергеева. Сказки о русской народной одежде «Сарафан в гостях у Рубахи» </w:t>
            </w:r>
          </w:p>
        </w:tc>
      </w:tr>
      <w:tr w:rsidR="00135041" w:rsidTr="00135041">
        <w:trPr>
          <w:trHeight w:val="29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tabs>
                <w:tab w:val="right" w:pos="2355"/>
              </w:tabs>
              <w:spacing w:after="0" w:line="256" w:lineRule="auto"/>
              <w:ind w:right="0" w:firstLine="0"/>
              <w:jc w:val="left"/>
            </w:pPr>
            <w:r>
              <w:t xml:space="preserve">Звукопись </w:t>
            </w:r>
            <w:r>
              <w:tab/>
              <w:t xml:space="preserve">в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t>стихотворном</w:t>
            </w:r>
            <w:proofErr w:type="gramEnd"/>
            <w:r>
              <w:t xml:space="preserve"> художественном тексте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«Все наоборот. </w:t>
            </w:r>
          </w:p>
          <w:p w:rsidR="00135041" w:rsidRDefault="00135041">
            <w:pPr>
              <w:spacing w:after="0" w:line="256" w:lineRule="auto"/>
              <w:ind w:right="211" w:firstLine="0"/>
              <w:jc w:val="left"/>
            </w:pPr>
            <w:r>
              <w:t xml:space="preserve">Небылицы и нелепицы в стихах». Составитель Г. Кружков; «Русская поэзия детям». Составитель Е.О. Путилова; «Поезд стихов. Из зарубежной поэзии для детей» </w:t>
            </w:r>
          </w:p>
        </w:tc>
      </w:tr>
      <w:tr w:rsidR="00135041" w:rsidTr="00135041">
        <w:trPr>
          <w:trHeight w:val="290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tabs>
                <w:tab w:val="right" w:pos="2041"/>
              </w:tabs>
              <w:spacing w:after="37" w:line="256" w:lineRule="auto"/>
              <w:ind w:right="0" w:firstLine="0"/>
              <w:jc w:val="left"/>
            </w:pPr>
            <w:r>
              <w:rPr>
                <w:b/>
              </w:rPr>
              <w:t xml:space="preserve">Язык </w:t>
            </w:r>
            <w:r>
              <w:rPr>
                <w:b/>
              </w:rPr>
              <w:tab/>
              <w:t xml:space="preserve">в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rPr>
                <w:b/>
              </w:rPr>
              <w:t>действии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56" w:lineRule="auto"/>
              <w:ind w:right="6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  <w:r>
              <w:t xml:space="preserve">Наблюдение </w:t>
            </w:r>
            <w:r>
              <w:tab/>
              <w:t xml:space="preserve">за сочетаемостью слов </w:t>
            </w:r>
          </w:p>
          <w:p w:rsidR="00135041" w:rsidRDefault="00135041">
            <w:pPr>
              <w:spacing w:after="0" w:line="261" w:lineRule="auto"/>
              <w:ind w:right="0" w:firstLine="0"/>
              <w:jc w:val="center"/>
            </w:pPr>
            <w:r>
              <w:t>(</w:t>
            </w:r>
            <w:proofErr w:type="gramStart"/>
            <w:r>
              <w:t>пропедевтическая</w:t>
            </w:r>
            <w:proofErr w:type="gramEnd"/>
            <w:r>
              <w:t xml:space="preserve"> работа </w:t>
            </w:r>
            <w:r>
              <w:tab/>
              <w:t xml:space="preserve">по </w:t>
            </w:r>
          </w:p>
          <w:p w:rsidR="00135041" w:rsidRDefault="00135041">
            <w:pPr>
              <w:spacing w:after="5" w:line="256" w:lineRule="auto"/>
              <w:ind w:right="0" w:firstLine="0"/>
              <w:jc w:val="left"/>
            </w:pPr>
            <w:proofErr w:type="gramStart"/>
            <w:r>
              <w:t>предупреждению</w:t>
            </w:r>
            <w:proofErr w:type="gramEnd"/>
            <w:r>
              <w:t xml:space="preserve">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t>ошибок</w:t>
            </w:r>
            <w:proofErr w:type="gramEnd"/>
            <w:r>
              <w:t xml:space="preserve"> </w:t>
            </w:r>
            <w:r>
              <w:tab/>
              <w:t xml:space="preserve">в сочетаемости слов).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61" w:lineRule="auto"/>
              <w:ind w:right="0" w:firstLine="0"/>
              <w:jc w:val="left"/>
            </w:pPr>
            <w:r>
              <w:t xml:space="preserve">К. Ушинский: «Спор животных», «Четыре желания», Солнце и радуга;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Л. Толстой. «Старик и яблони», «Собака и её тень» </w:t>
            </w:r>
          </w:p>
        </w:tc>
      </w:tr>
      <w:tr w:rsidR="00135041" w:rsidTr="00135041">
        <w:trPr>
          <w:trHeight w:val="975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3.  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center"/>
            </w:pPr>
            <w:r>
              <w:rPr>
                <w:b/>
              </w:rPr>
              <w:t xml:space="preserve">Секреты речи и текста 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6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26" w:firstLine="0"/>
              <w:jc w:val="left"/>
            </w:pPr>
            <w:r>
              <w:t xml:space="preserve">Учимся разговаривать друг с другом 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22" w:line="256" w:lineRule="auto"/>
              <w:ind w:right="0" w:firstLine="0"/>
              <w:jc w:val="left"/>
            </w:pPr>
            <w:r>
              <w:t>Васильева-</w:t>
            </w:r>
            <w:proofErr w:type="spellStart"/>
            <w:r>
              <w:t>Гангнус</w:t>
            </w:r>
            <w:proofErr w:type="spellEnd"/>
            <w:r>
              <w:t xml:space="preserve"> Л.В.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«Азбука Вежливости»;  </w:t>
            </w:r>
          </w:p>
          <w:p w:rsidR="00135041" w:rsidRDefault="00135041">
            <w:pPr>
              <w:spacing w:after="23" w:line="256" w:lineRule="auto"/>
              <w:ind w:right="0" w:firstLine="0"/>
              <w:jc w:val="left"/>
            </w:pPr>
            <w:r>
              <w:t xml:space="preserve">В. Драгунский </w:t>
            </w:r>
          </w:p>
          <w:p w:rsidR="00135041" w:rsidRDefault="00135041">
            <w:pPr>
              <w:spacing w:after="27" w:line="256" w:lineRule="auto"/>
              <w:ind w:right="0" w:firstLine="0"/>
              <w:jc w:val="left"/>
            </w:pPr>
            <w:r>
              <w:t xml:space="preserve">"Заколдованная буква";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Л.Н. Толстой «Лгун», «Отец и сыновья», «Два товарища» </w:t>
            </w:r>
          </w:p>
        </w:tc>
      </w:tr>
      <w:tr w:rsidR="00135041" w:rsidTr="00135041">
        <w:trPr>
          <w:trHeight w:val="12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Учимся </w:t>
            </w:r>
          </w:p>
          <w:p w:rsidR="00135041" w:rsidRDefault="00135041">
            <w:pPr>
              <w:spacing w:after="5" w:line="256" w:lineRule="auto"/>
              <w:ind w:right="0" w:firstLine="0"/>
              <w:jc w:val="left"/>
            </w:pPr>
            <w:proofErr w:type="gramStart"/>
            <w:r>
              <w:t>разговаривать</w:t>
            </w:r>
            <w:proofErr w:type="gramEnd"/>
            <w:r>
              <w:t xml:space="preserve"> </w:t>
            </w:r>
          </w:p>
          <w:p w:rsidR="00135041" w:rsidRDefault="00135041">
            <w:pPr>
              <w:tabs>
                <w:tab w:val="right" w:pos="2355"/>
              </w:tabs>
              <w:spacing w:after="30" w:line="256" w:lineRule="auto"/>
              <w:ind w:right="0" w:firstLine="0"/>
              <w:jc w:val="left"/>
            </w:pPr>
            <w:proofErr w:type="gramStart"/>
            <w:r>
              <w:t>друг</w:t>
            </w:r>
            <w:proofErr w:type="gramEnd"/>
            <w:r>
              <w:t xml:space="preserve"> </w:t>
            </w:r>
            <w:r>
              <w:tab/>
              <w:t xml:space="preserve">со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t>взрослыми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</w:tr>
      <w:tr w:rsidR="00135041" w:rsidTr="00135041">
        <w:trPr>
          <w:trHeight w:val="33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69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135041" w:rsidRDefault="00135041" w:rsidP="00135041">
      <w:pPr>
        <w:spacing w:after="28" w:line="256" w:lineRule="auto"/>
        <w:ind w:right="4400" w:firstLine="0"/>
        <w:jc w:val="right"/>
      </w:pPr>
      <w:r>
        <w:rPr>
          <w:b/>
        </w:rPr>
        <w:t xml:space="preserve"> </w:t>
      </w:r>
    </w:p>
    <w:p w:rsidR="00135041" w:rsidRDefault="00135041" w:rsidP="00135041">
      <w:pPr>
        <w:numPr>
          <w:ilvl w:val="0"/>
          <w:numId w:val="2"/>
        </w:numPr>
        <w:spacing w:after="0" w:line="256" w:lineRule="auto"/>
        <w:ind w:right="2005" w:hanging="211"/>
        <w:jc w:val="center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(7 часов) </w:t>
      </w:r>
    </w:p>
    <w:p w:rsidR="00135041" w:rsidRDefault="00135041" w:rsidP="00135041">
      <w:pPr>
        <w:spacing w:after="0" w:line="256" w:lineRule="auto"/>
        <w:ind w:left="708" w:right="0" w:firstLine="0"/>
        <w:jc w:val="left"/>
      </w:pPr>
      <w:r>
        <w:rPr>
          <w:b/>
          <w:sz w:val="14"/>
        </w:rPr>
        <w:t xml:space="preserve"> </w:t>
      </w:r>
    </w:p>
    <w:tbl>
      <w:tblPr>
        <w:tblStyle w:val="TableGrid"/>
        <w:tblW w:w="9501" w:type="dxa"/>
        <w:tblInd w:w="0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17"/>
        <w:gridCol w:w="2149"/>
        <w:gridCol w:w="950"/>
        <w:gridCol w:w="2523"/>
        <w:gridCol w:w="3262"/>
      </w:tblGrid>
      <w:tr w:rsidR="00135041" w:rsidTr="00135041">
        <w:trPr>
          <w:trHeight w:val="9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22" w:line="256" w:lineRule="auto"/>
              <w:ind w:left="60" w:right="0" w:firstLine="0"/>
            </w:pPr>
            <w:r>
              <w:rPr>
                <w:b/>
              </w:rPr>
              <w:t xml:space="preserve">№ </w:t>
            </w:r>
          </w:p>
          <w:p w:rsidR="00135041" w:rsidRDefault="00135041">
            <w:pPr>
              <w:spacing w:after="0" w:line="256" w:lineRule="auto"/>
              <w:ind w:right="0" w:firstLine="0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56" w:lineRule="auto"/>
              <w:ind w:right="107" w:firstLine="0"/>
              <w:jc w:val="center"/>
            </w:pPr>
            <w:r>
              <w:rPr>
                <w:b/>
              </w:rPr>
              <w:t xml:space="preserve">Раздел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32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часов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56" w:lineRule="auto"/>
              <w:ind w:right="108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56" w:lineRule="auto"/>
              <w:ind w:right="0" w:firstLine="0"/>
              <w:jc w:val="center"/>
            </w:pPr>
            <w:r>
              <w:rPr>
                <w:b/>
              </w:rPr>
              <w:t xml:space="preserve">Рекомендуемые произведения </w:t>
            </w:r>
          </w:p>
        </w:tc>
      </w:tr>
      <w:tr w:rsidR="00135041" w:rsidTr="00135041">
        <w:trPr>
          <w:trHeight w:val="3229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lastRenderedPageBreak/>
              <w:t xml:space="preserve">1. 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57" w:line="235" w:lineRule="auto"/>
              <w:ind w:right="0" w:firstLine="0"/>
            </w:pPr>
            <w:r>
              <w:rPr>
                <w:b/>
              </w:rPr>
              <w:t xml:space="preserve">Русский язык: прошлое и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rPr>
                <w:b/>
              </w:rPr>
              <w:t>настоящее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10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20" w:firstLine="0"/>
              <w:jc w:val="left"/>
            </w:pPr>
            <w:r>
              <w:t xml:space="preserve">Слова, называющие предметы традиционного русского быта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Сказки К.И. </w:t>
            </w:r>
            <w:proofErr w:type="gramStart"/>
            <w:r>
              <w:t>Чуковского  «</w:t>
            </w:r>
            <w:proofErr w:type="spellStart"/>
            <w:proofErr w:type="gramEnd"/>
            <w:r>
              <w:t>Федорино</w:t>
            </w:r>
            <w:proofErr w:type="spellEnd"/>
            <w:r>
              <w:t xml:space="preserve"> горе» и др.; русские народные сказки «Лисичка-сестричка и волк», «Лиса, заяц и петух», «Лиса и журавль», «Баба-Яга», «Лисичка со скалочкой», «Сивка-бурка», «Никита Кожемяка» и др. </w:t>
            </w:r>
          </w:p>
        </w:tc>
      </w:tr>
      <w:tr w:rsidR="00135041" w:rsidTr="00135041">
        <w:trPr>
          <w:trHeight w:val="29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35" w:lineRule="auto"/>
              <w:ind w:right="0" w:firstLine="0"/>
              <w:jc w:val="left"/>
            </w:pPr>
            <w:r>
              <w:t xml:space="preserve">Пословицы, поговорки, фразеологизмы, возникновение </w:t>
            </w:r>
          </w:p>
          <w:p w:rsidR="00135041" w:rsidRDefault="00135041">
            <w:pPr>
              <w:spacing w:after="2" w:line="235" w:lineRule="auto"/>
              <w:ind w:right="0" w:firstLine="0"/>
            </w:pPr>
            <w:proofErr w:type="gramStart"/>
            <w:r>
              <w:t>которых</w:t>
            </w:r>
            <w:proofErr w:type="gramEnd"/>
            <w:r>
              <w:t xml:space="preserve"> связано с предметами и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t>явлениями</w:t>
            </w:r>
            <w:proofErr w:type="gramEnd"/>
            <w:r>
              <w:t xml:space="preserve"> традиционного русского быта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29" w:line="254" w:lineRule="auto"/>
              <w:ind w:right="0" w:firstLine="0"/>
              <w:jc w:val="left"/>
            </w:pPr>
            <w:r>
              <w:t xml:space="preserve">Л. Корнильева. Старинные сказки на всякую пору; </w:t>
            </w:r>
          </w:p>
          <w:p w:rsidR="00135041" w:rsidRDefault="00135041">
            <w:pPr>
              <w:spacing w:after="0" w:line="256" w:lineRule="auto"/>
              <w:ind w:right="186" w:firstLine="0"/>
              <w:jc w:val="left"/>
            </w:pPr>
            <w:r>
              <w:t xml:space="preserve">Л.Н. Толстой «Наши пряли, а ваши спали»; В. Суслов «Как работает слово» </w:t>
            </w:r>
          </w:p>
        </w:tc>
      </w:tr>
      <w:tr w:rsidR="00135041" w:rsidTr="00135041">
        <w:trPr>
          <w:trHeight w:val="6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Сравнение пословиц,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</w:tr>
      <w:tr w:rsidR="00135041" w:rsidTr="00135041">
        <w:trPr>
          <w:trHeight w:val="33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1" w:rsidRDefault="00135041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1" w:rsidRDefault="00135041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1" w:rsidRDefault="00135041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t>фразеологизмов</w:t>
            </w:r>
            <w:proofErr w:type="gramEnd"/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41" w:rsidRDefault="00135041">
            <w:pPr>
              <w:spacing w:after="160" w:line="256" w:lineRule="auto"/>
              <w:ind w:right="0" w:firstLine="0"/>
              <w:jc w:val="left"/>
            </w:pPr>
          </w:p>
        </w:tc>
      </w:tr>
      <w:tr w:rsidR="00135041" w:rsidTr="00135041">
        <w:trPr>
          <w:trHeight w:val="2264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tabs>
                <w:tab w:val="right" w:pos="2041"/>
              </w:tabs>
              <w:spacing w:after="34" w:line="256" w:lineRule="auto"/>
              <w:ind w:right="0" w:firstLine="0"/>
              <w:jc w:val="left"/>
            </w:pPr>
            <w:r>
              <w:rPr>
                <w:b/>
              </w:rPr>
              <w:t xml:space="preserve">Язык </w:t>
            </w:r>
            <w:r>
              <w:rPr>
                <w:b/>
              </w:rPr>
              <w:tab/>
              <w:t xml:space="preserve">в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rPr>
                <w:b/>
              </w:rPr>
              <w:t>действии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56" w:lineRule="auto"/>
              <w:ind w:right="6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25" w:firstLine="0"/>
              <w:jc w:val="left"/>
            </w:pPr>
            <w:r>
              <w:t xml:space="preserve">Ударение </w:t>
            </w:r>
            <w:r>
              <w:tab/>
              <w:t xml:space="preserve">в поэтическом тексте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47" w:lineRule="auto"/>
              <w:ind w:right="97" w:firstLine="0"/>
              <w:jc w:val="left"/>
            </w:pPr>
            <w:r>
              <w:t xml:space="preserve">Четыре времени года. Стихи русских поэтов о природе; </w:t>
            </w:r>
            <w:r>
              <w:rPr>
                <w:color w:val="333333"/>
              </w:rPr>
              <w:t xml:space="preserve">русские народные сказки </w:t>
            </w:r>
          </w:p>
          <w:p w:rsidR="00135041" w:rsidRDefault="00135041">
            <w:pPr>
              <w:spacing w:after="23" w:line="256" w:lineRule="auto"/>
              <w:ind w:right="0" w:firstLine="0"/>
              <w:jc w:val="left"/>
            </w:pPr>
            <w:r>
              <w:rPr>
                <w:color w:val="333333"/>
              </w:rPr>
              <w:t xml:space="preserve">«Березонька»,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color w:val="333333"/>
              </w:rPr>
              <w:t>«Морозко»; И.А. Крылов «Слон и Моська»</w:t>
            </w:r>
            <w:r>
              <w:t xml:space="preserve"> </w:t>
            </w:r>
          </w:p>
        </w:tc>
      </w:tr>
      <w:tr w:rsidR="00135041" w:rsidTr="00135041">
        <w:trPr>
          <w:trHeight w:val="1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76" w:lineRule="auto"/>
              <w:ind w:right="0" w:firstLine="0"/>
            </w:pPr>
            <w:r>
              <w:t xml:space="preserve">Слушаем и учимся читать стихи и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gramStart"/>
            <w:r>
              <w:t>сказки</w:t>
            </w:r>
            <w:proofErr w:type="gramEnd"/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6" w:line="271" w:lineRule="auto"/>
              <w:ind w:right="68" w:firstLine="0"/>
              <w:jc w:val="left"/>
            </w:pPr>
            <w:r>
              <w:t xml:space="preserve">К. Ушинский. Рассказы и сказки; </w:t>
            </w:r>
          </w:p>
          <w:p w:rsidR="00135041" w:rsidRDefault="00135041">
            <w:pPr>
              <w:spacing w:after="21" w:line="256" w:lineRule="auto"/>
              <w:ind w:right="0" w:firstLine="0"/>
              <w:jc w:val="left"/>
            </w:pPr>
            <w:r>
              <w:t xml:space="preserve">С.А. Есенин «Поет зима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– аукает…» </w:t>
            </w:r>
          </w:p>
        </w:tc>
      </w:tr>
      <w:tr w:rsidR="00135041" w:rsidTr="00135041">
        <w:trPr>
          <w:trHeight w:val="1942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3.  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center"/>
            </w:pPr>
            <w:r>
              <w:rPr>
                <w:b/>
              </w:rPr>
              <w:t xml:space="preserve">Секреты речи и текста 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6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</w:pPr>
            <w:r>
              <w:t xml:space="preserve">Приемы общения. Развернутый ответ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76" w:lineRule="auto"/>
              <w:ind w:right="235" w:firstLine="0"/>
              <w:jc w:val="left"/>
            </w:pPr>
            <w:r>
              <w:t xml:space="preserve">Д. Павлычко «Где всего прекрасней на земле?»; </w:t>
            </w:r>
            <w:proofErr w:type="gramStart"/>
            <w:r>
              <w:t>рассказы  В.</w:t>
            </w:r>
            <w:proofErr w:type="gramEnd"/>
            <w:r>
              <w:t xml:space="preserve"> </w:t>
            </w:r>
            <w:proofErr w:type="spellStart"/>
            <w:r>
              <w:t>Голявкина</w:t>
            </w:r>
            <w:proofErr w:type="spellEnd"/>
            <w:r>
              <w:t xml:space="preserve">,  </w:t>
            </w:r>
          </w:p>
          <w:p w:rsidR="00135041" w:rsidRDefault="00135041">
            <w:pPr>
              <w:spacing w:after="25" w:line="256" w:lineRule="auto"/>
              <w:ind w:right="0" w:firstLine="0"/>
              <w:jc w:val="left"/>
            </w:pPr>
            <w:r>
              <w:t xml:space="preserve">В. Осеевой, 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Г. Юдина </w:t>
            </w:r>
          </w:p>
        </w:tc>
      </w:tr>
      <w:tr w:rsidR="00135041" w:rsidTr="00135041">
        <w:trPr>
          <w:trHeight w:val="19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041" w:rsidRDefault="00135041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Устойчивые этикетные выражения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76" w:lineRule="auto"/>
              <w:ind w:right="0" w:firstLine="0"/>
            </w:pPr>
            <w:r>
              <w:t xml:space="preserve">А. Усачев «Этикет для детей различных лет»; </w:t>
            </w:r>
          </w:p>
          <w:p w:rsidR="00135041" w:rsidRDefault="00135041">
            <w:pPr>
              <w:spacing w:after="24" w:line="256" w:lineRule="auto"/>
              <w:ind w:right="0" w:firstLine="0"/>
              <w:jc w:val="left"/>
            </w:pPr>
            <w:proofErr w:type="spellStart"/>
            <w:r>
              <w:t>Л.Пантелеев</w:t>
            </w:r>
            <w:proofErr w:type="spellEnd"/>
            <w:r>
              <w:t xml:space="preserve">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«Новенькая»; </w:t>
            </w:r>
          </w:p>
          <w:p w:rsidR="00135041" w:rsidRDefault="00135041">
            <w:pPr>
              <w:spacing w:after="0" w:line="256" w:lineRule="auto"/>
              <w:ind w:right="0" w:firstLine="0"/>
              <w:jc w:val="left"/>
            </w:pPr>
            <w:proofErr w:type="spellStart"/>
            <w:r>
              <w:t>В.Драгунский</w:t>
            </w:r>
            <w:proofErr w:type="spellEnd"/>
            <w:r>
              <w:t xml:space="preserve"> «Девочка на шаре» </w:t>
            </w:r>
          </w:p>
        </w:tc>
      </w:tr>
      <w:tr w:rsidR="00135041" w:rsidTr="00135041">
        <w:trPr>
          <w:trHeight w:val="3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69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41" w:rsidRDefault="00135041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135041" w:rsidRDefault="00135041" w:rsidP="00135041">
      <w:pPr>
        <w:spacing w:after="0" w:line="256" w:lineRule="auto"/>
        <w:ind w:right="0" w:firstLine="0"/>
      </w:pPr>
      <w:r>
        <w:rPr>
          <w:b/>
        </w:rPr>
        <w:t xml:space="preserve">  </w:t>
      </w:r>
    </w:p>
    <w:p w:rsidR="00FE7593" w:rsidRDefault="00135041"/>
    <w:sectPr w:rsidR="00FE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76BF7"/>
    <w:multiLevelType w:val="hybridMultilevel"/>
    <w:tmpl w:val="6F7AFAC2"/>
    <w:lvl w:ilvl="0" w:tplc="A7C848A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36A4B24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56CBE96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65C0782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D2AA264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4BAB566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6B8A58C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82AD4B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146CF12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22A48FF"/>
    <w:multiLevelType w:val="hybridMultilevel"/>
    <w:tmpl w:val="3F2CEA08"/>
    <w:lvl w:ilvl="0" w:tplc="B5D2BE04">
      <w:start w:val="1"/>
      <w:numFmt w:val="decimal"/>
      <w:lvlText w:val="%1"/>
      <w:lvlJc w:val="left"/>
      <w:pPr>
        <w:ind w:left="3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8FC2A5E">
      <w:start w:val="1"/>
      <w:numFmt w:val="lowerLetter"/>
      <w:lvlText w:val="%2"/>
      <w:lvlJc w:val="left"/>
      <w:pPr>
        <w:ind w:left="44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E3C4082">
      <w:start w:val="1"/>
      <w:numFmt w:val="lowerRoman"/>
      <w:lvlText w:val="%3"/>
      <w:lvlJc w:val="left"/>
      <w:pPr>
        <w:ind w:left="52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30C19F4">
      <w:start w:val="1"/>
      <w:numFmt w:val="decimal"/>
      <w:lvlText w:val="%4"/>
      <w:lvlJc w:val="left"/>
      <w:pPr>
        <w:ind w:left="59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C84CC4">
      <w:start w:val="1"/>
      <w:numFmt w:val="lowerLetter"/>
      <w:lvlText w:val="%5"/>
      <w:lvlJc w:val="left"/>
      <w:pPr>
        <w:ind w:left="665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8E00BE">
      <w:start w:val="1"/>
      <w:numFmt w:val="lowerRoman"/>
      <w:lvlText w:val="%6"/>
      <w:lvlJc w:val="left"/>
      <w:pPr>
        <w:ind w:left="73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2DA462E">
      <w:start w:val="1"/>
      <w:numFmt w:val="decimal"/>
      <w:lvlText w:val="%7"/>
      <w:lvlJc w:val="left"/>
      <w:pPr>
        <w:ind w:left="80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1507EBC">
      <w:start w:val="1"/>
      <w:numFmt w:val="lowerLetter"/>
      <w:lvlText w:val="%8"/>
      <w:lvlJc w:val="left"/>
      <w:pPr>
        <w:ind w:left="88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1D8332C">
      <w:start w:val="1"/>
      <w:numFmt w:val="lowerRoman"/>
      <w:lvlText w:val="%9"/>
      <w:lvlJc w:val="left"/>
      <w:pPr>
        <w:ind w:left="95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8C"/>
    <w:rsid w:val="00135041"/>
    <w:rsid w:val="002D1C8C"/>
    <w:rsid w:val="00673A2F"/>
    <w:rsid w:val="00F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5B4A-7F01-4025-98DD-04805495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41"/>
    <w:pPr>
      <w:spacing w:after="15" w:line="266" w:lineRule="auto"/>
      <w:ind w:right="1179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135041"/>
    <w:pPr>
      <w:keepNext/>
      <w:keepLines/>
      <w:spacing w:after="4" w:line="268" w:lineRule="auto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04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1350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1796</Words>
  <Characters>10238</Characters>
  <Application>Microsoft Office Word</Application>
  <DocSecurity>0</DocSecurity>
  <Lines>85</Lines>
  <Paragraphs>24</Paragraphs>
  <ScaleCrop>false</ScaleCrop>
  <Company/>
  <LinksUpToDate>false</LinksUpToDate>
  <CharactersWithSpaces>12010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2021-01-25T08:26:00Z</dcterms:created>
  <dcterms:modified xsi:type="dcterms:W3CDTF">2021-01-25T08:28:00Z</dcterms:modified>
</cp:coreProperties>
</file>