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5AE" w:rsidRDefault="0028639A">
      <w:pPr>
        <w:pStyle w:val="1"/>
        <w:shd w:val="clear" w:color="auto" w:fill="FFFFFF"/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Краснодарский край</w:t>
      </w:r>
    </w:p>
    <w:p w:rsidR="000465AE" w:rsidRDefault="0028639A">
      <w:pPr>
        <w:pStyle w:val="1"/>
        <w:shd w:val="clear" w:color="auto" w:fill="FFFFFF"/>
        <w:spacing w:line="100" w:lineRule="atLeast"/>
        <w:jc w:val="center"/>
      </w:pPr>
      <w:r>
        <w:rPr>
          <w:rFonts w:ascii="Times New Roman" w:hAnsi="Times New Roman"/>
          <w:sz w:val="28"/>
          <w:szCs w:val="28"/>
        </w:rPr>
        <w:t>Муниципальное образование Крымский район</w:t>
      </w:r>
    </w:p>
    <w:p w:rsidR="000465AE" w:rsidRDefault="0028639A">
      <w:pPr>
        <w:pStyle w:val="1"/>
        <w:shd w:val="clear" w:color="auto" w:fill="FFFFFF"/>
        <w:spacing w:line="100" w:lineRule="atLeast"/>
        <w:jc w:val="center"/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0465AE" w:rsidRDefault="0028639A">
      <w:pPr>
        <w:pStyle w:val="1"/>
        <w:shd w:val="clear" w:color="auto" w:fill="FFFFFF"/>
        <w:spacing w:line="100" w:lineRule="atLeast"/>
        <w:jc w:val="center"/>
      </w:pPr>
      <w:proofErr w:type="gramStart"/>
      <w:r>
        <w:rPr>
          <w:rFonts w:ascii="Times New Roman" w:hAnsi="Times New Roman"/>
          <w:sz w:val="28"/>
          <w:szCs w:val="28"/>
        </w:rPr>
        <w:t>средняя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общеобразовательная школа № 56 станицы Варениковской</w:t>
      </w:r>
    </w:p>
    <w:p w:rsidR="000465AE" w:rsidRDefault="0028639A">
      <w:pPr>
        <w:pStyle w:val="1"/>
        <w:shd w:val="clear" w:color="auto" w:fill="FFFFFF"/>
        <w:spacing w:line="100" w:lineRule="atLeast"/>
        <w:jc w:val="center"/>
      </w:pP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Крымский район</w:t>
      </w:r>
    </w:p>
    <w:p w:rsidR="000465AE" w:rsidRDefault="000465AE">
      <w:pPr>
        <w:pStyle w:val="1"/>
        <w:shd w:val="clear" w:color="auto" w:fill="FFFFFF"/>
        <w:spacing w:after="0"/>
        <w:jc w:val="both"/>
      </w:pPr>
    </w:p>
    <w:p w:rsidR="000465AE" w:rsidRDefault="000465AE">
      <w:pPr>
        <w:pStyle w:val="1"/>
        <w:shd w:val="clear" w:color="auto" w:fill="FFFFFF"/>
        <w:spacing w:after="0"/>
        <w:jc w:val="both"/>
      </w:pPr>
    </w:p>
    <w:p w:rsidR="000465AE" w:rsidRDefault="000465AE">
      <w:pPr>
        <w:pStyle w:val="1"/>
        <w:shd w:val="clear" w:color="auto" w:fill="FFFFFF"/>
        <w:spacing w:after="0"/>
        <w:jc w:val="both"/>
      </w:pPr>
    </w:p>
    <w:p w:rsidR="000465AE" w:rsidRDefault="0028639A">
      <w:pPr>
        <w:pStyle w:val="1"/>
        <w:shd w:val="clear" w:color="auto" w:fill="FFFFFF"/>
        <w:spacing w:after="0"/>
        <w:ind w:left="467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УТВЕРЖДЕНО</w:t>
      </w:r>
    </w:p>
    <w:p w:rsidR="000465AE" w:rsidRDefault="000465AE">
      <w:pPr>
        <w:pStyle w:val="1"/>
        <w:shd w:val="clear" w:color="auto" w:fill="FFFFFF"/>
        <w:spacing w:after="0"/>
        <w:ind w:left="467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465AE" w:rsidRDefault="0028639A">
      <w:pPr>
        <w:pStyle w:val="1"/>
        <w:shd w:val="clear" w:color="auto" w:fill="FFFFFF"/>
        <w:spacing w:after="0"/>
        <w:ind w:left="4678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решением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педагогического совета</w:t>
      </w:r>
    </w:p>
    <w:p w:rsidR="000465AE" w:rsidRDefault="0028639A">
      <w:pPr>
        <w:pStyle w:val="1"/>
        <w:shd w:val="clear" w:color="auto" w:fill="FFFFFF"/>
        <w:spacing w:after="0"/>
        <w:ind w:left="4678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« ___» августа 2015 года протокол № 1</w:t>
      </w:r>
    </w:p>
    <w:p w:rsidR="000465AE" w:rsidRDefault="0028639A">
      <w:pPr>
        <w:pStyle w:val="1"/>
        <w:shd w:val="clear" w:color="auto" w:fill="FFFFFF"/>
        <w:spacing w:after="0"/>
        <w:ind w:left="467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Председатель ____________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</w:rPr>
        <w:t>И.В.Власова</w:t>
      </w:r>
      <w:proofErr w:type="spellEnd"/>
    </w:p>
    <w:p w:rsidR="000465AE" w:rsidRDefault="000465AE">
      <w:pPr>
        <w:pStyle w:val="1"/>
        <w:shd w:val="clear" w:color="auto" w:fill="FFFFFF"/>
        <w:spacing w:after="0"/>
      </w:pPr>
    </w:p>
    <w:p w:rsidR="000465AE" w:rsidRDefault="000465AE">
      <w:pPr>
        <w:pStyle w:val="1"/>
        <w:shd w:val="clear" w:color="auto" w:fill="FFFFFF"/>
        <w:spacing w:after="0"/>
      </w:pPr>
    </w:p>
    <w:p w:rsidR="000465AE" w:rsidRDefault="000465AE">
      <w:pPr>
        <w:pStyle w:val="1"/>
        <w:shd w:val="clear" w:color="auto" w:fill="FFFFFF"/>
        <w:spacing w:after="0"/>
      </w:pPr>
    </w:p>
    <w:p w:rsidR="000465AE" w:rsidRDefault="0028639A">
      <w:pPr>
        <w:pStyle w:val="1"/>
        <w:spacing w:after="0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  <w:sz w:val="40"/>
          <w:szCs w:val="40"/>
        </w:rPr>
        <w:t>РАБОЧАЯ  ПРОГРАММА</w:t>
      </w:r>
      <w:proofErr w:type="gramEnd"/>
    </w:p>
    <w:p w:rsidR="000465AE" w:rsidRDefault="000465AE">
      <w:pPr>
        <w:pStyle w:val="1"/>
        <w:spacing w:after="0"/>
      </w:pPr>
    </w:p>
    <w:p w:rsidR="000465AE" w:rsidRDefault="0028639A">
      <w:pPr>
        <w:pStyle w:val="1"/>
        <w:shd w:val="clear" w:color="auto" w:fill="FFFFFF"/>
        <w:spacing w:after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по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кубановедению</w:t>
      </w:r>
      <w:proofErr w:type="spellEnd"/>
    </w:p>
    <w:p w:rsidR="000465AE" w:rsidRDefault="000465AE">
      <w:pPr>
        <w:pStyle w:val="1"/>
        <w:spacing w:after="0"/>
      </w:pPr>
    </w:p>
    <w:p w:rsidR="000465AE" w:rsidRDefault="0028639A">
      <w:pPr>
        <w:pStyle w:val="1"/>
        <w:spacing w:after="0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образования (класс) 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среднее (полное) общее образование, 10-11 классы </w:t>
      </w:r>
    </w:p>
    <w:p w:rsidR="000465AE" w:rsidRDefault="000465AE">
      <w:pPr>
        <w:pStyle w:val="1"/>
        <w:spacing w:after="0"/>
      </w:pPr>
    </w:p>
    <w:p w:rsidR="000465AE" w:rsidRDefault="0028639A">
      <w:pPr>
        <w:pStyle w:val="1"/>
        <w:spacing w:after="0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68</w:t>
      </w:r>
    </w:p>
    <w:p w:rsidR="000465AE" w:rsidRDefault="000465AE">
      <w:pPr>
        <w:pStyle w:val="1"/>
        <w:spacing w:after="0"/>
      </w:pPr>
    </w:p>
    <w:p w:rsidR="000465AE" w:rsidRDefault="0028639A">
      <w:pPr>
        <w:pStyle w:val="1"/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Рыбанчук</w:t>
      </w:r>
      <w:proofErr w:type="spellEnd"/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Надежда Александровна</w:t>
      </w:r>
    </w:p>
    <w:p w:rsidR="000465AE" w:rsidRDefault="000465AE">
      <w:pPr>
        <w:pStyle w:val="1"/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0465AE" w:rsidRDefault="0028639A">
      <w:pPr>
        <w:pStyle w:val="1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Программа разработана на основе </w:t>
      </w:r>
      <w:r>
        <w:rPr>
          <w:rFonts w:ascii="Times New Roman" w:hAnsi="Times New Roman"/>
          <w:b/>
          <w:i/>
          <w:sz w:val="28"/>
          <w:szCs w:val="28"/>
        </w:rPr>
        <w:t xml:space="preserve">авторской программы по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кубановедению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для 10 – 11 классов.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Кубановедение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: программа для 10-11 классов общеобразовательных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учреждений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Краснодарского края. Авторы-составители: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Латкин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В.В., Терская И.А.,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Хамцова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О.А. и др. Краснодар: Перспективы образования, 2013</w:t>
      </w:r>
    </w:p>
    <w:p w:rsidR="000465AE" w:rsidRDefault="000465AE">
      <w:pPr>
        <w:pStyle w:val="ae"/>
        <w:spacing w:line="360" w:lineRule="auto"/>
        <w:ind w:left="0" w:firstLine="0"/>
        <w:jc w:val="both"/>
      </w:pPr>
    </w:p>
    <w:p w:rsidR="000465AE" w:rsidRDefault="000465AE">
      <w:pPr>
        <w:pStyle w:val="ae"/>
        <w:spacing w:line="360" w:lineRule="auto"/>
        <w:ind w:left="0" w:firstLine="0"/>
        <w:jc w:val="both"/>
      </w:pPr>
    </w:p>
    <w:p w:rsidR="000465AE" w:rsidRDefault="000465AE">
      <w:pPr>
        <w:pStyle w:val="1"/>
        <w:shd w:val="clear" w:color="auto" w:fill="FFFFFF"/>
        <w:spacing w:after="0" w:line="317" w:lineRule="exact"/>
        <w:ind w:left="29" w:firstLine="713"/>
        <w:jc w:val="both"/>
      </w:pPr>
    </w:p>
    <w:p w:rsidR="000465AE" w:rsidRDefault="000465AE">
      <w:pPr>
        <w:pStyle w:val="1"/>
        <w:shd w:val="clear" w:color="auto" w:fill="FFFFFF"/>
        <w:spacing w:after="0" w:line="317" w:lineRule="exact"/>
        <w:jc w:val="both"/>
      </w:pPr>
    </w:p>
    <w:p w:rsidR="000465AE" w:rsidRDefault="000465AE">
      <w:pPr>
        <w:pStyle w:val="1"/>
        <w:shd w:val="clear" w:color="auto" w:fill="FFFFFF"/>
        <w:spacing w:after="0" w:line="317" w:lineRule="exact"/>
        <w:jc w:val="both"/>
      </w:pPr>
    </w:p>
    <w:p w:rsidR="000465AE" w:rsidRDefault="000465AE">
      <w:pPr>
        <w:pStyle w:val="1"/>
        <w:shd w:val="clear" w:color="auto" w:fill="FFFFFF"/>
        <w:spacing w:after="0" w:line="317" w:lineRule="exact"/>
        <w:jc w:val="both"/>
      </w:pPr>
    </w:p>
    <w:p w:rsidR="000465AE" w:rsidRDefault="000465AE">
      <w:pPr>
        <w:pStyle w:val="1"/>
        <w:shd w:val="clear" w:color="auto" w:fill="FFFFFF"/>
        <w:spacing w:after="0" w:line="317" w:lineRule="exact"/>
        <w:jc w:val="both"/>
      </w:pPr>
    </w:p>
    <w:p w:rsidR="000465AE" w:rsidRDefault="0028639A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Пояснительная записка</w:t>
      </w:r>
    </w:p>
    <w:p w:rsidR="000465AE" w:rsidRDefault="0028639A">
      <w:pPr>
        <w:pStyle w:val="1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</w:t>
      </w:r>
      <w:proofErr w:type="spellStart"/>
      <w:r>
        <w:rPr>
          <w:rFonts w:ascii="Times New Roman" w:hAnsi="Times New Roman"/>
          <w:sz w:val="24"/>
          <w:szCs w:val="24"/>
        </w:rPr>
        <w:t>кубановедению</w:t>
      </w:r>
      <w:proofErr w:type="spellEnd"/>
      <w:r>
        <w:rPr>
          <w:rFonts w:ascii="Times New Roman" w:hAnsi="Times New Roman"/>
          <w:sz w:val="24"/>
          <w:szCs w:val="24"/>
        </w:rPr>
        <w:t xml:space="preserve"> для 10-11 классов разработана на основе: Федерального компонента государственного образовательного стандарта (ФКГОС) - 2004 среднего (полного) общего образования, основной образовательной программы ФКГОС - 2004 МБОУ СОШ № 56, </w:t>
      </w:r>
      <w:r>
        <w:rPr>
          <w:rFonts w:ascii="Times New Roman" w:hAnsi="Times New Roman"/>
          <w:sz w:val="24"/>
          <w:szCs w:val="24"/>
        </w:rPr>
        <w:lastRenderedPageBreak/>
        <w:t xml:space="preserve">авторской программы по </w:t>
      </w:r>
      <w:proofErr w:type="spellStart"/>
      <w:r>
        <w:rPr>
          <w:rFonts w:ascii="Times New Roman" w:hAnsi="Times New Roman"/>
          <w:sz w:val="24"/>
          <w:szCs w:val="24"/>
        </w:rPr>
        <w:t>кубановедению</w:t>
      </w:r>
      <w:proofErr w:type="spellEnd"/>
      <w:r>
        <w:rPr>
          <w:rFonts w:ascii="Times New Roman" w:hAnsi="Times New Roman"/>
          <w:sz w:val="24"/>
          <w:szCs w:val="24"/>
        </w:rPr>
        <w:t xml:space="preserve"> для 10 - 11 классов. </w:t>
      </w:r>
      <w:proofErr w:type="spellStart"/>
      <w:r>
        <w:rPr>
          <w:rFonts w:ascii="Times New Roman" w:hAnsi="Times New Roman"/>
          <w:sz w:val="24"/>
          <w:szCs w:val="24"/>
        </w:rPr>
        <w:t>Кубановедение</w:t>
      </w:r>
      <w:proofErr w:type="spellEnd"/>
      <w:r>
        <w:rPr>
          <w:rFonts w:ascii="Times New Roman" w:hAnsi="Times New Roman"/>
          <w:sz w:val="24"/>
          <w:szCs w:val="24"/>
        </w:rPr>
        <w:t xml:space="preserve">: программы для 10-11 классов общеобразовательных учреждений Краснодарского края. Авторы-составители: </w:t>
      </w:r>
      <w:proofErr w:type="spellStart"/>
      <w:r>
        <w:rPr>
          <w:rFonts w:ascii="Times New Roman" w:hAnsi="Times New Roman"/>
          <w:sz w:val="24"/>
          <w:szCs w:val="24"/>
        </w:rPr>
        <w:t>Латкин</w:t>
      </w:r>
      <w:proofErr w:type="spellEnd"/>
      <w:r>
        <w:rPr>
          <w:rFonts w:ascii="Times New Roman" w:hAnsi="Times New Roman"/>
          <w:sz w:val="24"/>
          <w:szCs w:val="24"/>
        </w:rPr>
        <w:t xml:space="preserve"> В.В., Терская И.А., </w:t>
      </w:r>
      <w:proofErr w:type="spellStart"/>
      <w:r>
        <w:rPr>
          <w:rFonts w:ascii="Times New Roman" w:hAnsi="Times New Roman"/>
          <w:sz w:val="24"/>
          <w:szCs w:val="24"/>
        </w:rPr>
        <w:t>Хамцова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О.А. и др. </w:t>
      </w:r>
    </w:p>
    <w:p w:rsidR="000465AE" w:rsidRDefault="0028639A">
      <w:pPr>
        <w:pStyle w:val="1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Нормативные акты и учебно-методические документы:</w:t>
      </w:r>
    </w:p>
    <w:p w:rsidR="000465AE" w:rsidRDefault="0028639A">
      <w:pPr>
        <w:pStyle w:val="Default"/>
        <w:numPr>
          <w:ilvl w:val="0"/>
          <w:numId w:val="2"/>
        </w:numPr>
        <w:ind w:left="0" w:firstLine="0"/>
        <w:jc w:val="both"/>
      </w:pPr>
      <w:r>
        <w:t xml:space="preserve">Закон «Об образовании в Российской Федерации» от 29.12. 2012 года № 273-ФЗ. </w:t>
      </w:r>
    </w:p>
    <w:p w:rsidR="000465AE" w:rsidRDefault="0028639A">
      <w:pPr>
        <w:pStyle w:val="Default"/>
        <w:numPr>
          <w:ilvl w:val="0"/>
          <w:numId w:val="2"/>
        </w:numPr>
        <w:ind w:left="0" w:firstLine="0"/>
        <w:jc w:val="both"/>
      </w:pPr>
      <w:r>
        <w:t xml:space="preserve">Закон Краснодарского края от 16 июля 2013 г. N 2770-КЗ «Об образовании в Краснодарском крае» (с изменениями и дополнениями) </w:t>
      </w:r>
    </w:p>
    <w:p w:rsidR="000465AE" w:rsidRDefault="0028639A">
      <w:pPr>
        <w:pStyle w:val="Default"/>
        <w:numPr>
          <w:ilvl w:val="0"/>
          <w:numId w:val="2"/>
        </w:numPr>
        <w:ind w:left="0" w:firstLine="0"/>
        <w:jc w:val="both"/>
      </w:pPr>
      <w:r>
        <w:t xml:space="preserve">Приказ Министерства образования РФ от 05.03. 2004 г.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 с изменениями и дополнениями. </w:t>
      </w:r>
    </w:p>
    <w:p w:rsidR="000465AE" w:rsidRDefault="0028639A">
      <w:pPr>
        <w:pStyle w:val="Default"/>
        <w:numPr>
          <w:ilvl w:val="0"/>
          <w:numId w:val="2"/>
        </w:numPr>
        <w:ind w:left="0" w:firstLine="0"/>
        <w:jc w:val="both"/>
      </w:pPr>
      <w:r>
        <w:t>Письмо Департамента государственной политики в образовании Министерства образования и науки РФ от 07.07. 2005 г. N 03-1263 «О примерных программах по учебным предметам федерального базисного учебного плана».</w:t>
      </w:r>
    </w:p>
    <w:p w:rsidR="000465AE" w:rsidRDefault="0028639A">
      <w:pPr>
        <w:pStyle w:val="Default"/>
        <w:numPr>
          <w:ilvl w:val="0"/>
          <w:numId w:val="2"/>
        </w:numPr>
        <w:ind w:left="0" w:firstLine="0"/>
        <w:jc w:val="both"/>
      </w:pPr>
      <w:r>
        <w:t>Приказ Министерства образования и науки Российской Федерации от 31.03.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0465AE" w:rsidRDefault="0028639A">
      <w:pPr>
        <w:pStyle w:val="Default"/>
        <w:numPr>
          <w:ilvl w:val="0"/>
          <w:numId w:val="2"/>
        </w:numPr>
        <w:ind w:left="0" w:firstLine="0"/>
        <w:jc w:val="both"/>
        <w:rPr>
          <w:color w:val="00000A"/>
        </w:rPr>
      </w:pPr>
      <w:r>
        <w:rPr>
          <w:color w:val="00000A"/>
        </w:rPr>
        <w:t xml:space="preserve"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 2010 г. N 189 «Об утверждении СанПиН 2.4.2.2821-10 «Санитарно-эпидемиологические требования к условиям и организации обучения в общеобразовательных учреждениях», с изменениями. </w:t>
      </w:r>
    </w:p>
    <w:p w:rsidR="000465AE" w:rsidRDefault="0028639A">
      <w:pPr>
        <w:pStyle w:val="Default"/>
        <w:numPr>
          <w:ilvl w:val="0"/>
          <w:numId w:val="2"/>
        </w:numPr>
        <w:ind w:left="0" w:firstLine="0"/>
        <w:jc w:val="both"/>
        <w:rPr>
          <w:color w:val="00000A"/>
        </w:rPr>
      </w:pPr>
      <w:r>
        <w:rPr>
          <w:color w:val="00000A"/>
        </w:rPr>
        <w:t xml:space="preserve">Приказ Министерства образования и науки РФ от 04.10. 2010 г.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помещений». </w:t>
      </w:r>
    </w:p>
    <w:p w:rsidR="000465AE" w:rsidRDefault="0028639A">
      <w:pPr>
        <w:pStyle w:val="Default"/>
        <w:numPr>
          <w:ilvl w:val="0"/>
          <w:numId w:val="2"/>
        </w:numPr>
        <w:ind w:left="0" w:firstLine="0"/>
        <w:jc w:val="both"/>
        <w:rPr>
          <w:color w:val="00000A"/>
        </w:rPr>
      </w:pPr>
      <w:r>
        <w:rPr>
          <w:color w:val="00000A"/>
        </w:rPr>
        <w:t xml:space="preserve">Письмо Министерства образования и науки РФ от 01.04. 2005 г. № 03-417 «О перечне учебного и компьютерного оборудования для оснащения общеобразовательных учреждений». </w:t>
      </w:r>
    </w:p>
    <w:p w:rsidR="000465AE" w:rsidRDefault="0028639A">
      <w:pPr>
        <w:pStyle w:val="Default"/>
        <w:numPr>
          <w:ilvl w:val="0"/>
          <w:numId w:val="2"/>
        </w:numPr>
        <w:ind w:left="0" w:firstLine="0"/>
        <w:jc w:val="both"/>
      </w:pPr>
      <w:r>
        <w:t xml:space="preserve">Письмо министерства образования и науки Краснодарского края от 14.07.2015 г. № 47-10267/ 15-14 «О формировании учебных планов общеобразовательных организаций Краснодарского края на 2015-2016 учебный год» </w:t>
      </w:r>
    </w:p>
    <w:p w:rsidR="000465AE" w:rsidRDefault="0028639A">
      <w:pPr>
        <w:pStyle w:val="Default"/>
        <w:numPr>
          <w:ilvl w:val="0"/>
          <w:numId w:val="2"/>
        </w:numPr>
        <w:ind w:left="0" w:firstLine="0"/>
        <w:jc w:val="both"/>
      </w:pPr>
      <w:r>
        <w:t xml:space="preserve">Письмо министерства образования и науки Краснодарского края от 17.07.2015 года № 47-10474/15-14 «О рекомендациях по составлению рабочих программ учебных предметов, курсов и календарно-тематического планирования» </w:t>
      </w:r>
    </w:p>
    <w:p w:rsidR="000465AE" w:rsidRDefault="0028639A">
      <w:pPr>
        <w:pStyle w:val="af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Письмо министерства образования и науки Краснодарского края от 20.08.2015 года № 47- 12606/15-14 «О рекомендациях по составлению рабочих программ учебных предметов, курсов».</w:t>
      </w:r>
    </w:p>
    <w:p w:rsidR="000465AE" w:rsidRDefault="0028639A">
      <w:pPr>
        <w:pStyle w:val="af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Программы для общеобразовательных учреждений: </w:t>
      </w:r>
      <w:proofErr w:type="spellStart"/>
      <w:r>
        <w:rPr>
          <w:rFonts w:ascii="Times New Roman" w:hAnsi="Times New Roman"/>
          <w:sz w:val="24"/>
          <w:szCs w:val="24"/>
        </w:rPr>
        <w:t>Кубановедение</w:t>
      </w:r>
      <w:proofErr w:type="spellEnd"/>
      <w:r>
        <w:rPr>
          <w:rFonts w:ascii="Times New Roman" w:hAnsi="Times New Roman"/>
          <w:sz w:val="24"/>
          <w:szCs w:val="24"/>
        </w:rPr>
        <w:t xml:space="preserve">: программа для 10-11 классов общеобразовательных учреждений Краснодарского края. Авторы-составители: </w:t>
      </w:r>
      <w:proofErr w:type="spellStart"/>
      <w:r>
        <w:rPr>
          <w:rFonts w:ascii="Times New Roman" w:hAnsi="Times New Roman"/>
          <w:sz w:val="24"/>
          <w:szCs w:val="24"/>
        </w:rPr>
        <w:t>Латкин</w:t>
      </w:r>
      <w:proofErr w:type="spellEnd"/>
      <w:r>
        <w:rPr>
          <w:rFonts w:ascii="Times New Roman" w:hAnsi="Times New Roman"/>
          <w:sz w:val="24"/>
          <w:szCs w:val="24"/>
        </w:rPr>
        <w:t xml:space="preserve"> В.В., Терская И.А., </w:t>
      </w:r>
      <w:proofErr w:type="spellStart"/>
      <w:r>
        <w:rPr>
          <w:rFonts w:ascii="Times New Roman" w:hAnsi="Times New Roman"/>
          <w:sz w:val="24"/>
          <w:szCs w:val="24"/>
        </w:rPr>
        <w:t>Хамцова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О.А. и др. Краснодар: Перспективы образования, 2013.</w:t>
      </w:r>
    </w:p>
    <w:p w:rsidR="000465AE" w:rsidRDefault="0028639A">
      <w:pPr>
        <w:pStyle w:val="af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образовательная программа основного общего образования ФКГОС-2004 МБОУ СОШ 56.</w:t>
      </w:r>
    </w:p>
    <w:p w:rsidR="000465AE" w:rsidRDefault="0028639A">
      <w:pPr>
        <w:pStyle w:val="Default"/>
        <w:numPr>
          <w:ilvl w:val="0"/>
          <w:numId w:val="2"/>
        </w:numPr>
        <w:ind w:left="0" w:firstLine="0"/>
        <w:rPr>
          <w:color w:val="00000A"/>
        </w:rPr>
      </w:pPr>
      <w:r>
        <w:rPr>
          <w:color w:val="00000A"/>
        </w:rPr>
        <w:t>Методические рекомендации для образовательных организаций Краснодарского края о преподавании предмета «</w:t>
      </w:r>
      <w:proofErr w:type="spellStart"/>
      <w:r>
        <w:rPr>
          <w:color w:val="00000A"/>
        </w:rPr>
        <w:t>Кубановедение</w:t>
      </w:r>
      <w:proofErr w:type="spellEnd"/>
      <w:r>
        <w:rPr>
          <w:color w:val="00000A"/>
        </w:rPr>
        <w:t>» в 2015– 2016 учебном году.</w:t>
      </w:r>
    </w:p>
    <w:p w:rsidR="000465AE" w:rsidRDefault="000465AE">
      <w:pPr>
        <w:pStyle w:val="Default"/>
        <w:rPr>
          <w:color w:val="00000A"/>
        </w:rPr>
      </w:pPr>
    </w:p>
    <w:p w:rsidR="000465AE" w:rsidRDefault="0028639A">
      <w:pPr>
        <w:pStyle w:val="af2"/>
        <w:spacing w:beforeAutospacing="0" w:after="0" w:afterAutospacing="0"/>
        <w:ind w:firstLine="708"/>
        <w:jc w:val="both"/>
      </w:pPr>
      <w:r>
        <w:rPr>
          <w:b/>
          <w:bCs/>
          <w:color w:val="0D0D0D"/>
        </w:rPr>
        <w:t>Целью курса</w:t>
      </w:r>
      <w:r>
        <w:rPr>
          <w:color w:val="0D0D0D"/>
        </w:rPr>
        <w:t xml:space="preserve"> является формирование личности молодого человека, осознанно принявшего традиционные для Кубани как части России ду</w:t>
      </w:r>
      <w:r>
        <w:rPr>
          <w:color w:val="0D0D0D"/>
        </w:rPr>
        <w:softHyphen/>
        <w:t>ховно-нравственные ценности, на основе комплексного изучения всех основных аспектов, характеризующих родной край.</w:t>
      </w:r>
    </w:p>
    <w:p w:rsidR="000465AE" w:rsidRDefault="0028639A">
      <w:pPr>
        <w:pStyle w:val="af2"/>
        <w:spacing w:beforeAutospacing="0" w:after="0" w:afterAutospacing="0"/>
        <w:ind w:firstLine="708"/>
        <w:jc w:val="both"/>
      </w:pPr>
      <w:r>
        <w:rPr>
          <w:color w:val="0D0D0D"/>
        </w:rPr>
        <w:t>Для достижения данной цели реализуются следующие</w:t>
      </w:r>
      <w:r>
        <w:rPr>
          <w:b/>
          <w:bCs/>
          <w:color w:val="0D0D0D"/>
        </w:rPr>
        <w:t xml:space="preserve"> задачи</w:t>
      </w:r>
      <w:r>
        <w:rPr>
          <w:color w:val="0D0D0D"/>
        </w:rPr>
        <w:t xml:space="preserve">: </w:t>
      </w:r>
    </w:p>
    <w:p w:rsidR="000465AE" w:rsidRDefault="0028639A">
      <w:pPr>
        <w:pStyle w:val="af2"/>
        <w:spacing w:beforeAutospacing="0" w:after="0" w:afterAutospacing="0"/>
        <w:ind w:firstLine="708"/>
        <w:jc w:val="both"/>
      </w:pPr>
      <w:proofErr w:type="gramStart"/>
      <w:r>
        <w:rPr>
          <w:color w:val="0D0D0D"/>
        </w:rPr>
        <w:t>а</w:t>
      </w:r>
      <w:proofErr w:type="gramEnd"/>
      <w:r>
        <w:rPr>
          <w:color w:val="0D0D0D"/>
        </w:rPr>
        <w:t>) формирование научно обоснованных представлений о Краснодар</w:t>
      </w:r>
      <w:r>
        <w:rPr>
          <w:color w:val="0D0D0D"/>
        </w:rPr>
        <w:softHyphen/>
        <w:t>ском крае как географическом объекте на территории России, включая его происхождение, существующее положение и перспективы;</w:t>
      </w:r>
    </w:p>
    <w:p w:rsidR="000465AE" w:rsidRDefault="0028639A">
      <w:pPr>
        <w:pStyle w:val="af2"/>
        <w:spacing w:beforeAutospacing="0" w:after="0" w:afterAutospacing="0"/>
        <w:ind w:firstLine="708"/>
        <w:jc w:val="both"/>
      </w:pPr>
      <w:proofErr w:type="gramStart"/>
      <w:r>
        <w:rPr>
          <w:color w:val="0D0D0D"/>
        </w:rPr>
        <w:t>б</w:t>
      </w:r>
      <w:proofErr w:type="gramEnd"/>
      <w:r>
        <w:rPr>
          <w:color w:val="0D0D0D"/>
        </w:rPr>
        <w:t>) углубление знании о природе родного края, развитие умения анализировать последствия антропогенного влияния на природные компоненты;</w:t>
      </w:r>
    </w:p>
    <w:p w:rsidR="000465AE" w:rsidRDefault="0028639A">
      <w:pPr>
        <w:pStyle w:val="af2"/>
        <w:spacing w:beforeAutospacing="0" w:after="0" w:afterAutospacing="0"/>
        <w:ind w:firstLine="708"/>
        <w:jc w:val="both"/>
      </w:pPr>
      <w:proofErr w:type="gramStart"/>
      <w:r>
        <w:rPr>
          <w:color w:val="0D0D0D"/>
        </w:rPr>
        <w:t>в</w:t>
      </w:r>
      <w:proofErr w:type="gramEnd"/>
      <w:r>
        <w:rPr>
          <w:color w:val="0D0D0D"/>
        </w:rPr>
        <w:t>) изучение многопланового исторического прошлого региона как ро</w:t>
      </w:r>
      <w:r>
        <w:rPr>
          <w:color w:val="0D0D0D"/>
        </w:rPr>
        <w:softHyphen/>
        <w:t>дины многих народов;</w:t>
      </w:r>
    </w:p>
    <w:p w:rsidR="000465AE" w:rsidRDefault="0028639A">
      <w:pPr>
        <w:pStyle w:val="af2"/>
        <w:spacing w:beforeAutospacing="0" w:after="0" w:afterAutospacing="0"/>
        <w:ind w:firstLine="708"/>
        <w:jc w:val="both"/>
      </w:pPr>
      <w:proofErr w:type="gramStart"/>
      <w:r>
        <w:rPr>
          <w:color w:val="0D0D0D"/>
        </w:rPr>
        <w:t>г</w:t>
      </w:r>
      <w:proofErr w:type="gramEnd"/>
      <w:r>
        <w:rPr>
          <w:color w:val="0D0D0D"/>
        </w:rPr>
        <w:t>) понимание особой геополитической роли Кубани как часта Россий</w:t>
      </w:r>
      <w:r>
        <w:rPr>
          <w:color w:val="0D0D0D"/>
        </w:rPr>
        <w:softHyphen/>
        <w:t>ского государства;</w:t>
      </w:r>
    </w:p>
    <w:p w:rsidR="000465AE" w:rsidRDefault="0028639A">
      <w:pPr>
        <w:pStyle w:val="af2"/>
        <w:spacing w:beforeAutospacing="0" w:after="0" w:afterAutospacing="0"/>
        <w:ind w:firstLine="708"/>
        <w:jc w:val="both"/>
      </w:pPr>
      <w:proofErr w:type="gramStart"/>
      <w:r>
        <w:rPr>
          <w:color w:val="0D0D0D"/>
        </w:rPr>
        <w:t>д</w:t>
      </w:r>
      <w:proofErr w:type="gramEnd"/>
      <w:r>
        <w:rPr>
          <w:color w:val="0D0D0D"/>
        </w:rPr>
        <w:t>) создание целостного социально-политического образа Краснодар</w:t>
      </w:r>
      <w:r>
        <w:rPr>
          <w:color w:val="0D0D0D"/>
        </w:rPr>
        <w:softHyphen/>
        <w:t>ского края как субъекта Российской Федерации;</w:t>
      </w:r>
    </w:p>
    <w:p w:rsidR="000465AE" w:rsidRDefault="0028639A">
      <w:pPr>
        <w:pStyle w:val="af2"/>
        <w:spacing w:beforeAutospacing="0" w:after="0" w:afterAutospacing="0"/>
        <w:ind w:firstLine="708"/>
        <w:jc w:val="both"/>
      </w:pPr>
      <w:proofErr w:type="gramStart"/>
      <w:r>
        <w:rPr>
          <w:color w:val="0D0D0D"/>
        </w:rPr>
        <w:lastRenderedPageBreak/>
        <w:t>е</w:t>
      </w:r>
      <w:proofErr w:type="gramEnd"/>
      <w:r>
        <w:rPr>
          <w:color w:val="0D0D0D"/>
        </w:rPr>
        <w:t>) формирование и углубление понимания перспектив развития род</w:t>
      </w:r>
      <w:r>
        <w:rPr>
          <w:color w:val="0D0D0D"/>
        </w:rPr>
        <w:softHyphen/>
        <w:t>ного края, знаний о реализуемых в регионе социально-экономических проектах и способностей к самореализации в этих проектах.</w:t>
      </w:r>
    </w:p>
    <w:p w:rsidR="000465AE" w:rsidRDefault="000465AE">
      <w:pPr>
        <w:pStyle w:val="1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465AE" w:rsidRDefault="0028639A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Общая характеристика учебного курса 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«</w:t>
      </w:r>
      <w:proofErr w:type="spellStart"/>
      <w:r>
        <w:rPr>
          <w:rFonts w:ascii="Times New Roman" w:hAnsi="Times New Roman"/>
          <w:sz w:val="24"/>
          <w:szCs w:val="24"/>
        </w:rPr>
        <w:t>Кубановедение</w:t>
      </w:r>
      <w:proofErr w:type="spellEnd"/>
      <w:r>
        <w:rPr>
          <w:rFonts w:ascii="Times New Roman" w:hAnsi="Times New Roman"/>
          <w:sz w:val="24"/>
          <w:szCs w:val="24"/>
        </w:rPr>
        <w:t xml:space="preserve">» на ступени среднего общего образования Х-ХI классы - сохраняет преемственность с материалом, изученным учащимися на предыдущих ступенях общего образования. Он завершает цикл концентрического изучения прошлого и настоящего Краснодарского края.        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«</w:t>
      </w:r>
      <w:proofErr w:type="spellStart"/>
      <w:r>
        <w:rPr>
          <w:rFonts w:ascii="Times New Roman" w:hAnsi="Times New Roman"/>
          <w:sz w:val="24"/>
          <w:szCs w:val="24"/>
        </w:rPr>
        <w:t>Кубановедение</w:t>
      </w:r>
      <w:proofErr w:type="spellEnd"/>
      <w:r>
        <w:rPr>
          <w:rFonts w:ascii="Times New Roman" w:hAnsi="Times New Roman"/>
          <w:sz w:val="24"/>
          <w:szCs w:val="24"/>
        </w:rPr>
        <w:t xml:space="preserve">» представляет собой интегрированную образовательную программу, направленную на формирование у обучающегося целостного историко-географического и социокультурного образа малой родины.        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Целью курса является формирование личности молодого человека, осознанно принявшего традиционные для Кубани как части России духовно-нравственные ценности, на основе комплексного изучения всех основных аспектов, характеризующих родной край.    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Для достижения данной цели реализуются следующие задачи: 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) формирование научно обоснованных представлений о Краснодарском крае как географическом объекте на территории России, включая его происхождение, существующее положение и перспективы; 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углубление знаний о природе родного края, развитие умения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анали-зировать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последствия </w:t>
      </w:r>
      <w:proofErr w:type="spellStart"/>
      <w:r>
        <w:rPr>
          <w:rFonts w:ascii="Times New Roman" w:hAnsi="Times New Roman"/>
          <w:sz w:val="24"/>
          <w:szCs w:val="24"/>
        </w:rPr>
        <w:t>антропоreнного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влияния на природные компоненты;  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) изучение многопланового исторического прошлого региона как родины многих народов;  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) понимание особой геополитической роли Кубани как части Российского государства;  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 xml:space="preserve">) создание целостного социально-политического образа Краснодарского края как субъекта Российской Федерации;  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е</w:t>
      </w:r>
      <w:proofErr w:type="gramEnd"/>
      <w:r>
        <w:rPr>
          <w:rFonts w:ascii="Times New Roman" w:hAnsi="Times New Roman"/>
          <w:sz w:val="24"/>
          <w:szCs w:val="24"/>
        </w:rPr>
        <w:t xml:space="preserve">) формирование и углубление понимания перспектив развития родного края, знаний о реализуемых в регионе социально- экономических проектах и способностей к самореализации в этих проектах.  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Объектом</w:t>
      </w:r>
      <w:r>
        <w:rPr>
          <w:rFonts w:ascii="Times New Roman" w:hAnsi="Times New Roman"/>
          <w:sz w:val="24"/>
          <w:szCs w:val="24"/>
        </w:rPr>
        <w:t xml:space="preserve"> изучения в курсе </w:t>
      </w:r>
      <w:proofErr w:type="spellStart"/>
      <w:r>
        <w:rPr>
          <w:rFonts w:ascii="Times New Roman" w:hAnsi="Times New Roman"/>
          <w:sz w:val="24"/>
          <w:szCs w:val="24"/>
        </w:rPr>
        <w:t>кубановедения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является Краснодарский край - как целостная и развивающаяся система взаимодействия человека и природы.  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Предметом</w:t>
      </w:r>
      <w:r>
        <w:rPr>
          <w:rFonts w:ascii="Times New Roman" w:hAnsi="Times New Roman"/>
          <w:sz w:val="24"/>
          <w:szCs w:val="24"/>
        </w:rPr>
        <w:t xml:space="preserve"> изучения является жизнедеятельность человеческого общества в рамках региона в контексте прошлого и настоящего и с </w:t>
      </w:r>
      <w:proofErr w:type="spellStart"/>
      <w:r>
        <w:rPr>
          <w:rFonts w:ascii="Times New Roman" w:hAnsi="Times New Roman"/>
          <w:sz w:val="24"/>
          <w:szCs w:val="24"/>
        </w:rPr>
        <w:t>учѐтом</w:t>
      </w:r>
      <w:proofErr w:type="spellEnd"/>
      <w:r>
        <w:rPr>
          <w:rFonts w:ascii="Times New Roman" w:hAnsi="Times New Roman"/>
          <w:sz w:val="24"/>
          <w:szCs w:val="24"/>
        </w:rPr>
        <w:t xml:space="preserve"> перспектив. В Х-ХI классах завершается изучение таких аспектов изучения прошлого и настоящего региона, </w:t>
      </w:r>
      <w:proofErr w:type="gramStart"/>
      <w:r>
        <w:rPr>
          <w:rFonts w:ascii="Times New Roman" w:hAnsi="Times New Roman"/>
          <w:sz w:val="24"/>
          <w:szCs w:val="24"/>
        </w:rPr>
        <w:t>как:  -</w:t>
      </w:r>
      <w:proofErr w:type="gramEnd"/>
      <w:r>
        <w:rPr>
          <w:rFonts w:ascii="Times New Roman" w:hAnsi="Times New Roman"/>
          <w:sz w:val="24"/>
          <w:szCs w:val="24"/>
        </w:rPr>
        <w:t xml:space="preserve"> природа;  -история;  - </w:t>
      </w:r>
      <w:proofErr w:type="spellStart"/>
      <w:r>
        <w:rPr>
          <w:rFonts w:ascii="Times New Roman" w:hAnsi="Times New Roman"/>
          <w:sz w:val="24"/>
          <w:szCs w:val="24"/>
        </w:rPr>
        <w:t>общестаознание</w:t>
      </w:r>
      <w:proofErr w:type="spellEnd"/>
      <w:r>
        <w:rPr>
          <w:rFonts w:ascii="Times New Roman" w:hAnsi="Times New Roman"/>
          <w:sz w:val="24"/>
          <w:szCs w:val="24"/>
        </w:rPr>
        <w:t xml:space="preserve">;  - культура.    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разделах программы </w:t>
      </w:r>
      <w:proofErr w:type="gramStart"/>
      <w:r>
        <w:rPr>
          <w:rFonts w:ascii="Times New Roman" w:hAnsi="Times New Roman"/>
          <w:sz w:val="24"/>
          <w:szCs w:val="24"/>
        </w:rPr>
        <w:t>находит  отражение</w:t>
      </w:r>
      <w:proofErr w:type="gramEnd"/>
      <w:r>
        <w:rPr>
          <w:rFonts w:ascii="Times New Roman" w:hAnsi="Times New Roman"/>
          <w:sz w:val="24"/>
          <w:szCs w:val="24"/>
        </w:rPr>
        <w:t xml:space="preserve"> сквозная тематическая линия курса «Кубань многонациональный край».    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результатами изучения предмета «</w:t>
      </w:r>
      <w:proofErr w:type="spellStart"/>
      <w:r>
        <w:rPr>
          <w:rFonts w:ascii="Times New Roman" w:hAnsi="Times New Roman"/>
          <w:sz w:val="24"/>
          <w:szCs w:val="24"/>
        </w:rPr>
        <w:t>Кубановедеине</w:t>
      </w:r>
      <w:proofErr w:type="spellEnd"/>
      <w:r>
        <w:rPr>
          <w:rFonts w:ascii="Times New Roman" w:hAnsi="Times New Roman"/>
          <w:sz w:val="24"/>
          <w:szCs w:val="24"/>
        </w:rPr>
        <w:t xml:space="preserve">» являются: Воспитание гражданской идентичности: патриотизма, любви и уважения к Отечеству.  Чувства гордости за Россию на основе знаний о славе малой родины, осознание своей этнической принадлежности, знание истории, языка, культуры своего народа, понимание основ культурного наследия народов, населяющих регион, их традиционных ценностей, воспитание чувства ответственности и долга перед Родиной и окружающими людьми.      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на примере изучения кубанского региона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родного края. Становление ответственного отношения к учению, готовности и способности высокой степени самостоятельности в решении образовательных задач по курсу </w:t>
      </w:r>
      <w:proofErr w:type="spellStart"/>
      <w:r>
        <w:rPr>
          <w:rFonts w:ascii="Times New Roman" w:hAnsi="Times New Roman"/>
          <w:sz w:val="24"/>
          <w:szCs w:val="24"/>
        </w:rPr>
        <w:t>кубановедения</w:t>
      </w:r>
      <w:proofErr w:type="spellEnd"/>
      <w:r>
        <w:rPr>
          <w:rFonts w:ascii="Times New Roman" w:hAnsi="Times New Roman"/>
          <w:sz w:val="24"/>
          <w:szCs w:val="24"/>
        </w:rPr>
        <w:t xml:space="preserve">.       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Определение на этапе завершения общего образования и становления устойчивых познавательных интересов мотивации к дальнейшему обучению, а также профессиональных предпочтений, с </w:t>
      </w:r>
      <w:proofErr w:type="spellStart"/>
      <w:r>
        <w:rPr>
          <w:rFonts w:ascii="Times New Roman" w:hAnsi="Times New Roman"/>
          <w:sz w:val="24"/>
          <w:szCs w:val="24"/>
        </w:rPr>
        <w:t>учѐтом</w:t>
      </w:r>
      <w:proofErr w:type="spellEnd"/>
      <w:r>
        <w:rPr>
          <w:rFonts w:ascii="Times New Roman" w:hAnsi="Times New Roman"/>
          <w:sz w:val="24"/>
          <w:szCs w:val="24"/>
        </w:rPr>
        <w:t xml:space="preserve"> региональных особенностей рынка труда и социально- профессиональных перспектив.       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истории, культуре, религии, традициям, языкам, ценностям народов своего региона и России в целом, готовности и способности вести диалог с другими людьми и достигать в </w:t>
      </w:r>
      <w:proofErr w:type="spellStart"/>
      <w:r>
        <w:rPr>
          <w:rFonts w:ascii="Times New Roman" w:hAnsi="Times New Roman"/>
          <w:sz w:val="24"/>
          <w:szCs w:val="24"/>
        </w:rPr>
        <w:t>нѐм</w:t>
      </w:r>
      <w:proofErr w:type="spellEnd"/>
      <w:r>
        <w:rPr>
          <w:rFonts w:ascii="Times New Roman" w:hAnsi="Times New Roman"/>
          <w:sz w:val="24"/>
          <w:szCs w:val="24"/>
        </w:rPr>
        <w:t xml:space="preserve"> взаимопонимания.  </w:t>
      </w:r>
    </w:p>
    <w:p w:rsidR="000465AE" w:rsidRDefault="0028639A">
      <w:pPr>
        <w:pStyle w:val="1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Освоение социальных норм, правил поведения, ролей и форм социальной жизни в группах и сообществах.      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Развитие морального сознания,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      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Познание региональных семейных традиций и на этой базе осознание значения семьи в жизни человека и общества, принятие ценностей семейной жизни, уважительное и заботливое отношение к членам своей семьи, к окружающим людям.      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Развитие эстетического сознания через освоение регионального художественного наследия народов Кубани посредством творческой деятельности эстетического характера.  </w:t>
      </w:r>
    </w:p>
    <w:p w:rsidR="000465AE" w:rsidRDefault="000465AE">
      <w:pPr>
        <w:pStyle w:val="1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65AE" w:rsidRDefault="0028639A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Описание места курса в учебном плане.</w:t>
      </w:r>
    </w:p>
    <w:p w:rsidR="000465AE" w:rsidRDefault="0028639A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учебному плану МБОУ СОШ № 56 на изучение курса «</w:t>
      </w:r>
      <w:proofErr w:type="spellStart"/>
      <w:r>
        <w:rPr>
          <w:rFonts w:ascii="Times New Roman" w:hAnsi="Times New Roman"/>
          <w:sz w:val="24"/>
          <w:szCs w:val="24"/>
        </w:rPr>
        <w:t>Кубановедение</w:t>
      </w:r>
      <w:proofErr w:type="spellEnd"/>
      <w:r>
        <w:rPr>
          <w:rFonts w:ascii="Times New Roman" w:hAnsi="Times New Roman"/>
          <w:sz w:val="24"/>
          <w:szCs w:val="24"/>
        </w:rPr>
        <w:t xml:space="preserve">» в 10-11 классах отводится 1 </w:t>
      </w:r>
      <w:proofErr w:type="gramStart"/>
      <w:r>
        <w:rPr>
          <w:rFonts w:ascii="Times New Roman" w:hAnsi="Times New Roman"/>
          <w:sz w:val="24"/>
          <w:szCs w:val="24"/>
        </w:rPr>
        <w:t>час  в</w:t>
      </w:r>
      <w:proofErr w:type="gramEnd"/>
      <w:r>
        <w:rPr>
          <w:rFonts w:ascii="Times New Roman" w:hAnsi="Times New Roman"/>
          <w:sz w:val="24"/>
          <w:szCs w:val="24"/>
        </w:rPr>
        <w:t xml:space="preserve"> неделю в 10-м классе и 1 час в неделю в 11-м классе, всего 68 часов.</w:t>
      </w:r>
    </w:p>
    <w:p w:rsidR="000465AE" w:rsidRDefault="000465AE">
      <w:pPr>
        <w:pStyle w:val="af0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65AE" w:rsidRDefault="0028639A">
      <w:pPr>
        <w:pStyle w:val="ae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Таблица тематического распределения количества часов</w:t>
      </w:r>
    </w:p>
    <w:p w:rsidR="000465AE" w:rsidRDefault="000465AE">
      <w:pPr>
        <w:pStyle w:val="ae"/>
        <w:spacing w:line="240" w:lineRule="auto"/>
        <w:jc w:val="center"/>
        <w:rPr>
          <w:sz w:val="24"/>
          <w:szCs w:val="24"/>
        </w:rPr>
      </w:pPr>
    </w:p>
    <w:p w:rsidR="000465AE" w:rsidRDefault="000465AE">
      <w:pPr>
        <w:pStyle w:val="1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65AE" w:rsidRDefault="000465AE">
      <w:pPr>
        <w:pStyle w:val="1"/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465AE" w:rsidRDefault="0028639A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Содержание учебного курса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Структура курса «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Кубановедение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» на этапе среднего общего образования. 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10 класс 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Структура курса на данном этапе включает в себя следующие разделы:  </w:t>
      </w:r>
    </w:p>
    <w:p w:rsidR="000465AE" w:rsidRDefault="0028639A">
      <w:pPr>
        <w:pStyle w:val="1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Введение </w:t>
      </w:r>
    </w:p>
    <w:p w:rsidR="000465AE" w:rsidRDefault="0028639A">
      <w:pPr>
        <w:pStyle w:val="1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 Природа Кубани и её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исследователи.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0465AE" w:rsidRDefault="0028639A">
      <w:pPr>
        <w:pStyle w:val="1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 История Кубани в далеком прошлом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465AE" w:rsidRDefault="0028639A">
      <w:pPr>
        <w:pStyle w:val="1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 Кубань в Х</w:t>
      </w:r>
      <w:r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 New Roman" w:eastAsiaTheme="minorHAnsi" w:hAnsi="Times New Roman"/>
          <w:sz w:val="24"/>
          <w:szCs w:val="24"/>
          <w:lang w:val="en-US" w:eastAsia="en-US"/>
        </w:rPr>
        <w:t>XVII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465AE" w:rsidRDefault="0028639A">
      <w:pPr>
        <w:pStyle w:val="1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5. Кубань в конце </w:t>
      </w:r>
      <w:r>
        <w:rPr>
          <w:rFonts w:ascii="Times New Roman" w:eastAsiaTheme="minorHAnsi" w:hAnsi="Times New Roman"/>
          <w:sz w:val="24"/>
          <w:szCs w:val="24"/>
          <w:lang w:val="en-US" w:eastAsia="en-US"/>
        </w:rPr>
        <w:t>XVI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/>
          <w:sz w:val="24"/>
          <w:szCs w:val="24"/>
          <w:lang w:val="en-US" w:eastAsia="en-US"/>
        </w:rPr>
        <w:t>XVII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вв.</w:t>
      </w:r>
    </w:p>
    <w:p w:rsidR="000465AE" w:rsidRDefault="0028639A">
      <w:pPr>
        <w:pStyle w:val="1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6. Кубань в Х</w:t>
      </w:r>
      <w:r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Х столетии.</w:t>
      </w:r>
    </w:p>
    <w:p w:rsidR="000465AE" w:rsidRDefault="0028639A">
      <w:pPr>
        <w:pStyle w:val="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7.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Культура  Кубани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465AE" w:rsidRDefault="0028639A">
      <w:pPr>
        <w:pStyle w:val="1"/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8. Заключение.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Таким образом, в 10 классе учащиеся завершают изучение природных комплексов Краснодарском края (их происхождение, развитие и современное состояние).  Историческая составляющая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кубановедения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на этой стадии обучения включает в себя развитие нашего региона с древнейших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времѐн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до конца XIX в. 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Курс 10 класса «Кубань с древнейших времён до конца Х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color w:val="000000"/>
          <w:sz w:val="24"/>
          <w:szCs w:val="24"/>
        </w:rPr>
        <w:t>Х века» рассчитан на 34 часа. Курс предполагает расширение представлений учащихся о важнейших событиях истории Кубани как части общероссийской истории на протяжении веков, знакомство с геологическим прошлым, природным, этническим своеобразием региона, а также с культурным наследием жителей многонационального края.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11 класс  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Структура курса на данном этапе включает в себя следующие разделы:  </w:t>
      </w:r>
    </w:p>
    <w:p w:rsidR="000465AE" w:rsidRDefault="0028639A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Введение.  </w:t>
      </w:r>
    </w:p>
    <w:p w:rsidR="000465AE" w:rsidRDefault="0028639A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Основные этапы истории Кубани в ХХ столетии.  </w:t>
      </w:r>
    </w:p>
    <w:p w:rsidR="000465AE" w:rsidRDefault="0028639A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Экономика Краснодарского края: современное состояние и векторы развития.  </w:t>
      </w:r>
    </w:p>
    <w:p w:rsidR="000465AE" w:rsidRDefault="0028639A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Социальные отношения в кубанском обществе.  </w:t>
      </w:r>
    </w:p>
    <w:p w:rsidR="000465AE" w:rsidRDefault="0028639A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Краснодарский край сегодня: политический ракурс.  </w:t>
      </w:r>
    </w:p>
    <w:p w:rsidR="000465AE" w:rsidRDefault="0028639A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Краснодарский край в правовом поле Российской Федерации.  </w:t>
      </w:r>
    </w:p>
    <w:p w:rsidR="000465AE" w:rsidRDefault="0028639A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Кубань - новый культурный центр Юга России.  </w:t>
      </w:r>
    </w:p>
    <w:p w:rsidR="00E51E62" w:rsidRDefault="00E51E62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Духовная жизнь Кубани.</w:t>
      </w:r>
    </w:p>
    <w:p w:rsidR="000465AE" w:rsidRDefault="0028639A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Заключение.  </w:t>
      </w:r>
    </w:p>
    <w:p w:rsidR="000465AE" w:rsidRDefault="0028639A">
      <w:pPr>
        <w:pStyle w:val="1"/>
        <w:shd w:val="clear" w:color="auto" w:fill="FFFFFF"/>
        <w:spacing w:after="0" w:line="240" w:lineRule="auto"/>
        <w:ind w:left="360" w:firstLine="34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Таким образом, курс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кубановедения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в ХI классе открывается разделом,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посвящѐнным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истории нашем края в ХХ в., с акцентом на специфику Кубани, на фоне имеющихся знаний по общероссийской истории и ранее освоенного историческом краеведения. Основная часть учебного времени отведена проблематике изучения современном кубанского общества в ем развитии. В этих рамках рассматриваются и проблемы развития культуры и искусства,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антропогенньис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факторов развития природном комплекса региона. При этом материал курса в этой части может оперативно обновляться в рамках программы в соответствии с новыми аспектами социально-экономической жизни и природного комплекса Кубани. При изучении сквозной тематической линии курса «Кубань - многонациональный край» необходимо учитывать современные тенденции развития межнациональных отношений в регионе, в стране и в мире.  </w:t>
      </w:r>
    </w:p>
    <w:p w:rsidR="000465AE" w:rsidRDefault="0028639A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Курс 11 класса «Кубань в ХХ – ХХ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веках: история, люди и общество» рассчитан на 34 часа. Это завершающий цикл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кубановедения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, носит междисциплинарный характер. В процессе его освоения учащиеся используют знания, полученные при изучении таких предметов как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кубановедение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, история Кубани, обществознание.</w:t>
      </w:r>
    </w:p>
    <w:p w:rsidR="000465AE" w:rsidRDefault="000465AE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465AE" w:rsidRPr="0028639A" w:rsidRDefault="0028639A" w:rsidP="0028639A">
      <w:pPr>
        <w:pStyle w:val="1"/>
        <w:shd w:val="clear" w:color="auto" w:fill="FFFFFF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28639A">
        <w:rPr>
          <w:rStyle w:val="a7"/>
          <w:rFonts w:ascii="Times New Roman" w:hAnsi="Times New Roman"/>
          <w:sz w:val="24"/>
          <w:szCs w:val="24"/>
        </w:rPr>
        <w:t>Содержание обучения 10 класс</w:t>
      </w:r>
    </w:p>
    <w:p w:rsidR="0028639A" w:rsidRDefault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639A" w:rsidRDefault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639A" w:rsidRDefault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639A" w:rsidRDefault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639A" w:rsidRDefault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639A" w:rsidRDefault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639A" w:rsidRDefault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639A" w:rsidRDefault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639A" w:rsidRDefault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639A" w:rsidRDefault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639A" w:rsidRDefault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639A" w:rsidRDefault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639A" w:rsidRDefault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639A" w:rsidRDefault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465AE" w:rsidRDefault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Введение (1 час) </w:t>
      </w:r>
    </w:p>
    <w:p w:rsidR="0028639A" w:rsidRDefault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8639A" w:rsidRDefault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8639A" w:rsidRDefault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D5CC9" w:rsidRDefault="002D5CC9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D5CC9" w:rsidRDefault="002D5CC9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D5CC9" w:rsidRDefault="002D5CC9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D5CC9" w:rsidRDefault="002D5CC9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D5CC9" w:rsidRDefault="002D5CC9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D5CC9" w:rsidRDefault="002D5CC9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D5CC9" w:rsidRDefault="002D5CC9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D5CC9" w:rsidRDefault="002D5CC9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D5CC9" w:rsidRDefault="002D5CC9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D5CC9" w:rsidRDefault="002D5CC9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D5CC9" w:rsidRDefault="002D5CC9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D5CC9" w:rsidRDefault="002D5CC9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D5CC9" w:rsidRDefault="002D5CC9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D5CC9" w:rsidRDefault="002D5CC9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D5CC9" w:rsidRDefault="002D5CC9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D5CC9" w:rsidRDefault="002D5CC9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D5CC9" w:rsidRDefault="002D5CC9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D5CC9" w:rsidRDefault="002D5CC9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D5CC9" w:rsidRDefault="002D5CC9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D5CC9" w:rsidRDefault="002D5CC9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D5CC9" w:rsidRDefault="002D5CC9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D5CC9" w:rsidRDefault="002D5CC9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D5CC9" w:rsidRDefault="002D5CC9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8639A" w:rsidRDefault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8639A" w:rsidRDefault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lastRenderedPageBreak/>
        <w:t>Уникальность природно-географических условий Северо-Западного Кавказа. Особое место Кубани в истории евразийской цивилизации (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перекрѐсток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исторических путей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племѐн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и народов). Этнокультурное своеобразие региона.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 Раздел I. Природа. Кубани: изучение территории, геологическая история, природные комплексы и их изменение (б часов)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1. Исследования природы Кубани в XVIII - начале ХХ в.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Изучение территории Северного Кавказа в XVIII в. Экспедиции Российской Академии наук. Исследования И. А.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Гильденштедта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П. С. Палласа. Исследования природы края в период его заселения. М. С.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Гулик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В. П.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Колчигин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. Описание природы Кубани в трудах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учѐных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и просветителей ХIX -начала ХХ в.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Учѐные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- исследователи Ф. А. Щербина, И. Д.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Попко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Е. Д.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Фелицын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Н. Я.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Динник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В. В. Докучаев, Л. Я. Апостолов, Н. М. Альбов и др. Деятельность Общества любителей изучения Кубанской области (ОЛИКО).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2. Геологическое прошлое Северо-Западного Кавказа.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Физико-географические условия и живой мир на территории Кубани в разные геологические эпохи (эры) и периоды. Территория Кубани в докембрии; царство бактерий, водорослей, многоклеточных беспозвоночных животных. Палеозойская эра. Поднятие суши, появление первых островов, господство гигантских хвощей и папоротников, образование пластов каменном угля.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Мезозойская эра. Океан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Тетис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. Господство субтропической растительности, морских беспозвоночных животных, появление рыб, водных динозавров. Образование гористых островов, толщ известняка, мела, песчаника, глинистых сланцев.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 Тема 3. Северо-Западный Кавказ в четвертичное время.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Кайнозойская эра,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палеогeновый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период. Появление морских млекопитающих (дюгони, мелкие зубатые киты, дельфины). Поднятие Кавказских гор, господство тропической растительности.    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8639A">
        <w:rPr>
          <w:rFonts w:ascii="Times New Roman" w:hAnsi="Times New Roman"/>
          <w:bCs/>
          <w:sz w:val="28"/>
          <w:szCs w:val="28"/>
        </w:rPr>
        <w:t>Неогeновый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период. Формирование современного рельефа Кавказа, образование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Чѐрного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и Азовского морей. Похолодание климата, появление на суше холодостойкой древесной растительности, земноводных, рептилий, млекопитающих. Антропогеновый период. Появление человека. Ледниковые и межледниковые эпохи. Исчезновение некоторых представителей животного и растительного мира. Формирование современных природных зон.       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 Эволюция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Чѐрного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и Азовского морей. История развития акватории от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Тетиса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до современного состояния.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4. Живой мир Кубани в настоящее время.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Современная флора и фауна Кубани. Наиболее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распространѐнные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виды растений, грибов, животных. Редкие представители растительного и животного мира, факторы, оказавшие влияние на снижение их численности. Вымершие живые организмы, причины их исчезновения.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5. Изменение природных комплексов на территории Кубани.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Изменение облика ландшафтов под воздействием геологических, тектонических, климатообразующих процессов. Воздействие человека на природные компоненты местности с момента освоения территории Кубани и до настоящего времени: сооружение водохозяйственных комплексов, заготовка древесины, добыча полезных ископаемых и др. Изменение численности и видовом состава организмов, обитающих в Азовском и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Чѐрном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морях.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Учѐные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</w:t>
      </w:r>
      <w:r w:rsidRPr="0028639A">
        <w:rPr>
          <w:rFonts w:ascii="Times New Roman" w:hAnsi="Times New Roman"/>
          <w:bCs/>
          <w:sz w:val="28"/>
          <w:szCs w:val="28"/>
        </w:rPr>
        <w:lastRenderedPageBreak/>
        <w:t xml:space="preserve">исследователи, краеведы XIX - начала ХХ в. об охране и рациональном использовании природных ресурсов Кубани. 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Итоговое повторение и проектная деятельность (1 час).   </w:t>
      </w:r>
    </w:p>
    <w:p w:rsidR="000465AE" w:rsidRPr="0028639A" w:rsidRDefault="0028639A" w:rsidP="0028639A">
      <w:pPr>
        <w:pStyle w:val="1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28639A">
        <w:rPr>
          <w:rFonts w:ascii="Times New Roman" w:hAnsi="Times New Roman"/>
          <w:b/>
          <w:bCs/>
          <w:sz w:val="28"/>
          <w:szCs w:val="28"/>
        </w:rPr>
        <w:tab/>
        <w:t xml:space="preserve">Раздел II. История Кубани в </w:t>
      </w:r>
      <w:proofErr w:type="spellStart"/>
      <w:r w:rsidRPr="0028639A">
        <w:rPr>
          <w:rFonts w:ascii="Times New Roman" w:hAnsi="Times New Roman"/>
          <w:b/>
          <w:bCs/>
          <w:sz w:val="28"/>
          <w:szCs w:val="28"/>
        </w:rPr>
        <w:t>далѐком</w:t>
      </w:r>
      <w:proofErr w:type="spellEnd"/>
      <w:r w:rsidRPr="0028639A">
        <w:rPr>
          <w:rFonts w:ascii="Times New Roman" w:hAnsi="Times New Roman"/>
          <w:b/>
          <w:bCs/>
          <w:sz w:val="28"/>
          <w:szCs w:val="28"/>
        </w:rPr>
        <w:t xml:space="preserve"> прошлом (3 часа)  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6. Эпохи камня и бронзы на территории края.    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>Стоянки людей древнекаменного века (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посѐлки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За Родину,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Ильский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). Майкопская культура. Раскопки Майкопского кургана (1897). Н. И. Веселовский.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Дольменная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катакомбная, северокавказская и срубная культуры. Периодизация. Ареал. Характерные черты.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  Тема 7. </w:t>
      </w:r>
      <w:proofErr w:type="spellStart"/>
      <w:r w:rsidRPr="0028639A">
        <w:rPr>
          <w:rFonts w:ascii="Times New Roman" w:hAnsi="Times New Roman"/>
          <w:b/>
          <w:bCs/>
          <w:sz w:val="28"/>
          <w:szCs w:val="28"/>
        </w:rPr>
        <w:t>Меоты</w:t>
      </w:r>
      <w:proofErr w:type="spellEnd"/>
      <w:r w:rsidRPr="0028639A">
        <w:rPr>
          <w:rFonts w:ascii="Times New Roman" w:hAnsi="Times New Roman"/>
          <w:b/>
          <w:bCs/>
          <w:sz w:val="28"/>
          <w:szCs w:val="28"/>
        </w:rPr>
        <w:t xml:space="preserve"> и кочевники.    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 Начало освоения железа племенами, населявшими кубанские земли.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Меоты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(союз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племѐн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дандарии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доски,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синды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тарпеты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и др.). Территория расселения. Занятия. Общественный строй. Роль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меотов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в этногенезе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адыгов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: точки зрения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учѐных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. Кочевники: киммерийцы, скифы, сарматы. Начало оформления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сирако-меотской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этнической общности (I в. н. э.). Аланы - предки осетин. Античные авторы о племенах Северном Кавказа.  </w:t>
      </w:r>
    </w:p>
    <w:p w:rsidR="000465AE" w:rsidRPr="0028639A" w:rsidRDefault="0028639A" w:rsidP="0028639A">
      <w:pPr>
        <w:pStyle w:val="1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28639A">
        <w:rPr>
          <w:rFonts w:ascii="Times New Roman" w:hAnsi="Times New Roman"/>
          <w:b/>
          <w:bCs/>
          <w:sz w:val="28"/>
          <w:szCs w:val="28"/>
        </w:rPr>
        <w:tab/>
        <w:t xml:space="preserve">Тема 8. </w:t>
      </w:r>
      <w:proofErr w:type="spellStart"/>
      <w:r w:rsidRPr="0028639A">
        <w:rPr>
          <w:rFonts w:ascii="Times New Roman" w:hAnsi="Times New Roman"/>
          <w:b/>
          <w:bCs/>
          <w:sz w:val="28"/>
          <w:szCs w:val="28"/>
        </w:rPr>
        <w:t>Боспорское</w:t>
      </w:r>
      <w:proofErr w:type="spellEnd"/>
      <w:r w:rsidRPr="0028639A">
        <w:rPr>
          <w:rFonts w:ascii="Times New Roman" w:hAnsi="Times New Roman"/>
          <w:b/>
          <w:bCs/>
          <w:sz w:val="28"/>
          <w:szCs w:val="28"/>
        </w:rPr>
        <w:t xml:space="preserve"> царство.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Причины древнегреческой колонизации. Первые греческие колонии на Таманском полуострове: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Фанагория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Гермонасса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и др. Образование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Боспорского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царства со столицей в Пантикапее (около 480 г до н. э.). Борьба правителей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Боспора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за присоединение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синдского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государства.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Горгиппия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- крупный порт, торговый и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куньтурный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центр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Боспорского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царства.   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Ослабление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Боспорского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царства. Присоединение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Боспора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к Понтийскому царству.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Митрйдат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VI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Евпатор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и его войны с Римом. Утверждение династии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Аспургов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боспорском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престоле. Усиление сарматского влияния. Нашествие гуннов (IV в.). Упадок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Боспорского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царства.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Раздел III. Кубань в XI-XVII вв. (4 часа)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9. </w:t>
      </w:r>
      <w:proofErr w:type="spellStart"/>
      <w:r w:rsidRPr="0028639A">
        <w:rPr>
          <w:rFonts w:ascii="Times New Roman" w:hAnsi="Times New Roman"/>
          <w:b/>
          <w:bCs/>
          <w:sz w:val="28"/>
          <w:szCs w:val="28"/>
        </w:rPr>
        <w:t>Тмутараканское</w:t>
      </w:r>
      <w:proofErr w:type="spellEnd"/>
      <w:r w:rsidRPr="0028639A">
        <w:rPr>
          <w:rFonts w:ascii="Times New Roman" w:hAnsi="Times New Roman"/>
          <w:b/>
          <w:bCs/>
          <w:sz w:val="28"/>
          <w:szCs w:val="28"/>
        </w:rPr>
        <w:t xml:space="preserve"> княжество. Горцы н </w:t>
      </w:r>
      <w:proofErr w:type="spellStart"/>
      <w:r w:rsidRPr="0028639A">
        <w:rPr>
          <w:rFonts w:ascii="Times New Roman" w:hAnsi="Times New Roman"/>
          <w:b/>
          <w:bCs/>
          <w:sz w:val="28"/>
          <w:szCs w:val="28"/>
        </w:rPr>
        <w:t>степнякн</w:t>
      </w:r>
      <w:proofErr w:type="spellEnd"/>
      <w:r w:rsidRPr="0028639A">
        <w:rPr>
          <w:rFonts w:ascii="Times New Roman" w:hAnsi="Times New Roman"/>
          <w:b/>
          <w:bCs/>
          <w:sz w:val="28"/>
          <w:szCs w:val="28"/>
        </w:rPr>
        <w:t xml:space="preserve">.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Установление господства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гунно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-болгарского союза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племѐн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в Приазовье. Образование на территории Кубани Великой Болгарии и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еѐ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распад.            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 Вхождение кубанских земель в состав Хазарского каганата (VII в.). Приход в степи Северного Причерноморья кочевых орд печенегов. Разгром Хазарского каганата войсками киевского князя Святослава (964-965).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Тмутараканское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княжество. Правление князя Мстислава Владимировича (988-1036). Подчинение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касогов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.        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Тмутаракань - крупный административный и экономический центр Киевской Руси на юге. Многонациональный состав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Тмутараканского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княжества.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Тмутараканский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камень. Писатель и летописец Никон в Тмутаракани (1061- 1074). Влияние княжеских междоусобиц на положение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Тмутараканского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княжества. Половцы. Неудачный поход против них новгород-северского князя Игоря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Святославича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(героя «Слова о полку Игореве»). Половецкие изваяния. Перемещение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адыгов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из Приазовья в северо-западные предгорья Кавказа.        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>Татаро-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монтольское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нашествие (ХIII в.). Сопротивление адыгских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племѐн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.  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10. Колонизация итальянцами Черноморского побережья Кавказа (XIII-XV вв.)     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Соперничество Генуи и Венеции за господство на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Чѐрном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море. Основание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reнуэзских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колоний в Крыму, Приазовье и на Черноморском побережье Кавказа (Кафа,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Матрега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Мала, Копа,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Бальзамиха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Мавролако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и др.).     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lastRenderedPageBreak/>
        <w:t xml:space="preserve">Миссионерская деятельность римско-католической церкви.     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Торгово-экономические связи генуэзских колоний, их устав. Торговое сотрудничество адыгской знати с генуэзцами. Негативное влияние работорговли на развитие адыгской народности.   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Захват итальянских колоний на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Чѐрном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и Азовском морях турками (последняя четверть XV в.).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11. Ногайцы и </w:t>
      </w:r>
      <w:proofErr w:type="spellStart"/>
      <w:r w:rsidRPr="0028639A">
        <w:rPr>
          <w:rFonts w:ascii="Times New Roman" w:hAnsi="Times New Roman"/>
          <w:b/>
          <w:bCs/>
          <w:sz w:val="28"/>
          <w:szCs w:val="28"/>
        </w:rPr>
        <w:t>адыги</w:t>
      </w:r>
      <w:proofErr w:type="spellEnd"/>
      <w:r w:rsidRPr="0028639A">
        <w:rPr>
          <w:rFonts w:ascii="Times New Roman" w:hAnsi="Times New Roman"/>
          <w:b/>
          <w:bCs/>
          <w:sz w:val="28"/>
          <w:szCs w:val="28"/>
        </w:rPr>
        <w:t xml:space="preserve"> Кубани в XVI-XVII вв.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Появление ногайских кочевий на Кубани (середина XVI в.). Распад Ногайской Орды на несколько орд. Зависимость от Крымского ханства. Усиление родоплеменной знати. Кочевое скотоводство. Преобладание натурального хозяйства. Развитие торговых связей с Русским государством. Усиление имущественного и социального неравенства у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адыгов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Народности «демократические» (шапсуги,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абадзехи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натухайцы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>) и «аристократические» (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бжедуги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хатукаевцы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бесленеевцы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). Распространение ислама. Традиционные занятия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адыгов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. Развитие товарообмена с Россией, Крымом и Турцией. Наездничество, его социальная и экономическая сущность.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12. Кубань в политике соседних держав в XVI-XVII вв.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Укрепление позиций Турции на Кубани. Походы османов и крымских татар в земли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адыгов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. Рост авторитета Русского государства в регионе. Посольства западных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адыгов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и кабардинцев в Москву (1552, 1557).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Объединѐнный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русско-адыгский поход против крымско-турецких войск (1556). Борьба за влияние на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адыгов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между Россией и Турцией.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Раздел IV. Кубань в конце XV11-XV11I в. (6 часов)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13. Освоение Кубани русскими переселенцами </w:t>
      </w:r>
      <w:proofErr w:type="spellStart"/>
      <w:r w:rsidRPr="0028639A">
        <w:rPr>
          <w:rFonts w:ascii="Times New Roman" w:hAnsi="Times New Roman"/>
          <w:b/>
          <w:bCs/>
          <w:sz w:val="28"/>
          <w:szCs w:val="28"/>
        </w:rPr>
        <w:t>Некрасовцы</w:t>
      </w:r>
      <w:proofErr w:type="spellEnd"/>
      <w:r w:rsidRPr="0028639A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Отголоски русской Смуты на окраинах страны. Основные переселенческие потоки. Переселение казаков-раскольников во главе с Львом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Манацким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с Дона на Северный Кавказ. Формирование на Таманском полуострове своеобразной казачьей общины - «войска Кубанского».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Некрасовцы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на Кубани, их походы на Дон. Экспедиции царизма против некрасовских казаков. Переселение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некрасовцев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в Турцию.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14. Обострение соперничества между Россией и Турцией в 60-80-х годах XVIII в.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Обострение соперничества между Россией и Турцией в Северном Причерноморье. Русско-турецкая война 1768-1774 гг. и Кубань.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Кючук-Кайнарджийский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мирный договор 1774 г. и его роль в разрешении «черноморской проблемы» для России. Строительство Азово-Моздокской оборонительной линии (1777). А. В. Суворов во главе Кубанского корпуса. Суворов как дипломат и военный инженер. Кубанская кордонная линия и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еѐ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стратегическое значение. Военные провокации турецкого правительства. Непоследовательная политика Шагин-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Гирея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>. Восстание в Крыму, бегство Шагин-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Гирея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(1782). Возвращение Крыма и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Прикубанья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в сферу влияния Турции. Ввод русских войск в Крым. Ответные военные и дипломатические шаги Турции.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15. Присоединение </w:t>
      </w:r>
      <w:proofErr w:type="spellStart"/>
      <w:r w:rsidRPr="0028639A">
        <w:rPr>
          <w:rFonts w:ascii="Times New Roman" w:hAnsi="Times New Roman"/>
          <w:b/>
          <w:bCs/>
          <w:sz w:val="28"/>
          <w:szCs w:val="28"/>
        </w:rPr>
        <w:t>Прикубанья</w:t>
      </w:r>
      <w:proofErr w:type="spellEnd"/>
      <w:r w:rsidRPr="0028639A">
        <w:rPr>
          <w:rFonts w:ascii="Times New Roman" w:hAnsi="Times New Roman"/>
          <w:b/>
          <w:bCs/>
          <w:sz w:val="28"/>
          <w:szCs w:val="28"/>
        </w:rPr>
        <w:t xml:space="preserve"> к России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Опубликование царского манифеста о присоединении Крыма, Тамани и правобережья Кубани к России (8 апреля 1783 г.). Приведение к присяге ногайских и татарских орд, кочевавших в верховьях Кубани. План переселения ногайцев в другие районы России и его реализация. Восстание ногайцев и его подавление. </w:t>
      </w:r>
      <w:r w:rsidRPr="0028639A">
        <w:rPr>
          <w:rFonts w:ascii="Times New Roman" w:hAnsi="Times New Roman"/>
          <w:bCs/>
          <w:sz w:val="28"/>
          <w:szCs w:val="28"/>
        </w:rPr>
        <w:lastRenderedPageBreak/>
        <w:t xml:space="preserve">Признание Оттоманской Портой «подданства Крыма и Кубани Всероссийскому престолу». Историческое значение утверждения России в Крыму и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Прикубанье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16. Кубань в Русско-турецкой войне 1787-1791 гг.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Ультимативное требование турецкого правительства к России о возвращении Крыма. Ставка Турции на шейха Мансура. Начало войны. Борьба за Анапу. Неудачные попытки взятия крепости русскими войсками. Разгром турецкой эскадры Ф. Ф. Ушаковым в районе Керченского пролива (8 июля 1790 г.). Разгром турецкой армии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Батал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-паши русскими войсками генерала И. И. Германа (30 сентября 1790 г.). Взятие Анапы войсками генерала И. В.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Гудовича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(26 июня 1791 г.).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Ясский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мирный договор (29 декабря 1791 г.). Упрочение позиций России на Северном Кавказе.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17. Черноморцы и </w:t>
      </w:r>
      <w:proofErr w:type="spellStart"/>
      <w:r w:rsidRPr="0028639A">
        <w:rPr>
          <w:rFonts w:ascii="Times New Roman" w:hAnsi="Times New Roman"/>
          <w:b/>
          <w:bCs/>
          <w:sz w:val="28"/>
          <w:szCs w:val="28"/>
        </w:rPr>
        <w:t>лииейцы</w:t>
      </w:r>
      <w:proofErr w:type="spellEnd"/>
      <w:r w:rsidRPr="0028639A">
        <w:rPr>
          <w:rFonts w:ascii="Times New Roman" w:hAnsi="Times New Roman"/>
          <w:b/>
          <w:bCs/>
          <w:sz w:val="28"/>
          <w:szCs w:val="28"/>
        </w:rPr>
        <w:t xml:space="preserve">. Заселение </w:t>
      </w:r>
      <w:proofErr w:type="spellStart"/>
      <w:r w:rsidRPr="0028639A">
        <w:rPr>
          <w:rFonts w:ascii="Times New Roman" w:hAnsi="Times New Roman"/>
          <w:b/>
          <w:bCs/>
          <w:sz w:val="28"/>
          <w:szCs w:val="28"/>
        </w:rPr>
        <w:t>Прикубанья</w:t>
      </w:r>
      <w:proofErr w:type="spellEnd"/>
      <w:r w:rsidRPr="0028639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Упразднение Запорожской Сечи (1775). Судьба опальных запорожцев и участие в ней Г. А.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Потѐмкина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. «Войско верных казаков» и его лидеры Сидор Белый, Антон Головатый,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Захарий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Чепега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. Участие казаков в штурме Измаила, Очакова и острова Березань. Переименование «Войска верных казаков» в Черноморское и обустройство на новых землях между Днепром и Южным Бугом. Депутация во главе с А. Головатым в Петербург. Грамота Екатерины II о пожаловании Черноморскому казачьему войску земли на правобережье Кубани от Тамани до устья Лабы (30 июня 1792 г.). Переселение казаков на Кубань (1792-1793). Основание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Екатеринодара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(1793). «Порядок общей пользы» - документ об административном и территориальном устройстве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Черномории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. Заселение северо-восточной территории Кубани (Старой линии) донскими казаками. Восстание донских полков и его подавление (1793-1794). Создание Кубанского линейного полка (1796).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18. Социальные выступления </w:t>
      </w:r>
      <w:proofErr w:type="spellStart"/>
      <w:r w:rsidRPr="0028639A">
        <w:rPr>
          <w:rFonts w:ascii="Times New Roman" w:hAnsi="Times New Roman"/>
          <w:b/>
          <w:bCs/>
          <w:sz w:val="28"/>
          <w:szCs w:val="28"/>
        </w:rPr>
        <w:t>адыгов</w:t>
      </w:r>
      <w:proofErr w:type="spellEnd"/>
      <w:r w:rsidRPr="0028639A">
        <w:rPr>
          <w:rFonts w:ascii="Times New Roman" w:hAnsi="Times New Roman"/>
          <w:b/>
          <w:bCs/>
          <w:sz w:val="28"/>
          <w:szCs w:val="28"/>
        </w:rPr>
        <w:t xml:space="preserve"> и казаков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Нарастание социальных противоречий в адыгском обществе (князья, дворяне,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тфокотли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). Обращение горских князей за покровительством к Екатерине II.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Бзиюкская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битва (29 июня 1796 г), роль в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еѐ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исходе казачьей артиллерии. Участие казаков-черноморцев в Персидском походе (1796-1797). Ем бесславный итог Персидский бунт (1797) как проявление конфликта между рядовым казачеством и войсковой верхушкой. Расправа над бунтарями.    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Раздел V. Кубань в ХIХ столетии (10 часов)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19. Освоение кубанских степей.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Народная и военно-казачья колонизация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Черномории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. Состав переселенцев (беглые крепостные, вольные хлебопашцы, отставные солдаты, государственные крестьяне, представители различных этнических групп). Основание селения Армавир (1838), станиц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Новодеревянковской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Новощербиновской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Лабинской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и др., города-порта Ейска (1848). Заселение северо-восточной части Кубани (Старой линии). Организация Кавказского линейного войска (1832). Хозяйственное освоение Кубани. Основные отрасли производства (экстенсивное земледелие, скотоводство, садоводство и др.). Зарождение кубанской промышленности, развитие торговли. Торговля как фактор сближения горцев и казаков.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20. Начало Кавказской войны.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Превращение турецкой крепости Анапы в центр антирусской деятельности в регионе. Нападения горцев на Черноморскую оборонительную линию. Борьба за Анапу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Адрианопольский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мирный договор 1829 г Нарушение ем условий со стороны Турции и Англии. План создания Черноморской береговой линии и его реализация. А. А. Вельяминов. Деятельность Н. Н. Раевского на посту начальника ЧБЛ. Развитие </w:t>
      </w:r>
      <w:r w:rsidRPr="0028639A">
        <w:rPr>
          <w:rFonts w:ascii="Times New Roman" w:hAnsi="Times New Roman"/>
          <w:bCs/>
          <w:sz w:val="28"/>
          <w:szCs w:val="28"/>
        </w:rPr>
        <w:lastRenderedPageBreak/>
        <w:t xml:space="preserve">русско-черкесских торговых связей. Атаки горцев на Черноморскую береговую линию (1840). Подвиг защитников Михайловского укрепления. Архип Осипов, увековечение его памяти. Заселение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линейцами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Новой линии. Прибытие наиба Шамиля Мухаммеда-Амина на Северо-Западный Кавказ (1848). Его попытки создания в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Закубанье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военно-религиозного государства.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21. Декабристы на Кубани.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Кавказская ссылка в судьбах участников декабрьском восстания (разжалованных офицеров и солдат). Правда о Кавказе в произведениях А. А. Бестужева-Марлинском.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22. Присоединение </w:t>
      </w:r>
      <w:proofErr w:type="spellStart"/>
      <w:r w:rsidRPr="0028639A">
        <w:rPr>
          <w:rFonts w:ascii="Times New Roman" w:hAnsi="Times New Roman"/>
          <w:b/>
          <w:bCs/>
          <w:sz w:val="28"/>
          <w:szCs w:val="28"/>
        </w:rPr>
        <w:t>Закубанья</w:t>
      </w:r>
      <w:proofErr w:type="spellEnd"/>
      <w:r w:rsidRPr="0028639A">
        <w:rPr>
          <w:rFonts w:ascii="Times New Roman" w:hAnsi="Times New Roman"/>
          <w:b/>
          <w:bCs/>
          <w:sz w:val="28"/>
          <w:szCs w:val="28"/>
        </w:rPr>
        <w:t xml:space="preserve"> к России и окончание Кавказской войны.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Активизация действий Мухаммеда-Амина, направленных на объединение горских народов под знаменем независимости. Уничтожение укреплений Черноморской береговой линии, оставление Анапы и </w:t>
      </w:r>
      <w:proofErr w:type="gramStart"/>
      <w:r w:rsidRPr="0028639A">
        <w:rPr>
          <w:rFonts w:ascii="Times New Roman" w:hAnsi="Times New Roman"/>
          <w:bCs/>
          <w:sz w:val="28"/>
          <w:szCs w:val="28"/>
        </w:rPr>
        <w:t xml:space="preserve">Ново-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российска</w:t>
      </w:r>
      <w:proofErr w:type="spellEnd"/>
      <w:proofErr w:type="gramEnd"/>
      <w:r w:rsidRPr="0028639A">
        <w:rPr>
          <w:rFonts w:ascii="Times New Roman" w:hAnsi="Times New Roman"/>
          <w:bCs/>
          <w:sz w:val="28"/>
          <w:szCs w:val="28"/>
        </w:rPr>
        <w:t xml:space="preserve"> русскими войсками в ответ на действия англо-французской эскадры (1854-1855). Соперничество за лидерство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Сефер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-бея с Мухаммедом-Амином в борьбе горцев за независимость. Безуспешные попытки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Сефер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-бея взять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Екатеринодар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. Ответные шаги царского правительства. Строительство укреплений в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Закубанье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. Основание Майкопа (1857). Пленение Шамиля (1859), капитуляция Мухаммеда-Амина. Попытки создания военно-государственного союза черкесов, Сочинский меджлис. Встреча Александра ц с депутацией горцев (1861). Призыв меджлиса к продолжению борьбы. Соединение русских войск в урочище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Кбаада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(Ясная Поляна), торжества по случаю окончания Кавказской войны (1864). Вынужденное массовое переселение горцев в Турцию (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мухаджирство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). Значение присоединения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Закубанья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к России.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23. Кубанцы в боях за Отечество.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Черноморцы в Отечественной войне 1812 г Казачьи формирования, участвовавшие в боевых действиях. Примеры воинской доблести черноморцев. А. Д.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Безкровный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Н. С.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Заводовский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А. Ф. и П. Ф. Бурсаки. Казачья тактика ведения боевых действий. Участие пластунских формирований в защите Севастополя в ходе Крымской войны (1853-1856). Сражение близ Балаклавы, на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Малаховом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кургане (1 854-1 855). Картина В. Серова «Пластуны под Севастополем». 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24. Преобразования на Кубани в пореформенный период (1860-1890-е годы).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Освобождение зависимых крестьян и зависимых сословий в горских районах. Специфика земельной частной собственности на Кубани. Заселение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закубанских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земель. Территориально-административные преобразования на Кубани. Образование Кубанской области (1860), Черноморского округа (1866), Черноморской губернии (1896). Судебная и военная реформы.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25. Народная колонизация и становление транспортной системы.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Земельные отношения Изменение соотношения казачьего и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неказачьего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населения. Иногородние крестьяне и их положение. Развитие водного и железнодорожного транспорта. Акционерное общество Ростово-Владикавказской железной дороги (1872). Р. В. Штейн- гель и его вклад в развитие железнодорожного транспорта в регионе. Строительство дорог как фактор экономического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подъѐма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края.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Земельные и сословные отношения. Изменения в земельном обеспечении и землепользовании казачества, русского и адыгского крестьянства. Имение </w:t>
      </w:r>
      <w:r w:rsidRPr="0028639A">
        <w:rPr>
          <w:rFonts w:ascii="Times New Roman" w:hAnsi="Times New Roman"/>
          <w:bCs/>
          <w:sz w:val="28"/>
          <w:szCs w:val="28"/>
        </w:rPr>
        <w:lastRenderedPageBreak/>
        <w:t xml:space="preserve">«Хуторок» баронов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Штейнгелей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как образцовое крупнокапиталистическое хозяйство. «Степные короли» Кубани: братья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Мазаевы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Николенко и др.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26. Развитие сельского хозяйства и торговли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Переход к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трѐхпольным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севооборотам, увеличение площади пахотных земель (1880-е годы). Начало культивирования подсолнечника и табака, рост посевов пшеницы. Развитие виноградарства. Имение Абрау-Дюрсо. Роль ярмарок и стационарной торговли в развитии сельского хозяйства и рыночных отношений. Рост товарности кубанской пшеницы.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27. Становление кубанской промышленности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Переход от кустарных промыслов к машинному фабричному производству. Мукомольные и маслобойные заводы. Крупные заводчики Я. В. Попов, И. П. Баев, И. А. и С. А.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Аведовы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Екатеринодар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- центр промышленного производства. Кубань - родина нефтяной промышленности России. Первая буровая вышка в долине реки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Кудако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(1864), первый нефтяной фонтан (1866). А. Н. Новосильцев - пионер нефтяной отрасли. Первые нефтеперегонные заводы. Развитие цементного производства. Крупнейшие предприятия отрасли: «Геленджик», «Цепь» и «Черноморский». Первый металлообрабатывающий завод К.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Гусника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(1886). Изменение общественно-сословного и архитектурного облика кубанских городов. Складывание династий предпринимателей и купцов: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Бедросовы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Дицманы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Аведовы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и др. Создание первых банковских учреждений.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28. Участие кубанцев в освобождении южнославянских народов и общественно-политической жизни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Участие кубанцев в освободительной войне южнославянских народов против османского владычества (1877-1878). Казачьи формирования в составе Кавказской дивизии генерала М. Д. Скобелева и Дунайской армии. Участие кубанских казаков в защите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Баязета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обороне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Шипки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в боях под Плевной. Рост социальной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напряжѐнности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>, связанной с проведением реформ в городах, станицах и аулах. Распространение революционных идей на Кубани. Кружок «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землевольцев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» в Кубанской войсковой гимназии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Екатеринодара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во главе с Н. И. Вороновым. Революционная пропаганда на Кубани (Г. А.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Попко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П. И.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Андреюшкин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). Марксистские кружки. Земледельческая ассоциация в станице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Бриньковской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. Начало общественной деятельности Ф. А. Щербины. Община «Криница» в Черноморском округе.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Раздел VI. Культура Кубани (3 часа)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29. Народная культура казачества Вера и верования.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Роль православия в жизни казачества. Сохранение языческих представлений. Система ценностей. Представление мировоззренческих нравственных начал в календарных праздниках и обрядах. Высокое значение среди казачьих ценностей таких качеств как патриотизм, трудолюбие, честность. Семейные ценности. Кубанский фольклор.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30. Культурное наследие горских народов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Обычаи и традиции: гостеприимство, куначество,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аталычество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. Духовная культура. Переплетение в религиозных воззрениях горцев элементов ислама, традиционных верований, христианства. Героический эпос «Нарты» - выдающееся достижение горских народов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Закубанья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. Материальная культура.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31. Профессиональная культура Кубани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Народное просвещение. Деятельность К. В. Российского (1775-1825), его вклад в развитие культуры и образования на Кубани. Развитие системы образования. </w:t>
      </w:r>
      <w:r w:rsidRPr="0028639A">
        <w:rPr>
          <w:rFonts w:ascii="Times New Roman" w:hAnsi="Times New Roman"/>
          <w:bCs/>
          <w:sz w:val="28"/>
          <w:szCs w:val="28"/>
        </w:rPr>
        <w:lastRenderedPageBreak/>
        <w:t xml:space="preserve">Меры, предпринимаемые войсковыми властями по поддержке одаренной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молодѐжи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. Наука. Создание полковых историй в Черноморском и Кавказском линейном войсках. Первый исследователь истории и быта черноморских казаков Я. Г. Кухаренко (1799-1862). Труды И. Д.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Попко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(1819-1893) по истории казаков и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адыгов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. Войсковой архивариус П. П. Короленко (1834-1913) и его наследие. Развитие адыгской национальной историографии. Султан Хан-Гирей (1808- 1863),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Шора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Ногмов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(1801-1844). Подвижническая деятельность Е. Д.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Фелицына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- статистика, археолога, историка и этнографа. Вклад Ф. А. Щербины (1849- 1903) в организацию научных исследований в крае. Создание Общества любителей изучения Кубанской области (1897).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Литература. Литературное творчество Я. Г. Кухаренко («Вороной конь», «Пластуны» и др.), В. С. Вареника («Слово о ружье», «Страстная пятница»), Султана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Казы-Гирея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(«Долина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Ажитугай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»).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Искусство. Творчество П. С. Косолапа (1834-1910). Деятельность «кубанского Третьякова» Ф. А. Коваленко (1866-1919). Архитектура кубанских городов. И. К.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Мальгерб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А. П.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Косякин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А. А. Козлов, В. А. Филиппов и их вклад в создание архитектурного облика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населѐнных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пунктов края.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Периодическая печать. «Кубанские областные ведомости» - первый печатный орган на Кубани.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>Заключение.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 Итоговое повторение (1 час).</w:t>
      </w:r>
    </w:p>
    <w:p w:rsidR="000465AE" w:rsidRPr="0028639A" w:rsidRDefault="000465AE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465AE" w:rsidRPr="0028639A" w:rsidRDefault="0028639A" w:rsidP="0028639A">
      <w:pPr>
        <w:pStyle w:val="1"/>
        <w:shd w:val="clear" w:color="auto" w:fill="FFFFFF"/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 w:rsidRPr="0028639A">
        <w:rPr>
          <w:rStyle w:val="a7"/>
          <w:rFonts w:ascii="Times New Roman" w:hAnsi="Times New Roman"/>
          <w:sz w:val="28"/>
          <w:szCs w:val="28"/>
        </w:rPr>
        <w:t>Содержание обучения 11 класс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Введение (1 час)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Связь исторического прошлого и настоящего Кубани. Регион как единство людей и территории. Регионализация как глобальная тенденция современности. Общая характеристика отношений «центр - регионы» в современной России. Краснодарский край среди российских регионов: общее и особенное. Системообразующие факторы регионального социума. Кубань в XXI веке: дорогой межнационального мира и согласия.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>Раздел I. Основные этапы истории Кубани в XX столетии (</w:t>
      </w:r>
      <w:r w:rsidR="00E51E62" w:rsidRPr="0028639A">
        <w:rPr>
          <w:rFonts w:ascii="Times New Roman" w:hAnsi="Times New Roman"/>
          <w:b/>
          <w:bCs/>
          <w:sz w:val="28"/>
          <w:szCs w:val="28"/>
        </w:rPr>
        <w:t>6</w:t>
      </w:r>
      <w:r w:rsidRPr="0028639A">
        <w:rPr>
          <w:rFonts w:ascii="Times New Roman" w:hAnsi="Times New Roman"/>
          <w:b/>
          <w:bCs/>
          <w:sz w:val="28"/>
          <w:szCs w:val="28"/>
        </w:rPr>
        <w:t xml:space="preserve"> часов)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1. Регион в период войн и революций (1900-е -1920 годы) </w:t>
      </w:r>
    </w:p>
    <w:p w:rsidR="000465AE" w:rsidRPr="0028639A" w:rsidRDefault="0028639A" w:rsidP="0028639A">
      <w:pPr>
        <w:pStyle w:val="1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Кубанская область и Черноморская губерния в 1900-1916 гг. Социальный и национальный состав населения. Политическая жизнь и общественное движение. Кубань и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Черноморье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в революции 1905-1907 гг. Ратные подвиги кубанцев в годы Русско-японской и Первой мировой войн. Революция и Гражданская война (1917-1922). Особенности развития регионального политического процесса. Многовластие. Первые преобразования советской власти весной-летом 1918 г. Противоречия между Деникиным и Законодательной радой. Кубанское казачество и черноморское крестьянство в поисках «третьего» пути. Белый и красный террор. «Малая» гражданская война.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2. Кубань в 1920-1930-х годах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Особенности «военного коммунизма», нэп, индустриализация, «великий перелом», коллективизация и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еѐ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последствия. Героика и трагизм 30-х. </w:t>
      </w:r>
      <w:proofErr w:type="gramStart"/>
      <w:r w:rsidRPr="0028639A">
        <w:rPr>
          <w:rFonts w:ascii="Times New Roman" w:hAnsi="Times New Roman"/>
          <w:bCs/>
          <w:sz w:val="28"/>
          <w:szCs w:val="28"/>
        </w:rPr>
        <w:t xml:space="preserve">Наци-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онально</w:t>
      </w:r>
      <w:proofErr w:type="spellEnd"/>
      <w:proofErr w:type="gramEnd"/>
      <w:r w:rsidRPr="0028639A">
        <w:rPr>
          <w:rFonts w:ascii="Times New Roman" w:hAnsi="Times New Roman"/>
          <w:bCs/>
          <w:sz w:val="28"/>
          <w:szCs w:val="28"/>
        </w:rPr>
        <w:t>-государственное строительство. Краснодарский край и Адыгейская автономная об</w:t>
      </w:r>
      <w:r>
        <w:rPr>
          <w:rFonts w:ascii="Times New Roman" w:hAnsi="Times New Roman"/>
          <w:bCs/>
          <w:sz w:val="28"/>
          <w:szCs w:val="28"/>
        </w:rPr>
        <w:t xml:space="preserve">ласть. Культурная жизнь региона </w:t>
      </w:r>
      <w:r w:rsidRPr="0028639A">
        <w:rPr>
          <w:rFonts w:ascii="Times New Roman" w:hAnsi="Times New Roman"/>
          <w:bCs/>
          <w:sz w:val="28"/>
          <w:szCs w:val="28"/>
        </w:rPr>
        <w:t xml:space="preserve">в первой трети XX в.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>Тема 3. Годы военных испытаний. Краснодарский край в период Великой Отечественной войны 1941-1945 гг.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lastRenderedPageBreak/>
        <w:t xml:space="preserve">Кубань в годы Великой Отечественной войны. Формирование </w:t>
      </w:r>
      <w:proofErr w:type="gramStart"/>
      <w:r w:rsidRPr="0028639A">
        <w:rPr>
          <w:rFonts w:ascii="Times New Roman" w:hAnsi="Times New Roman"/>
          <w:bCs/>
          <w:sz w:val="28"/>
          <w:szCs w:val="28"/>
        </w:rPr>
        <w:t xml:space="preserve">добро-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вольческих</w:t>
      </w:r>
      <w:proofErr w:type="spellEnd"/>
      <w:proofErr w:type="gramEnd"/>
      <w:r w:rsidRPr="0028639A">
        <w:rPr>
          <w:rFonts w:ascii="Times New Roman" w:hAnsi="Times New Roman"/>
          <w:bCs/>
          <w:sz w:val="28"/>
          <w:szCs w:val="28"/>
        </w:rPr>
        <w:t xml:space="preserve"> казачьих соединений. Многонациональное боевое содружество в период военных испытаний. Битва за Кавказ летом 1942 - зимой 1943 г. Оккупационный режим. Борьба в тылу врага. Освобождение. Трудовой героизм кубанцев.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>Тема 4. Возрождение. Восстановление и развитие народного хозяйства Кубани в 1945-1953 гг.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Перевод промышленности на «мирные рельсы». Восстановление довоенных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объѐмов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промышленной продукции. Отмена карточной системы. Снижение цен на продовольственные товары. Ужесточение партийно-государственного контроля. Идеология и культура в послевоенное десятилетие.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5. Кубань во второй половине XX столетия: оттепель, застой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Реформы в политике и экономике (1953-1964): реальные успехи и несбывшиеся надежды. Кубань - житница и здравница России. Хозяйственные «эксперименты» и их негативные последствия для региона. Достижения и провалы кубанской экономики. «Миллион тонн» кубанского риса. Застойные явления в обществе. Бюрократизация партийного и советского аппарата.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6. Годы перестройки 80-х и реформ 90-х годов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Издержки экономики, неэффективность организации производства. Кризис доверия к власти. «Здоровый кубанский консерватизм». Культурная жизнь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Кубани в середине 1950-1990-х годах.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Итоговое повторение и проектная деятельность (1 час).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>Раздел II. Экономика Краснодарского края: современное состояние и векторы развития (</w:t>
      </w:r>
      <w:r w:rsidR="00E51E62" w:rsidRPr="0028639A">
        <w:rPr>
          <w:rFonts w:ascii="Times New Roman" w:hAnsi="Times New Roman"/>
          <w:b/>
          <w:bCs/>
          <w:sz w:val="28"/>
          <w:szCs w:val="28"/>
        </w:rPr>
        <w:t>4</w:t>
      </w:r>
      <w:r w:rsidRPr="0028639A">
        <w:rPr>
          <w:rFonts w:ascii="Times New Roman" w:hAnsi="Times New Roman"/>
          <w:b/>
          <w:bCs/>
          <w:sz w:val="28"/>
          <w:szCs w:val="28"/>
        </w:rPr>
        <w:t xml:space="preserve"> час</w:t>
      </w:r>
      <w:r w:rsidR="00E51E62" w:rsidRPr="0028639A">
        <w:rPr>
          <w:rFonts w:ascii="Times New Roman" w:hAnsi="Times New Roman"/>
          <w:b/>
          <w:bCs/>
          <w:sz w:val="28"/>
          <w:szCs w:val="28"/>
        </w:rPr>
        <w:t>а</w:t>
      </w:r>
      <w:r w:rsidRPr="0028639A">
        <w:rPr>
          <w:rFonts w:ascii="Times New Roman" w:hAnsi="Times New Roman"/>
          <w:b/>
          <w:bCs/>
          <w:sz w:val="28"/>
          <w:szCs w:val="28"/>
        </w:rPr>
        <w:t xml:space="preserve">)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7. Регион как эколого-экономическая система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Диверсифицированный характер экономики края, основные отрасли и макроэкономические показатели.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8. Краевой бюджет Налоги.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Инвестиционный климат в Краснодарском крае, повышение инвестиционной привлекательности региона.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9. Финансовые институты и банковская система региона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Развитие предпринимательства на Кубани. Меры государственной поддержки предпринимательства. Региональный рынок труда и его особенности. Доходы и потребление. Краснодарский край в системе внешнеэкономических отношений.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Итоговое повторение и проектная деятельность (1 час).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>Раздел III. Социальные отношения в кубанском обществе (</w:t>
      </w:r>
      <w:r w:rsidR="00E51E62" w:rsidRPr="0028639A">
        <w:rPr>
          <w:rFonts w:ascii="Times New Roman" w:hAnsi="Times New Roman"/>
          <w:b/>
          <w:bCs/>
          <w:sz w:val="28"/>
          <w:szCs w:val="28"/>
        </w:rPr>
        <w:t>4</w:t>
      </w:r>
      <w:r w:rsidRPr="0028639A">
        <w:rPr>
          <w:rFonts w:ascii="Times New Roman" w:hAnsi="Times New Roman"/>
          <w:b/>
          <w:bCs/>
          <w:sz w:val="28"/>
          <w:szCs w:val="28"/>
        </w:rPr>
        <w:t xml:space="preserve"> час</w:t>
      </w:r>
      <w:r w:rsidR="00E51E62" w:rsidRPr="0028639A">
        <w:rPr>
          <w:rFonts w:ascii="Times New Roman" w:hAnsi="Times New Roman"/>
          <w:b/>
          <w:bCs/>
          <w:sz w:val="28"/>
          <w:szCs w:val="28"/>
        </w:rPr>
        <w:t>а</w:t>
      </w:r>
      <w:r w:rsidRPr="0028639A">
        <w:rPr>
          <w:rFonts w:ascii="Times New Roman" w:hAnsi="Times New Roman"/>
          <w:b/>
          <w:bCs/>
          <w:sz w:val="28"/>
          <w:szCs w:val="28"/>
        </w:rPr>
        <w:t xml:space="preserve">)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11. Социальная стратификация и мобильность в региональном социуме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Социальная дифференциация, социальное неравенство в кубанском обществе. Социальная стратификация в Краснодарском крае. Горизонтальная, вертикальная,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межпоколенная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внутрипоколенная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мобильность.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12. Межнациональные отношения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8639A">
        <w:rPr>
          <w:rFonts w:ascii="Times New Roman" w:hAnsi="Times New Roman"/>
          <w:bCs/>
          <w:sz w:val="28"/>
          <w:szCs w:val="28"/>
        </w:rPr>
        <w:t>Этносоциальные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общности Краснодарского края. Этнические меньшинства, этнические группы. Основные тенденции в развитии межнациональных отношений в региональном социуме.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Этносоциальные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конфликты.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13. Семья и брак в кубанском обществе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Основные тенденции в развитии семейных отношений. Семейная политика Краснодарского края.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14. </w:t>
      </w:r>
      <w:proofErr w:type="spellStart"/>
      <w:r w:rsidRPr="0028639A">
        <w:rPr>
          <w:rFonts w:ascii="Times New Roman" w:hAnsi="Times New Roman"/>
          <w:b/>
          <w:bCs/>
          <w:sz w:val="28"/>
          <w:szCs w:val="28"/>
        </w:rPr>
        <w:t>Молодѐжь</w:t>
      </w:r>
      <w:proofErr w:type="spellEnd"/>
      <w:r w:rsidRPr="0028639A">
        <w:rPr>
          <w:rFonts w:ascii="Times New Roman" w:hAnsi="Times New Roman"/>
          <w:b/>
          <w:bCs/>
          <w:sz w:val="28"/>
          <w:szCs w:val="28"/>
        </w:rPr>
        <w:t xml:space="preserve"> Краснодарского края как социальная группа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lastRenderedPageBreak/>
        <w:t xml:space="preserve">Возрастные границы, социально-демографические характеристики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молодѐжи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как социальной группы Краснодарского края. Динамика ценностных ориентаций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молодѐжи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Краснодарского края.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Молодѐжные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субкультуры.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Итоговое повторение (1 ч.).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Раздел IV. Краснодарский край сегодня: политический ракурс (5 часов)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15. Государственная власть и местное самоуправление в регионе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Структура органов государственной власти, их полномочия и направления деятельности. Законодательное собрание края. Исполнительные органы власти в регионе. Администрация Краснодарского края, глава администрации. Судебная ветвь власти. Органы местного самоуправления в муниципальных образованиях края. Политические лидеры и политические элиты в регионе. СМИ и их роль в политическом процессе. Представители региона в высших органах государственной власти РФ.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16. Становление гражданского общества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Институты гражданского общества, их становление и деятельность в Краснодарском крае. Деятельность политических партий и общественных организаций в регионе.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8639A">
        <w:rPr>
          <w:rFonts w:ascii="Times New Roman" w:hAnsi="Times New Roman"/>
          <w:bCs/>
          <w:sz w:val="28"/>
          <w:szCs w:val="28"/>
        </w:rPr>
        <w:t>Молодѐжные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организации, движение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волонтѐров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17. Региональная политическая культура населения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Политические ориентации жителей Кубани. Возможности молодого человека для участия в политике и активная жизненная позиция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молодѐжи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Отношения Краснодарского края с другими регионами и странами.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18. Геополитическое положение Краснодарского края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Межрегиональные и международные отношения региона.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Подготовка к Олимпиаде-2014 в Сочи.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Итоговое повторение и проектная деятельность (1 час).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Раздел V. Краснодарский край в правовом поле Российской Федерации (5 часов)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19. Правовой статус края как субъекта Российской Федерации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Конституционные основы разграничения предметов ведения и полномочий между Российской Федерацией и </w:t>
      </w:r>
      <w:proofErr w:type="spellStart"/>
      <w:r w:rsidRPr="0028639A">
        <w:rPr>
          <w:rFonts w:ascii="Times New Roman" w:hAnsi="Times New Roman"/>
          <w:bCs/>
          <w:sz w:val="28"/>
          <w:szCs w:val="28"/>
        </w:rPr>
        <w:t>еѐ</w:t>
      </w:r>
      <w:proofErr w:type="spellEnd"/>
      <w:r w:rsidRPr="0028639A">
        <w:rPr>
          <w:rFonts w:ascii="Times New Roman" w:hAnsi="Times New Roman"/>
          <w:bCs/>
          <w:sz w:val="28"/>
          <w:szCs w:val="28"/>
        </w:rPr>
        <w:t xml:space="preserve"> субъектами. Система нормативных правовых актов Краснодарского края. Устав Краснодарского края: понятие, юридические свойства, содержание, значение. Нормативные правовые акты края (решения), принятые на референдуме Краснодарского края. Нормативные правовые акты, принятые Законодательным собранием Краснодарского края. Нормативные правовые акты администрации Краснодарского края.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20. Законотворческий процесс в Краснодарском крае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Субъекты законодательной инициативы в Краснодарском крае. Прямое (непосредственное) правотворчество. Референдум как форма прямого (непосредственного) правотворчества в Краснодарском крае.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21. Избирательный процесс в крае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Субъекты, стадии и особенности избирательного процесса на Кубани.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22. Правоохранительные органы: структура и функции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Полномочия, порядок действий.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Итоговое повторение и проектная деятельность (1 час).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>Раздел VI. Кубань - новый культурный центр Юга России (</w:t>
      </w:r>
      <w:r w:rsidR="00E51E62" w:rsidRPr="0028639A">
        <w:rPr>
          <w:rFonts w:ascii="Times New Roman" w:hAnsi="Times New Roman"/>
          <w:b/>
          <w:bCs/>
          <w:sz w:val="28"/>
          <w:szCs w:val="28"/>
        </w:rPr>
        <w:t>4</w:t>
      </w:r>
      <w:r w:rsidRPr="0028639A">
        <w:rPr>
          <w:rFonts w:ascii="Times New Roman" w:hAnsi="Times New Roman"/>
          <w:b/>
          <w:bCs/>
          <w:sz w:val="28"/>
          <w:szCs w:val="28"/>
        </w:rPr>
        <w:t xml:space="preserve"> час</w:t>
      </w:r>
      <w:r w:rsidR="00E51E62" w:rsidRPr="0028639A">
        <w:rPr>
          <w:rFonts w:ascii="Times New Roman" w:hAnsi="Times New Roman"/>
          <w:b/>
          <w:bCs/>
          <w:sz w:val="28"/>
          <w:szCs w:val="28"/>
        </w:rPr>
        <w:t>а</w:t>
      </w:r>
      <w:r w:rsidRPr="0028639A">
        <w:rPr>
          <w:rFonts w:ascii="Times New Roman" w:hAnsi="Times New Roman"/>
          <w:b/>
          <w:bCs/>
          <w:sz w:val="28"/>
          <w:szCs w:val="28"/>
        </w:rPr>
        <w:t xml:space="preserve">)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>Тема 23. Духовная жизнь Кубан</w:t>
      </w:r>
      <w:r w:rsidR="00E51E62" w:rsidRPr="0028639A">
        <w:rPr>
          <w:rFonts w:ascii="Times New Roman" w:hAnsi="Times New Roman"/>
          <w:b/>
          <w:bCs/>
          <w:sz w:val="28"/>
          <w:szCs w:val="28"/>
        </w:rPr>
        <w:t>цев</w:t>
      </w:r>
      <w:r w:rsidRPr="0028639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51E62" w:rsidRPr="0028639A" w:rsidRDefault="00E51E62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lastRenderedPageBreak/>
        <w:t xml:space="preserve">Многообразие, специфика и значение для культуры России. Исторические предпосылки развития культуры Кубани. Диалог культур на Кубани.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24. Система образования Краснодарского края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Социокультурная функция школ. Фундаментальная и прикладная наука Кубани. Основные научные школы. Университеты и научные центры Кубани.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25. Религиозное и конфессиональное многообразие региона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Религиозная ситуация в Краснодарском крае. Кубань - центр православия на Юге России. Культурные символы и достопримечательности Краснодарского края.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Тема 26. Культурное достояние Краснодарского края 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Библиотеки, музеи, картинные галереи, театры, коллективы народного творчества. Проблемы культурной жизни Кубани. Нравственность и культура. Культурная политика в Краснодарском крае. </w:t>
      </w:r>
    </w:p>
    <w:p w:rsidR="00E51E62" w:rsidRPr="0028639A" w:rsidRDefault="00E51E62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Раздел VII. Духовная жизнь Кубани (4 часа) </w:t>
      </w:r>
    </w:p>
    <w:p w:rsidR="00E51E62" w:rsidRPr="0028639A" w:rsidRDefault="00E51E62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>Региональная идентичность и региональная идеология. Роль кубанского казачества как уникального этнокультурного сообщества в становлении культурной жизни Кубани</w:t>
      </w:r>
    </w:p>
    <w:p w:rsidR="000465AE" w:rsidRP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8639A">
        <w:rPr>
          <w:rFonts w:ascii="Times New Roman" w:hAnsi="Times New Roman"/>
          <w:b/>
          <w:bCs/>
          <w:sz w:val="28"/>
          <w:szCs w:val="28"/>
        </w:rPr>
        <w:t xml:space="preserve">Заключение. </w:t>
      </w:r>
    </w:p>
    <w:p w:rsidR="0028639A" w:rsidRDefault="0028639A" w:rsidP="002D5CC9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639A">
        <w:rPr>
          <w:rFonts w:ascii="Times New Roman" w:hAnsi="Times New Roman"/>
          <w:bCs/>
          <w:sz w:val="28"/>
          <w:szCs w:val="28"/>
        </w:rPr>
        <w:t xml:space="preserve">Итоговое повторение (1 час) </w:t>
      </w:r>
    </w:p>
    <w:p w:rsidR="0028639A" w:rsidRDefault="0028639A" w:rsidP="0028639A">
      <w:pPr>
        <w:pStyle w:val="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182" w:type="dxa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830"/>
        <w:gridCol w:w="6148"/>
        <w:gridCol w:w="1559"/>
        <w:gridCol w:w="1645"/>
      </w:tblGrid>
      <w:tr w:rsidR="0028639A" w:rsidRPr="0028639A" w:rsidTr="002D5CC9">
        <w:trPr>
          <w:trHeight w:val="329"/>
        </w:trPr>
        <w:tc>
          <w:tcPr>
            <w:tcW w:w="83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28639A" w:rsidRPr="0028639A" w:rsidRDefault="0028639A" w:rsidP="0028639A">
            <w:pPr>
              <w:pStyle w:val="1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14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28639A" w:rsidRPr="0028639A" w:rsidRDefault="0028639A" w:rsidP="0028639A">
            <w:pPr>
              <w:pStyle w:val="1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color w:val="000000"/>
                <w:sz w:val="28"/>
                <w:szCs w:val="28"/>
              </w:rPr>
              <w:t>Разделы, темы</w:t>
            </w:r>
          </w:p>
        </w:tc>
        <w:tc>
          <w:tcPr>
            <w:tcW w:w="3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28639A" w:rsidRPr="0028639A" w:rsidRDefault="0028639A" w:rsidP="0028639A">
            <w:pPr>
              <w:pStyle w:val="1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28639A" w:rsidRPr="0028639A" w:rsidTr="002D5CC9">
        <w:trPr>
          <w:trHeight w:val="466"/>
        </w:trPr>
        <w:tc>
          <w:tcPr>
            <w:tcW w:w="83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28639A" w:rsidRPr="0028639A" w:rsidRDefault="0028639A" w:rsidP="0028639A">
            <w:pPr>
              <w:pStyle w:val="1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8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28639A" w:rsidRPr="0028639A" w:rsidRDefault="0028639A" w:rsidP="0028639A">
            <w:pPr>
              <w:pStyle w:val="1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4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28639A" w:rsidRPr="0028639A" w:rsidRDefault="0028639A" w:rsidP="0028639A">
            <w:pPr>
              <w:pStyle w:val="1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Рабочая </w:t>
            </w:r>
            <w:r w:rsidRPr="002863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программа </w:t>
            </w:r>
          </w:p>
        </w:tc>
      </w:tr>
      <w:tr w:rsidR="0028639A" w:rsidRPr="0028639A" w:rsidTr="002D5CC9">
        <w:trPr>
          <w:trHeight w:val="403"/>
        </w:trPr>
        <w:tc>
          <w:tcPr>
            <w:tcW w:w="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8639A" w:rsidRPr="0028639A" w:rsidTr="002D5CC9">
        <w:trPr>
          <w:trHeight w:val="356"/>
        </w:trPr>
        <w:tc>
          <w:tcPr>
            <w:tcW w:w="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af0"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8639A">
              <w:rPr>
                <w:rFonts w:ascii="Times New Roman" w:hAnsi="Times New Roman"/>
                <w:bCs/>
                <w:sz w:val="28"/>
                <w:szCs w:val="28"/>
              </w:rPr>
              <w:t xml:space="preserve">Введение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8639A" w:rsidRPr="0028639A" w:rsidTr="002D5CC9">
        <w:trPr>
          <w:trHeight w:val="489"/>
        </w:trPr>
        <w:tc>
          <w:tcPr>
            <w:tcW w:w="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af0"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8639A">
              <w:rPr>
                <w:rFonts w:ascii="Times New Roman" w:hAnsi="Times New Roman"/>
                <w:bCs/>
                <w:sz w:val="28"/>
                <w:szCs w:val="28"/>
              </w:rPr>
              <w:t>Природа Кубани и её исследователи.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39A" w:rsidRPr="0028639A" w:rsidTr="002D5CC9">
        <w:trPr>
          <w:trHeight w:val="350"/>
        </w:trPr>
        <w:tc>
          <w:tcPr>
            <w:tcW w:w="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af0"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8639A">
              <w:rPr>
                <w:rFonts w:ascii="Times New Roman" w:hAnsi="Times New Roman"/>
                <w:bCs/>
                <w:sz w:val="28"/>
                <w:szCs w:val="28"/>
              </w:rPr>
              <w:t>История Кубани в далёком прошлом.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39A" w:rsidRPr="0028639A" w:rsidTr="002D5CC9">
        <w:trPr>
          <w:trHeight w:val="350"/>
        </w:trPr>
        <w:tc>
          <w:tcPr>
            <w:tcW w:w="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af0"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bCs/>
                <w:sz w:val="28"/>
                <w:szCs w:val="28"/>
              </w:rPr>
              <w:t xml:space="preserve">Кубань в </w:t>
            </w:r>
            <w:r w:rsidRPr="0028639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XI</w:t>
            </w:r>
            <w:r w:rsidRPr="0028639A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 w:rsidRPr="0028639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XVIII</w:t>
            </w:r>
            <w:r w:rsidRPr="0028639A">
              <w:rPr>
                <w:rFonts w:ascii="Times New Roman" w:hAnsi="Times New Roman"/>
                <w:bCs/>
                <w:sz w:val="28"/>
                <w:szCs w:val="28"/>
              </w:rPr>
              <w:t xml:space="preserve"> в.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39A" w:rsidRPr="0028639A" w:rsidTr="002D5CC9">
        <w:trPr>
          <w:trHeight w:val="350"/>
        </w:trPr>
        <w:tc>
          <w:tcPr>
            <w:tcW w:w="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af0"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 xml:space="preserve">Кубань в конце </w:t>
            </w:r>
            <w:r w:rsidRPr="0028639A">
              <w:rPr>
                <w:rFonts w:ascii="Times New Roman" w:hAnsi="Times New Roman"/>
                <w:sz w:val="28"/>
                <w:szCs w:val="28"/>
                <w:lang w:val="en-US"/>
              </w:rPr>
              <w:t>XVII</w:t>
            </w:r>
            <w:r w:rsidRPr="0028639A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28639A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Pr="0028639A">
              <w:rPr>
                <w:rFonts w:ascii="Times New Roman" w:hAnsi="Times New Roman"/>
                <w:sz w:val="28"/>
                <w:szCs w:val="28"/>
              </w:rPr>
              <w:t xml:space="preserve"> в.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39A" w:rsidRPr="0028639A" w:rsidTr="002D5CC9">
        <w:trPr>
          <w:trHeight w:val="350"/>
        </w:trPr>
        <w:tc>
          <w:tcPr>
            <w:tcW w:w="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af0"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 xml:space="preserve">Кубань в </w:t>
            </w:r>
            <w:r w:rsidRPr="0028639A">
              <w:rPr>
                <w:rFonts w:ascii="Times New Roman" w:hAnsi="Times New Roman"/>
                <w:sz w:val="28"/>
                <w:szCs w:val="28"/>
                <w:lang w:val="en-US"/>
              </w:rPr>
              <w:t>XIX</w:t>
            </w:r>
            <w:r w:rsidRPr="0028639A">
              <w:rPr>
                <w:rFonts w:ascii="Times New Roman" w:hAnsi="Times New Roman"/>
                <w:sz w:val="28"/>
                <w:szCs w:val="28"/>
              </w:rPr>
              <w:t xml:space="preserve"> столетии.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39A" w:rsidRPr="0028639A" w:rsidTr="002D5CC9">
        <w:trPr>
          <w:trHeight w:val="350"/>
        </w:trPr>
        <w:tc>
          <w:tcPr>
            <w:tcW w:w="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af0"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Культура Кубани.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39A" w:rsidRPr="0028639A" w:rsidTr="002D5CC9">
        <w:trPr>
          <w:trHeight w:val="350"/>
        </w:trPr>
        <w:tc>
          <w:tcPr>
            <w:tcW w:w="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af0"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 xml:space="preserve">Основные этапы истории Кубани </w:t>
            </w:r>
            <w:r w:rsidRPr="0028639A"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28639A">
              <w:rPr>
                <w:rFonts w:ascii="Times New Roman" w:hAnsi="Times New Roman"/>
                <w:sz w:val="28"/>
                <w:szCs w:val="28"/>
              </w:rPr>
              <w:t xml:space="preserve"> столетия.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8639A" w:rsidRPr="0028639A" w:rsidTr="002D5CC9">
        <w:trPr>
          <w:trHeight w:val="350"/>
        </w:trPr>
        <w:tc>
          <w:tcPr>
            <w:tcW w:w="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af0"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Экономика Краснодарского края: современное состояние и векторы развития.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8639A" w:rsidRPr="0028639A" w:rsidTr="002D5CC9">
        <w:trPr>
          <w:trHeight w:val="350"/>
        </w:trPr>
        <w:tc>
          <w:tcPr>
            <w:tcW w:w="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af0"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Социальные отношения в кубанском обществе.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8639A" w:rsidRPr="0028639A" w:rsidTr="002D5CC9">
        <w:trPr>
          <w:trHeight w:val="350"/>
        </w:trPr>
        <w:tc>
          <w:tcPr>
            <w:tcW w:w="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af0"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Краснодарский край сегодня: политический ракурс.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8639A" w:rsidRPr="0028639A" w:rsidTr="002D5CC9">
        <w:trPr>
          <w:trHeight w:val="350"/>
        </w:trPr>
        <w:tc>
          <w:tcPr>
            <w:tcW w:w="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af0"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Краснодарский край в правовом поле Российской Федерации.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8639A" w:rsidRPr="0028639A" w:rsidTr="002D5CC9">
        <w:trPr>
          <w:trHeight w:val="350"/>
        </w:trPr>
        <w:tc>
          <w:tcPr>
            <w:tcW w:w="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af0"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Кубань – новый культурный центр Юга России.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8639A" w:rsidRPr="0028639A" w:rsidTr="002D5CC9">
        <w:trPr>
          <w:trHeight w:val="350"/>
        </w:trPr>
        <w:tc>
          <w:tcPr>
            <w:tcW w:w="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af0"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Духовная жизнь Кубани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8639A" w:rsidRPr="0028639A" w:rsidTr="002D5CC9">
        <w:trPr>
          <w:trHeight w:val="350"/>
        </w:trPr>
        <w:tc>
          <w:tcPr>
            <w:tcW w:w="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af0"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8639A" w:rsidRPr="0028639A" w:rsidTr="002D5CC9">
        <w:trPr>
          <w:trHeight w:val="350"/>
        </w:trPr>
        <w:tc>
          <w:tcPr>
            <w:tcW w:w="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af0"/>
              <w:ind w:left="360"/>
              <w:rPr>
                <w:sz w:val="28"/>
                <w:szCs w:val="28"/>
              </w:rPr>
            </w:pPr>
          </w:p>
        </w:tc>
        <w:tc>
          <w:tcPr>
            <w:tcW w:w="6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8639A" w:rsidRPr="0028639A" w:rsidRDefault="0028639A" w:rsidP="0028639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39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2D5CC9" w:rsidRDefault="002D5CC9" w:rsidP="002D5CC9">
      <w:pPr>
        <w:pStyle w:val="1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32"/>
          <w:szCs w:val="24"/>
        </w:rPr>
      </w:pPr>
    </w:p>
    <w:p w:rsidR="0028639A" w:rsidRPr="0028639A" w:rsidRDefault="002D5CC9" w:rsidP="002D5CC9">
      <w:pPr>
        <w:pStyle w:val="1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>
        <w:rPr>
          <w:rFonts w:ascii="Times New Roman" w:hAnsi="Times New Roman"/>
          <w:b/>
          <w:bCs/>
          <w:sz w:val="32"/>
          <w:szCs w:val="24"/>
        </w:rPr>
        <w:t xml:space="preserve">3. </w:t>
      </w:r>
      <w:r w:rsidRPr="0028639A">
        <w:rPr>
          <w:rFonts w:ascii="Times New Roman" w:hAnsi="Times New Roman"/>
          <w:b/>
          <w:bCs/>
          <w:sz w:val="32"/>
          <w:szCs w:val="24"/>
        </w:rPr>
        <w:t>Тематическое планирование</w:t>
      </w:r>
      <w:bookmarkStart w:id="0" w:name="_GoBack"/>
      <w:bookmarkEnd w:id="0"/>
    </w:p>
    <w:tbl>
      <w:tblPr>
        <w:tblpPr w:leftFromText="180" w:rightFromText="180" w:vertAnchor="text" w:horzAnchor="margin" w:tblpY="-113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19"/>
        <w:gridCol w:w="850"/>
        <w:gridCol w:w="3653"/>
      </w:tblGrid>
      <w:tr w:rsidR="0028639A" w:rsidRPr="0028639A" w:rsidTr="0028639A">
        <w:trPr>
          <w:trHeight w:val="5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28639A">
              <w:rPr>
                <w:rFonts w:ascii="Times New Roman" w:hAnsi="Times New Roman" w:cs="Times New Roman"/>
                <w:b/>
                <w:sz w:val="24"/>
                <w:szCs w:val="28"/>
              </w:rPr>
              <w:t>урока</w:t>
            </w:r>
            <w:proofErr w:type="gramEnd"/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</w:t>
            </w:r>
          </w:p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4"/>
                <w:szCs w:val="28"/>
              </w:rPr>
              <w:t>(</w:t>
            </w:r>
            <w:proofErr w:type="gramStart"/>
            <w:r w:rsidRPr="0028639A">
              <w:rPr>
                <w:rFonts w:ascii="Times New Roman" w:hAnsi="Times New Roman" w:cs="Times New Roman"/>
                <w:b/>
                <w:sz w:val="24"/>
                <w:szCs w:val="28"/>
              </w:rPr>
              <w:t>разделы</w:t>
            </w:r>
            <w:proofErr w:type="gramEnd"/>
            <w:r w:rsidRPr="0028639A">
              <w:rPr>
                <w:rFonts w:ascii="Times New Roman" w:hAnsi="Times New Roman" w:cs="Times New Roman"/>
                <w:b/>
                <w:sz w:val="24"/>
                <w:szCs w:val="28"/>
              </w:rPr>
              <w:t>, темы)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4"/>
                <w:szCs w:val="28"/>
              </w:rPr>
              <w:t>К-во</w:t>
            </w:r>
          </w:p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8639A">
              <w:rPr>
                <w:rFonts w:ascii="Times New Roman" w:hAnsi="Times New Roman" w:cs="Times New Roman"/>
                <w:b/>
                <w:sz w:val="24"/>
                <w:szCs w:val="28"/>
              </w:rPr>
              <w:t>часов</w:t>
            </w:r>
            <w:proofErr w:type="gramEnd"/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4"/>
                <w:szCs w:val="28"/>
              </w:rPr>
              <w:t>Оборудование урока</w:t>
            </w:r>
          </w:p>
        </w:tc>
      </w:tr>
      <w:tr w:rsidR="0028639A" w:rsidRPr="0028639A" w:rsidTr="0028639A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39A" w:rsidRPr="0028639A" w:rsidTr="0028639A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Кубань в </w:t>
            </w:r>
            <w:r w:rsidRPr="0028639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Pr="002863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ХХ</w:t>
            </w:r>
            <w:r w:rsidRPr="0028639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863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веках: история, люди и общество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39A" w:rsidRPr="0028639A" w:rsidTr="0028639A">
        <w:trPr>
          <w:trHeight w:val="8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</w:t>
            </w:r>
          </w:p>
          <w:p w:rsidR="0028639A" w:rsidRPr="0028639A" w:rsidRDefault="0028639A" w:rsidP="0028639A">
            <w:pPr>
              <w:numPr>
                <w:ilvl w:val="0"/>
                <w:numId w:val="8"/>
              </w:numPr>
              <w:spacing w:after="20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863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Национальный идеал и базовые ценности. Мы – россияне.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Карта, учебник</w:t>
            </w:r>
          </w:p>
        </w:tc>
      </w:tr>
      <w:tr w:rsidR="0028639A" w:rsidRPr="0028639A" w:rsidTr="0028639A">
        <w:trPr>
          <w:trHeight w:val="4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этапы истории Кубани в </w:t>
            </w:r>
            <w:r w:rsidRPr="0028639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Pr="002863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столетии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39A" w:rsidRPr="0028639A" w:rsidTr="0028639A">
        <w:trPr>
          <w:trHeight w:val="4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Регион в 1900 – 1916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 xml:space="preserve">Карта, учебник, </w:t>
            </w:r>
          </w:p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\м презентация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революции 1917 г. И Гражданской войны (1917-1922) в </w:t>
            </w:r>
            <w:proofErr w:type="spellStart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Кубано</w:t>
            </w:r>
            <w:proofErr w:type="spellEnd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Черноморье</w:t>
            </w:r>
            <w:proofErr w:type="spellEnd"/>
          </w:p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Карта, учебник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Кубань в 1920-1930-х годах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Карта, учебник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 xml:space="preserve">Годы военных испытаний (1941-1945 </w:t>
            </w:r>
            <w:proofErr w:type="spellStart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Восстановление и развитие народного хозяйства Кубани в 1945-1953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Карта, учебник, воспоминания старожилов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Край  во</w:t>
            </w:r>
            <w:proofErr w:type="gramEnd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 xml:space="preserve"> второй половине ХХ столетия: «оттепель», «застой».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Карта, учебник, воспоминания старожилов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Перестройка 80-х и реформы 90-х годов.</w:t>
            </w:r>
          </w:p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Карта, учебник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 Краснодарского края: современное состояние и векторы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Регион как эколого-экономическая система</w:t>
            </w:r>
          </w:p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Карта, «Экология Кубани»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Краевой бюджет, налоги и инвестиции</w:t>
            </w:r>
          </w:p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Отчётные материалы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 xml:space="preserve">Финансы, предпринимательство.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Карта, учебник</w:t>
            </w:r>
          </w:p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Региональный рынок труда и его особенности. Доходы и потребление.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Карта, учебник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286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Социальные отношения в кубанском обществе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Социальная  стратификация</w:t>
            </w:r>
            <w:proofErr w:type="gramEnd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 xml:space="preserve"> и мобильность в региональном  социуме.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Материалы СМИ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Межнациональные отношения</w:t>
            </w:r>
          </w:p>
          <w:p w:rsidR="0028639A" w:rsidRPr="0028639A" w:rsidRDefault="0028639A" w:rsidP="0028639A">
            <w:pPr>
              <w:numPr>
                <w:ilvl w:val="0"/>
                <w:numId w:val="8"/>
              </w:numPr>
              <w:spacing w:after="20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863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Многообразие культуры как фактор единства народов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Материалы СМИ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Семья и брак на Кубани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Материалы СМИ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Молодёжь Краснодарского края как социальная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Материалы СМИ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8"/>
                <w:szCs w:val="28"/>
              </w:rPr>
              <w:t>Краснодарский край сегодня: политический ракурс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Государственная власть и местное самоуправление в регионе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\м презентация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Становление гражданского общества</w:t>
            </w:r>
          </w:p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\м презентация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Региональная политическая культура населения</w:t>
            </w:r>
          </w:p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\м презентация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Геополитическое положение Краснодарского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\м презентация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отношения. Пограничное и </w:t>
            </w:r>
            <w:proofErr w:type="gramStart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межрегиональное  сотрудничество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Исследовательские проекты учащихся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8"/>
                <w:szCs w:val="28"/>
              </w:rPr>
              <w:t>Край в правовом поле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Конституционно - правовой статус </w:t>
            </w:r>
            <w:proofErr w:type="gramStart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региона  как</w:t>
            </w:r>
            <w:proofErr w:type="gramEnd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 xml:space="preserve"> субъекта 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Карта, учебник</w:t>
            </w:r>
          </w:p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Материалы СМИ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правовые акты края (решения), принятые на </w:t>
            </w:r>
            <w:proofErr w:type="spellStart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общекраевом</w:t>
            </w:r>
            <w:proofErr w:type="spellEnd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 xml:space="preserve"> референдуме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Законотворчество  в</w:t>
            </w:r>
            <w:proofErr w:type="gramEnd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 xml:space="preserve">  крае.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Карта, учебник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Избирательный процесс.</w:t>
            </w:r>
          </w:p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Правоохранительные органы: структура и функции.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Презентация,</w:t>
            </w:r>
          </w:p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 xml:space="preserve">фильм, 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Кубань </w:t>
            </w:r>
            <w:proofErr w:type="gramStart"/>
            <w:r w:rsidRPr="0028639A">
              <w:rPr>
                <w:rFonts w:ascii="Times New Roman" w:hAnsi="Times New Roman" w:cs="Times New Roman"/>
                <w:b/>
                <w:sz w:val="28"/>
                <w:szCs w:val="28"/>
              </w:rPr>
              <w:t>–  культурный</w:t>
            </w:r>
            <w:proofErr w:type="gramEnd"/>
            <w:r w:rsidRPr="002863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 Юга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Духовная жизнь кубанцев.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Презентация,</w:t>
            </w:r>
          </w:p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 xml:space="preserve">фильм, 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Система образования Краснодарского края и её основные характеристики.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Презентация,</w:t>
            </w:r>
          </w:p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 xml:space="preserve">фильм, 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Религиозное и конфессиональное многообразие региона.</w:t>
            </w:r>
          </w:p>
          <w:p w:rsidR="0028639A" w:rsidRPr="0028639A" w:rsidRDefault="0028639A" w:rsidP="0028639A">
            <w:pPr>
              <w:numPr>
                <w:ilvl w:val="0"/>
                <w:numId w:val="8"/>
              </w:numPr>
              <w:spacing w:after="20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863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Культура межнационального общения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Презентация,</w:t>
            </w:r>
          </w:p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 xml:space="preserve">фильм, 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Культурное </w:t>
            </w:r>
            <w:proofErr w:type="gramStart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достояние  края</w:t>
            </w:r>
            <w:proofErr w:type="gramEnd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Презентация,</w:t>
            </w:r>
          </w:p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 xml:space="preserve">фильм, 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8"/>
                <w:szCs w:val="28"/>
              </w:rPr>
              <w:t>Духовная жизнь Кубани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Православные ценности в современном мире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proofErr w:type="gramEnd"/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Православные ценности в современном мире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Материалы СМИ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 xml:space="preserve">Духовно-нравственные основы </w:t>
            </w:r>
            <w:r w:rsidRPr="002863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 современного казачества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Исследовательские проекты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Особенности духовной жизни современной Кубани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Встреча с настоятелем местного храма</w:t>
            </w: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39A" w:rsidRPr="0028639A" w:rsidTr="002863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повторение.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Исследовательские проекты учащихся</w:t>
            </w:r>
          </w:p>
        </w:tc>
      </w:tr>
      <w:tr w:rsidR="0028639A" w:rsidRPr="0028639A" w:rsidTr="0028639A"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9A" w:rsidRPr="0028639A" w:rsidRDefault="0028639A" w:rsidP="002863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9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9A" w:rsidRPr="0028639A" w:rsidRDefault="0028639A" w:rsidP="002863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639A" w:rsidRPr="0028639A" w:rsidRDefault="0028639A" w:rsidP="0028639A">
      <w:pPr>
        <w:pStyle w:val="af0"/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0465AE" w:rsidRDefault="000465AE">
      <w:pPr>
        <w:pStyle w:val="1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465AE" w:rsidRDefault="000465AE">
      <w:pPr>
        <w:pStyle w:val="20"/>
        <w:widowControl w:val="0"/>
        <w:spacing w:after="0" w:line="240" w:lineRule="auto"/>
        <w:ind w:left="426" w:hanging="360"/>
        <w:jc w:val="both"/>
        <w:rPr>
          <w:color w:val="FF0000"/>
        </w:rPr>
      </w:pPr>
    </w:p>
    <w:p w:rsidR="000465AE" w:rsidRDefault="000465AE">
      <w:pPr>
        <w:pStyle w:val="20"/>
        <w:widowControl w:val="0"/>
        <w:spacing w:after="0" w:line="240" w:lineRule="auto"/>
        <w:ind w:left="426" w:hanging="360"/>
        <w:jc w:val="both"/>
        <w:rPr>
          <w:color w:val="FF0000"/>
        </w:rPr>
      </w:pPr>
    </w:p>
    <w:p w:rsidR="000465AE" w:rsidRDefault="000465AE">
      <w:pPr>
        <w:pStyle w:val="1"/>
        <w:spacing w:after="0" w:line="240" w:lineRule="auto"/>
        <w:jc w:val="both"/>
      </w:pPr>
    </w:p>
    <w:p w:rsidR="000465AE" w:rsidRDefault="000465AE">
      <w:pPr>
        <w:pStyle w:val="1"/>
        <w:spacing w:after="0" w:line="240" w:lineRule="auto"/>
        <w:jc w:val="both"/>
      </w:pPr>
    </w:p>
    <w:p w:rsidR="000465AE" w:rsidRDefault="000465AE">
      <w:pPr>
        <w:pStyle w:val="1"/>
        <w:spacing w:after="0" w:line="240" w:lineRule="auto"/>
        <w:jc w:val="both"/>
      </w:pPr>
    </w:p>
    <w:p w:rsidR="000465AE" w:rsidRDefault="000465AE">
      <w:pPr>
        <w:pStyle w:val="1"/>
        <w:spacing w:after="0" w:line="240" w:lineRule="auto"/>
        <w:jc w:val="both"/>
      </w:pPr>
    </w:p>
    <w:p w:rsidR="000465AE" w:rsidRDefault="000465AE">
      <w:pPr>
        <w:pStyle w:val="1"/>
        <w:spacing w:after="0" w:line="240" w:lineRule="auto"/>
        <w:jc w:val="both"/>
      </w:pPr>
    </w:p>
    <w:p w:rsidR="000465AE" w:rsidRDefault="000465AE">
      <w:pPr>
        <w:pStyle w:val="1"/>
        <w:spacing w:after="0" w:line="240" w:lineRule="auto"/>
        <w:jc w:val="both"/>
      </w:pPr>
    </w:p>
    <w:p w:rsidR="000465AE" w:rsidRDefault="000465AE">
      <w:pPr>
        <w:pStyle w:val="1"/>
        <w:spacing w:after="0" w:line="240" w:lineRule="auto"/>
        <w:jc w:val="both"/>
      </w:pPr>
    </w:p>
    <w:p w:rsidR="000465AE" w:rsidRDefault="000465AE">
      <w:pPr>
        <w:pStyle w:val="1"/>
        <w:spacing w:after="0" w:line="240" w:lineRule="auto"/>
        <w:jc w:val="both"/>
      </w:pPr>
    </w:p>
    <w:p w:rsidR="000465AE" w:rsidRDefault="000465AE">
      <w:pPr>
        <w:pStyle w:val="1"/>
        <w:spacing w:after="0" w:line="240" w:lineRule="auto"/>
        <w:jc w:val="both"/>
      </w:pPr>
    </w:p>
    <w:p w:rsidR="000465AE" w:rsidRDefault="000465AE">
      <w:pPr>
        <w:pStyle w:val="1"/>
        <w:spacing w:after="0" w:line="240" w:lineRule="auto"/>
        <w:jc w:val="both"/>
      </w:pPr>
    </w:p>
    <w:p w:rsidR="000465AE" w:rsidRDefault="000465AE">
      <w:pPr>
        <w:pStyle w:val="1"/>
        <w:spacing w:after="0" w:line="240" w:lineRule="auto"/>
        <w:jc w:val="both"/>
      </w:pPr>
    </w:p>
    <w:p w:rsidR="000465AE" w:rsidRDefault="000465AE">
      <w:pPr>
        <w:pStyle w:val="1"/>
        <w:spacing w:after="0" w:line="240" w:lineRule="auto"/>
        <w:jc w:val="both"/>
      </w:pPr>
    </w:p>
    <w:p w:rsidR="000465AE" w:rsidRDefault="000465AE">
      <w:pPr>
        <w:pStyle w:val="1"/>
        <w:spacing w:after="0" w:line="240" w:lineRule="auto"/>
        <w:jc w:val="both"/>
      </w:pPr>
    </w:p>
    <w:p w:rsidR="000465AE" w:rsidRDefault="000465AE">
      <w:pPr>
        <w:pStyle w:val="1"/>
        <w:spacing w:after="0" w:line="240" w:lineRule="auto"/>
        <w:jc w:val="both"/>
      </w:pPr>
    </w:p>
    <w:p w:rsidR="000465AE" w:rsidRDefault="000465AE">
      <w:pPr>
        <w:pStyle w:val="1"/>
        <w:spacing w:after="0" w:line="240" w:lineRule="auto"/>
        <w:jc w:val="both"/>
      </w:pPr>
    </w:p>
    <w:p w:rsidR="000465AE" w:rsidRDefault="000465AE">
      <w:pPr>
        <w:pStyle w:val="1"/>
        <w:spacing w:after="0" w:line="240" w:lineRule="auto"/>
        <w:jc w:val="both"/>
      </w:pPr>
    </w:p>
    <w:p w:rsidR="000465AE" w:rsidRDefault="000465AE">
      <w:pPr>
        <w:pStyle w:val="1"/>
      </w:pPr>
    </w:p>
    <w:sectPr w:rsidR="000465AE" w:rsidSect="0028639A">
      <w:pgSz w:w="11906" w:h="16838"/>
      <w:pgMar w:top="567" w:right="567" w:bottom="56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C1CB1"/>
    <w:multiLevelType w:val="multilevel"/>
    <w:tmpl w:val="DE48F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B0D53"/>
    <w:multiLevelType w:val="multilevel"/>
    <w:tmpl w:val="A7E21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307E1"/>
    <w:multiLevelType w:val="multilevel"/>
    <w:tmpl w:val="E0CCA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82831"/>
    <w:multiLevelType w:val="multilevel"/>
    <w:tmpl w:val="49384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1C7293D"/>
    <w:multiLevelType w:val="hybridMultilevel"/>
    <w:tmpl w:val="E9A0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864ECD"/>
    <w:multiLevelType w:val="multilevel"/>
    <w:tmpl w:val="8904C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A44A3"/>
    <w:multiLevelType w:val="multilevel"/>
    <w:tmpl w:val="CEE0DE90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6110FC"/>
    <w:multiLevelType w:val="multilevel"/>
    <w:tmpl w:val="9E8029C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65AE"/>
    <w:rsid w:val="000465AE"/>
    <w:rsid w:val="0028639A"/>
    <w:rsid w:val="002D5CC9"/>
    <w:rsid w:val="00E5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F643D-5811-41B1-AB58-3A074BDB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1"/>
    <w:rsid w:val="0044694E"/>
    <w:pPr>
      <w:keepNext/>
      <w:tabs>
        <w:tab w:val="left" w:pos="720"/>
      </w:tabs>
      <w:spacing w:after="0" w:line="180" w:lineRule="atLeast"/>
      <w:ind w:left="720" w:hanging="720"/>
      <w:jc w:val="right"/>
      <w:outlineLvl w:val="2"/>
    </w:pPr>
    <w:rPr>
      <w:rFonts w:ascii="Times New Roman" w:hAnsi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44694E"/>
    <w:pPr>
      <w:suppressAutoHyphens/>
      <w:spacing w:after="200"/>
    </w:pPr>
    <w:rPr>
      <w:rFonts w:eastAsia="Times New Roman" w:cs="Times New Roman"/>
    </w:rPr>
  </w:style>
  <w:style w:type="character" w:customStyle="1" w:styleId="30">
    <w:name w:val="Заголовок 3 Знак"/>
    <w:basedOn w:val="a0"/>
    <w:qFormat/>
    <w:rsid w:val="0044694E"/>
    <w:rPr>
      <w:rFonts w:ascii="Times New Roman" w:eastAsia="Times New Roman" w:hAnsi="Times New Roman" w:cs="Times New Roman"/>
      <w:b/>
      <w:i/>
      <w:sz w:val="18"/>
      <w:szCs w:val="20"/>
    </w:rPr>
  </w:style>
  <w:style w:type="character" w:customStyle="1" w:styleId="Heading3Char">
    <w:name w:val="Heading 3 Char"/>
    <w:basedOn w:val="a0"/>
    <w:qFormat/>
    <w:rsid w:val="0044694E"/>
    <w:rPr>
      <w:rFonts w:ascii="Times New Roman" w:hAnsi="Times New Roman" w:cs="Times New Roman"/>
      <w:b/>
      <w:i/>
      <w:sz w:val="20"/>
      <w:szCs w:val="20"/>
    </w:rPr>
  </w:style>
  <w:style w:type="character" w:customStyle="1" w:styleId="BodyTextIndentChar">
    <w:name w:val="Body Text Indent Char"/>
    <w:basedOn w:val="a0"/>
    <w:qFormat/>
    <w:rsid w:val="0044694E"/>
    <w:rPr>
      <w:rFonts w:ascii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a0"/>
    <w:qFormat/>
    <w:rsid w:val="0044694E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a0"/>
    <w:qFormat/>
    <w:rsid w:val="0044694E"/>
    <w:rPr>
      <w:rFonts w:ascii="Times New Roman" w:hAnsi="Times New Roman" w:cs="Times New Roman"/>
      <w:color w:val="000000"/>
      <w:sz w:val="20"/>
      <w:szCs w:val="20"/>
    </w:rPr>
  </w:style>
  <w:style w:type="character" w:customStyle="1" w:styleId="ListLabel1">
    <w:name w:val="ListLabel 1"/>
    <w:qFormat/>
    <w:rsid w:val="0044694E"/>
    <w:rPr>
      <w:rFonts w:cs="Times New Roman"/>
    </w:rPr>
  </w:style>
  <w:style w:type="character" w:customStyle="1" w:styleId="ListLabel2">
    <w:name w:val="ListLabel 2"/>
    <w:qFormat/>
    <w:rsid w:val="0044694E"/>
    <w:rPr>
      <w:rFonts w:eastAsia="Times New Roman"/>
    </w:rPr>
  </w:style>
  <w:style w:type="character" w:customStyle="1" w:styleId="ListLabel3">
    <w:name w:val="ListLabel 3"/>
    <w:qFormat/>
    <w:rsid w:val="0044694E"/>
    <w:rPr>
      <w:sz w:val="22"/>
    </w:rPr>
  </w:style>
  <w:style w:type="character" w:customStyle="1" w:styleId="a3">
    <w:name w:val="Основной текст Знак"/>
    <w:basedOn w:val="a0"/>
    <w:qFormat/>
    <w:rsid w:val="0044694E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4">
    <w:name w:val="Название Знак"/>
    <w:basedOn w:val="a0"/>
    <w:qFormat/>
    <w:rsid w:val="0044694E"/>
    <w:rPr>
      <w:rFonts w:ascii="Calibri" w:eastAsia="Times New Roman" w:hAnsi="Calibri" w:cs="Mangal"/>
      <w:i/>
      <w:iCs/>
      <w:sz w:val="24"/>
      <w:szCs w:val="24"/>
    </w:rPr>
  </w:style>
  <w:style w:type="character" w:customStyle="1" w:styleId="a5">
    <w:name w:val="Основной текст с отступом Знак"/>
    <w:basedOn w:val="a0"/>
    <w:qFormat/>
    <w:rsid w:val="0044694E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с отступом 2 Знак"/>
    <w:basedOn w:val="a0"/>
    <w:link w:val="2"/>
    <w:qFormat/>
    <w:rsid w:val="0044694E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a0"/>
    <w:link w:val="32"/>
    <w:uiPriority w:val="99"/>
    <w:semiHidden/>
    <w:qFormat/>
    <w:rsid w:val="0044694E"/>
    <w:rPr>
      <w:sz w:val="16"/>
      <w:szCs w:val="16"/>
    </w:rPr>
  </w:style>
  <w:style w:type="character" w:customStyle="1" w:styleId="-">
    <w:name w:val="Интернет-ссылка"/>
    <w:basedOn w:val="a0"/>
    <w:uiPriority w:val="99"/>
    <w:rsid w:val="0044694E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44694E"/>
  </w:style>
  <w:style w:type="character" w:styleId="a6">
    <w:name w:val="FollowedHyperlink"/>
    <w:basedOn w:val="a0"/>
    <w:uiPriority w:val="99"/>
    <w:semiHidden/>
    <w:unhideWhenUsed/>
    <w:qFormat/>
    <w:rsid w:val="0044694E"/>
    <w:rPr>
      <w:color w:val="800080" w:themeColor="followedHyperlink"/>
      <w:u w:val="single"/>
    </w:rPr>
  </w:style>
  <w:style w:type="character" w:customStyle="1" w:styleId="33">
    <w:name w:val="Основной текст с отступом 3 Знак"/>
    <w:basedOn w:val="a0"/>
    <w:link w:val="33"/>
    <w:uiPriority w:val="99"/>
    <w:semiHidden/>
    <w:qFormat/>
    <w:rsid w:val="0044694E"/>
    <w:rPr>
      <w:sz w:val="16"/>
      <w:szCs w:val="16"/>
    </w:rPr>
  </w:style>
  <w:style w:type="character" w:styleId="a7">
    <w:name w:val="Strong"/>
    <w:basedOn w:val="a0"/>
    <w:uiPriority w:val="22"/>
    <w:qFormat/>
    <w:rsid w:val="00EF6D0D"/>
    <w:rPr>
      <w:b/>
      <w:bCs/>
    </w:rPr>
  </w:style>
  <w:style w:type="character" w:customStyle="1" w:styleId="a10">
    <w:name w:val="a1"/>
    <w:basedOn w:val="a0"/>
    <w:qFormat/>
    <w:rsid w:val="00EF6D0D"/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ascii="Times New Roman" w:hAnsi="Times New Roman"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b w:val="0"/>
      <w:bCs w:val="0"/>
      <w:i w:val="0"/>
      <w:iCs w:val="0"/>
      <w:sz w:val="24"/>
      <w:szCs w:val="24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ascii="Times New Roman" w:eastAsia="Times New Roman" w:hAnsi="Times New Roman"/>
      <w:sz w:val="24"/>
    </w:rPr>
  </w:style>
  <w:style w:type="paragraph" w:customStyle="1" w:styleId="a8">
    <w:name w:val="Заголовок"/>
    <w:basedOn w:val="1"/>
    <w:next w:val="a9"/>
    <w:qFormat/>
    <w:rsid w:val="0044694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1"/>
    <w:rsid w:val="0044694E"/>
    <w:pPr>
      <w:spacing w:after="0" w:line="100" w:lineRule="atLeast"/>
      <w:jc w:val="both"/>
    </w:pPr>
    <w:rPr>
      <w:rFonts w:ascii="Times New Roman" w:hAnsi="Times New Roman"/>
      <w:color w:val="000000"/>
      <w:sz w:val="28"/>
      <w:szCs w:val="20"/>
    </w:rPr>
  </w:style>
  <w:style w:type="paragraph" w:styleId="aa">
    <w:name w:val="List"/>
    <w:basedOn w:val="1"/>
    <w:rsid w:val="0044694E"/>
    <w:pPr>
      <w:tabs>
        <w:tab w:val="left" w:pos="360"/>
      </w:tabs>
      <w:spacing w:after="0" w:line="100" w:lineRule="atLeast"/>
      <w:ind w:left="360" w:hanging="360"/>
    </w:pPr>
    <w:rPr>
      <w:rFonts w:ascii="Times New Roman" w:hAnsi="Times New Roman" w:cs="Mangal"/>
      <w:sz w:val="24"/>
      <w:szCs w:val="24"/>
    </w:rPr>
  </w:style>
  <w:style w:type="paragraph" w:styleId="ab">
    <w:name w:val="Title"/>
    <w:basedOn w:val="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1"/>
    <w:qFormat/>
    <w:rsid w:val="0044694E"/>
    <w:pPr>
      <w:suppressLineNumbers/>
    </w:pPr>
    <w:rPr>
      <w:rFonts w:cs="Mangal"/>
    </w:rPr>
  </w:style>
  <w:style w:type="paragraph" w:customStyle="1" w:styleId="ad">
    <w:name w:val="Заглавие"/>
    <w:basedOn w:val="1"/>
    <w:rsid w:val="0044694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">
    <w:name w:val="index 1"/>
    <w:basedOn w:val="1"/>
    <w:autoRedefine/>
    <w:uiPriority w:val="99"/>
    <w:semiHidden/>
    <w:unhideWhenUsed/>
    <w:qFormat/>
    <w:rsid w:val="0044694E"/>
    <w:pPr>
      <w:spacing w:after="0" w:line="240" w:lineRule="auto"/>
      <w:ind w:left="220" w:hanging="220"/>
    </w:pPr>
  </w:style>
  <w:style w:type="paragraph" w:styleId="ae">
    <w:name w:val="Body Text Indent"/>
    <w:basedOn w:val="1"/>
    <w:rsid w:val="0044694E"/>
    <w:pPr>
      <w:spacing w:after="0" w:line="260" w:lineRule="atLeast"/>
      <w:ind w:left="283" w:firstLine="500"/>
    </w:pPr>
    <w:rPr>
      <w:rFonts w:ascii="Times New Roman" w:hAnsi="Times New Roman"/>
      <w:sz w:val="28"/>
      <w:szCs w:val="20"/>
    </w:rPr>
  </w:style>
  <w:style w:type="paragraph" w:styleId="20">
    <w:name w:val="Body Text Indent 2"/>
    <w:basedOn w:val="1"/>
    <w:qFormat/>
    <w:rsid w:val="0044694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f">
    <w:name w:val="Содержимое таблицы"/>
    <w:basedOn w:val="1"/>
    <w:qFormat/>
    <w:rsid w:val="0044694E"/>
    <w:pPr>
      <w:widowControl w:val="0"/>
      <w:suppressLineNumbers/>
      <w:spacing w:after="0" w:line="100" w:lineRule="atLeast"/>
    </w:pPr>
    <w:rPr>
      <w:rFonts w:ascii="Times New Roman" w:eastAsia="DejaVu Sans" w:hAnsi="Times New Roman"/>
      <w:sz w:val="24"/>
      <w:szCs w:val="24"/>
    </w:rPr>
  </w:style>
  <w:style w:type="paragraph" w:styleId="af0">
    <w:name w:val="List Paragraph"/>
    <w:basedOn w:val="1"/>
    <w:uiPriority w:val="34"/>
    <w:qFormat/>
    <w:rsid w:val="0044694E"/>
    <w:pPr>
      <w:ind w:left="720"/>
      <w:contextualSpacing/>
    </w:pPr>
  </w:style>
  <w:style w:type="paragraph" w:customStyle="1" w:styleId="af1">
    <w:name w:val="Знак"/>
    <w:basedOn w:val="1"/>
    <w:qFormat/>
    <w:rsid w:val="004469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Основной текст с отступом 21"/>
    <w:basedOn w:val="1"/>
    <w:qFormat/>
    <w:rsid w:val="0044694E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zh-CN"/>
    </w:rPr>
  </w:style>
  <w:style w:type="paragraph" w:styleId="32">
    <w:name w:val="Body Text 3"/>
    <w:basedOn w:val="1"/>
    <w:link w:val="31"/>
    <w:uiPriority w:val="99"/>
    <w:semiHidden/>
    <w:unhideWhenUsed/>
    <w:qFormat/>
    <w:rsid w:val="0044694E"/>
    <w:pPr>
      <w:spacing w:after="120"/>
    </w:pPr>
    <w:rPr>
      <w:sz w:val="16"/>
      <w:szCs w:val="16"/>
    </w:rPr>
  </w:style>
  <w:style w:type="paragraph" w:styleId="af2">
    <w:name w:val="Normal (Web)"/>
    <w:basedOn w:val="1"/>
    <w:uiPriority w:val="99"/>
    <w:unhideWhenUsed/>
    <w:qFormat/>
    <w:rsid w:val="0044694E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44694E"/>
    <w:pPr>
      <w:suppressAutoHyphens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4">
    <w:name w:val="Body Text Indent 3"/>
    <w:basedOn w:val="1"/>
    <w:uiPriority w:val="99"/>
    <w:semiHidden/>
    <w:unhideWhenUsed/>
    <w:qFormat/>
    <w:rsid w:val="0044694E"/>
    <w:pPr>
      <w:spacing w:after="120"/>
      <w:ind w:left="283"/>
    </w:pPr>
    <w:rPr>
      <w:sz w:val="16"/>
      <w:szCs w:val="16"/>
    </w:rPr>
  </w:style>
  <w:style w:type="paragraph" w:customStyle="1" w:styleId="msolistparagraphbullet3gif">
    <w:name w:val="msolistparagraphbullet3.gif"/>
    <w:basedOn w:val="1"/>
    <w:qFormat/>
    <w:rsid w:val="00EF6D0D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1"/>
    <w:basedOn w:val="1"/>
    <w:qFormat/>
    <w:rsid w:val="00EF6D0D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2">
    <w:name w:val="2"/>
    <w:basedOn w:val="1"/>
    <w:qFormat/>
    <w:rsid w:val="00EF6D0D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0">
    <w:name w:val="a0"/>
    <w:basedOn w:val="1"/>
    <w:qFormat/>
    <w:rsid w:val="00EF6D0D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18</Pages>
  <Words>6640</Words>
  <Characters>37849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</cp:lastModifiedBy>
  <cp:revision>17</cp:revision>
  <cp:lastPrinted>2015-09-29T07:59:00Z</cp:lastPrinted>
  <dcterms:created xsi:type="dcterms:W3CDTF">2015-09-21T12:50:00Z</dcterms:created>
  <dcterms:modified xsi:type="dcterms:W3CDTF">2021-02-26T13:22:00Z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