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A4" w:rsidRPr="00922C8C" w:rsidRDefault="00A254A4" w:rsidP="00922C8C">
      <w:pPr>
        <w:shd w:val="clear" w:color="auto" w:fill="FFFFFF"/>
        <w:jc w:val="center"/>
        <w:outlineLvl w:val="0"/>
        <w:rPr>
          <w:rFonts w:ascii="Times New Roman" w:eastAsia="Times New Roman" w:hAnsi="Times New Roman" w:cs="Times New Roman"/>
          <w:b/>
          <w:bCs/>
          <w:kern w:val="36"/>
          <w:sz w:val="36"/>
          <w:szCs w:val="28"/>
          <w:lang w:eastAsia="ru-RU"/>
        </w:rPr>
      </w:pPr>
      <w:bookmarkStart w:id="0" w:name="_GoBack"/>
      <w:r w:rsidRPr="00922C8C">
        <w:rPr>
          <w:rFonts w:ascii="Times New Roman" w:eastAsia="Times New Roman" w:hAnsi="Times New Roman" w:cs="Times New Roman"/>
          <w:b/>
          <w:bCs/>
          <w:kern w:val="36"/>
          <w:sz w:val="36"/>
          <w:szCs w:val="28"/>
          <w:lang w:eastAsia="ru-RU"/>
        </w:rPr>
        <w:t>Правила поведения на железнодорожном транспорте</w:t>
      </w:r>
    </w:p>
    <w:bookmarkEnd w:id="0"/>
    <w:p w:rsidR="00A254A4" w:rsidRPr="00922C8C" w:rsidRDefault="00A254A4" w:rsidP="00922C8C">
      <w:pPr>
        <w:shd w:val="clear" w:color="auto" w:fill="FFFFFF"/>
        <w:spacing w:after="0"/>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br/>
      </w:r>
    </w:p>
    <w:p w:rsidR="00A254A4" w:rsidRPr="00922C8C" w:rsidRDefault="00A254A4" w:rsidP="00922C8C">
      <w:pPr>
        <w:shd w:val="clear" w:color="auto" w:fill="FFFFFF"/>
        <w:spacing w:after="375"/>
        <w:jc w:val="center"/>
        <w:rPr>
          <w:rFonts w:ascii="Times New Roman" w:eastAsia="Times New Roman" w:hAnsi="Times New Roman" w:cs="Times New Roman"/>
          <w:sz w:val="28"/>
          <w:szCs w:val="28"/>
          <w:lang w:eastAsia="ru-RU"/>
        </w:rPr>
      </w:pPr>
      <w:r w:rsidRPr="00922C8C">
        <w:rPr>
          <w:rFonts w:ascii="Times New Roman" w:eastAsia="Times New Roman" w:hAnsi="Times New Roman" w:cs="Times New Roman"/>
          <w:b/>
          <w:bCs/>
          <w:sz w:val="28"/>
          <w:szCs w:val="28"/>
          <w:lang w:eastAsia="ru-RU"/>
        </w:rPr>
        <w:t>Правила поведения на железнодорожном транспорте:</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при приближении поезда не выходите за предупреждающую полосу на платформе до полной остановки поезда;</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посадку (высадку) в вагоны производите только после полной остановки поезда, со стороны перрона или посадочной платформы;</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при приближении поезда детей держите за руки или на руках. Не оставляйте их без присмотра на посадочных платформах и в вагонах;</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не оставляйте без внимания случаи нарушения правил поведения несовершеннолетних детей на территории железнодорожного транспорта;</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переходите железнодорожные пути только в установленных местах, убедившись в отсутствии движущегося поезда, локомотива или вагонов;</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не подлезайте под вагонами.</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w:t>
      </w:r>
    </w:p>
    <w:p w:rsidR="00A254A4" w:rsidRPr="00922C8C" w:rsidRDefault="00A254A4" w:rsidP="00922C8C">
      <w:pPr>
        <w:shd w:val="clear" w:color="auto" w:fill="FFFFFF"/>
        <w:spacing w:after="375"/>
        <w:jc w:val="center"/>
        <w:rPr>
          <w:rFonts w:ascii="Times New Roman" w:eastAsia="Times New Roman" w:hAnsi="Times New Roman" w:cs="Times New Roman"/>
          <w:sz w:val="28"/>
          <w:szCs w:val="28"/>
          <w:lang w:eastAsia="ru-RU"/>
        </w:rPr>
      </w:pPr>
      <w:r w:rsidRPr="00922C8C">
        <w:rPr>
          <w:rFonts w:ascii="Times New Roman" w:eastAsia="Times New Roman" w:hAnsi="Times New Roman" w:cs="Times New Roman"/>
          <w:b/>
          <w:bCs/>
          <w:sz w:val="28"/>
          <w:szCs w:val="28"/>
          <w:lang w:eastAsia="ru-RU"/>
        </w:rPr>
        <w:t> Основными причинами несчастных случаев на железнодорожных путях является:</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b/>
          <w:bCs/>
          <w:sz w:val="28"/>
          <w:szCs w:val="28"/>
          <w:lang w:eastAsia="ru-RU"/>
        </w:rPr>
        <w:t> </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грубое нарушение пострадавшими "Правил безопасности граждан на железнодорожном транспорте", в большинстве случаях усугубившееся алкогольным опьянением;</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хождение по железнодорожным путям и переход путей в не установленных местах;</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личная неосторожность пассажиров при посадке и высадке в поезда;</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lastRenderedPageBreak/>
        <w:t>• проникновение граждан на объекты железнодорожного транспорта с целью хищения деталей, содержащих цветные металлы;</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xml:space="preserve">• </w:t>
      </w:r>
      <w:proofErr w:type="gramStart"/>
      <w:r w:rsidRPr="00922C8C">
        <w:rPr>
          <w:rFonts w:ascii="Times New Roman" w:eastAsia="Times New Roman" w:hAnsi="Times New Roman" w:cs="Times New Roman"/>
          <w:sz w:val="28"/>
          <w:szCs w:val="28"/>
          <w:lang w:eastAsia="ru-RU"/>
        </w:rPr>
        <w:t>переход ж</w:t>
      </w:r>
      <w:proofErr w:type="gramEnd"/>
      <w:r w:rsidRPr="00922C8C">
        <w:rPr>
          <w:rFonts w:ascii="Times New Roman" w:eastAsia="Times New Roman" w:hAnsi="Times New Roman" w:cs="Times New Roman"/>
          <w:sz w:val="28"/>
          <w:szCs w:val="28"/>
          <w:lang w:eastAsia="ru-RU"/>
        </w:rPr>
        <w:t>. д. путей в непосредственной близости перед подающим сигналы большой громкости поездом на пешеходных переходах и переездах;</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бесцельное нахождение в парках станций и перегонах;</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шалость детей, слабый контроль со стороны их родителей. </w:t>
      </w:r>
    </w:p>
    <w:p w:rsidR="00A254A4" w:rsidRPr="00922C8C" w:rsidRDefault="00A254A4" w:rsidP="00922C8C">
      <w:pPr>
        <w:shd w:val="clear" w:color="auto" w:fill="FFFFFF"/>
        <w:spacing w:after="375"/>
        <w:jc w:val="center"/>
        <w:rPr>
          <w:rFonts w:ascii="Times New Roman" w:eastAsia="Times New Roman" w:hAnsi="Times New Roman" w:cs="Times New Roman"/>
          <w:sz w:val="28"/>
          <w:szCs w:val="28"/>
          <w:lang w:eastAsia="ru-RU"/>
        </w:rPr>
      </w:pPr>
      <w:r w:rsidRPr="00922C8C">
        <w:rPr>
          <w:rFonts w:ascii="Times New Roman" w:eastAsia="Times New Roman" w:hAnsi="Times New Roman" w:cs="Times New Roman"/>
          <w:b/>
          <w:bCs/>
          <w:sz w:val="28"/>
          <w:szCs w:val="28"/>
          <w:lang w:eastAsia="ru-RU"/>
        </w:rPr>
        <w:t>Категорически запрещается:</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проезжать на крышах, подножках, переходных площадках вагонов;</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находиться на территории железнодорожного транспорта в состоянии алкогольного опьянения;</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прыгать с поезда на ходу и с платформы на железнодорожные пути. </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b/>
          <w:bCs/>
          <w:sz w:val="28"/>
          <w:szCs w:val="28"/>
          <w:lang w:eastAsia="ru-RU"/>
        </w:rPr>
        <w:t> </w:t>
      </w:r>
    </w:p>
    <w:p w:rsidR="00A254A4" w:rsidRPr="00922C8C" w:rsidRDefault="00A254A4" w:rsidP="00922C8C">
      <w:pPr>
        <w:shd w:val="clear" w:color="auto" w:fill="FFFFFF"/>
        <w:spacing w:after="375"/>
        <w:jc w:val="center"/>
        <w:rPr>
          <w:rFonts w:ascii="Times New Roman" w:eastAsia="Times New Roman" w:hAnsi="Times New Roman" w:cs="Times New Roman"/>
          <w:sz w:val="28"/>
          <w:szCs w:val="28"/>
          <w:lang w:eastAsia="ru-RU"/>
        </w:rPr>
      </w:pPr>
      <w:r w:rsidRPr="00922C8C">
        <w:rPr>
          <w:rFonts w:ascii="Times New Roman" w:eastAsia="Times New Roman" w:hAnsi="Times New Roman" w:cs="Times New Roman"/>
          <w:b/>
          <w:bCs/>
          <w:sz w:val="28"/>
          <w:szCs w:val="28"/>
          <w:lang w:eastAsia="ru-RU"/>
        </w:rPr>
        <w:t>ОСНОВНЫЕ ПРОФИЛАКТИЧЕСКИЕ ПРАВИЛА</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Как только Вы оказались в вагоне, узнайте, где расположены аварийные выходы и огнетушители.</w:t>
      </w:r>
    </w:p>
    <w:p w:rsidR="00A254A4" w:rsidRPr="00922C8C" w:rsidRDefault="00A254A4" w:rsidP="00922C8C">
      <w:pPr>
        <w:shd w:val="clear" w:color="auto" w:fill="FFFFFF"/>
        <w:spacing w:after="375"/>
        <w:jc w:val="center"/>
        <w:rPr>
          <w:rFonts w:ascii="Times New Roman" w:eastAsia="Times New Roman" w:hAnsi="Times New Roman" w:cs="Times New Roman"/>
          <w:sz w:val="28"/>
          <w:szCs w:val="28"/>
          <w:lang w:eastAsia="ru-RU"/>
        </w:rPr>
      </w:pPr>
      <w:r w:rsidRPr="00922C8C">
        <w:rPr>
          <w:rFonts w:ascii="Times New Roman" w:eastAsia="Times New Roman" w:hAnsi="Times New Roman" w:cs="Times New Roman"/>
          <w:b/>
          <w:bCs/>
          <w:sz w:val="28"/>
          <w:szCs w:val="28"/>
          <w:lang w:eastAsia="ru-RU"/>
        </w:rPr>
        <w:t>Соблюдайте следующие правила:</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при движении поезда не открывайте наружные двери, не стойте на подножках и не высовывайтесь из окон;</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lastRenderedPageBreak/>
        <w:t>- тщательно укладывайте багаж на верхних багажных полках;</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не срывайте без крайней необходимости стоп-кран;</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запомните, что даже при пожаре нельзя останавливать поезд на мосту, в тоннеле и в других местах, где осложниться эвакуация;</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курите только в установленных местах;</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не возите с собой горючие, химическ</w:t>
      </w:r>
      <w:proofErr w:type="gramStart"/>
      <w:r w:rsidRPr="00922C8C">
        <w:rPr>
          <w:rFonts w:ascii="Times New Roman" w:eastAsia="Times New Roman" w:hAnsi="Times New Roman" w:cs="Times New Roman"/>
          <w:sz w:val="28"/>
          <w:szCs w:val="28"/>
          <w:lang w:eastAsia="ru-RU"/>
        </w:rPr>
        <w:t>и-</w:t>
      </w:r>
      <w:proofErr w:type="gramEnd"/>
      <w:r w:rsidRPr="00922C8C">
        <w:rPr>
          <w:rFonts w:ascii="Times New Roman" w:eastAsia="Times New Roman" w:hAnsi="Times New Roman" w:cs="Times New Roman"/>
          <w:sz w:val="28"/>
          <w:szCs w:val="28"/>
          <w:lang w:eastAsia="ru-RU"/>
        </w:rPr>
        <w:t xml:space="preserve"> и взрывоопасные вещества;</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не включайте в электросеть вагона бытовые приборы;</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при запахе горелой резины или появлении дыма немедленно обращайтесь к проводнику.</w:t>
      </w:r>
    </w:p>
    <w:p w:rsidR="00A254A4" w:rsidRPr="00922C8C" w:rsidRDefault="00A254A4" w:rsidP="00922C8C">
      <w:pPr>
        <w:shd w:val="clear" w:color="auto" w:fill="FFFFFF"/>
        <w:spacing w:after="375"/>
        <w:jc w:val="center"/>
        <w:rPr>
          <w:rFonts w:ascii="Times New Roman" w:eastAsia="Times New Roman" w:hAnsi="Times New Roman" w:cs="Times New Roman"/>
          <w:sz w:val="28"/>
          <w:szCs w:val="28"/>
          <w:lang w:eastAsia="ru-RU"/>
        </w:rPr>
      </w:pPr>
      <w:r w:rsidRPr="00922C8C">
        <w:rPr>
          <w:rFonts w:ascii="Times New Roman" w:eastAsia="Times New Roman" w:hAnsi="Times New Roman" w:cs="Times New Roman"/>
          <w:b/>
          <w:bCs/>
          <w:sz w:val="28"/>
          <w:szCs w:val="28"/>
          <w:lang w:eastAsia="ru-RU"/>
        </w:rPr>
        <w:t>КАК ДЕЙСТВОВАТЬ ПРИ ЖЕЛЕЗНОДОРОЖНОЙ АВАРИИ</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A254A4" w:rsidRPr="00922C8C" w:rsidRDefault="00A254A4" w:rsidP="00922C8C">
      <w:pPr>
        <w:shd w:val="clear" w:color="auto" w:fill="FFFFFF"/>
        <w:spacing w:after="375"/>
        <w:jc w:val="center"/>
        <w:rPr>
          <w:rFonts w:ascii="Times New Roman" w:eastAsia="Times New Roman" w:hAnsi="Times New Roman" w:cs="Times New Roman"/>
          <w:sz w:val="28"/>
          <w:szCs w:val="28"/>
          <w:lang w:eastAsia="ru-RU"/>
        </w:rPr>
      </w:pPr>
      <w:r w:rsidRPr="00922C8C">
        <w:rPr>
          <w:rFonts w:ascii="Times New Roman" w:eastAsia="Times New Roman" w:hAnsi="Times New Roman" w:cs="Times New Roman"/>
          <w:b/>
          <w:bCs/>
          <w:sz w:val="28"/>
          <w:szCs w:val="28"/>
          <w:lang w:eastAsia="ru-RU"/>
        </w:rPr>
        <w:t>КАК ДЕЙСТВОВАТЬ ПОСЛЕ ЖЕЛЕЗНОДОРОЖНОЙ АВАРИИ</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922C8C">
        <w:rPr>
          <w:rFonts w:ascii="Times New Roman" w:eastAsia="Times New Roman" w:hAnsi="Times New Roman" w:cs="Times New Roman"/>
          <w:sz w:val="28"/>
          <w:szCs w:val="28"/>
          <w:lang w:eastAsia="ru-RU"/>
        </w:rPr>
        <w:t>малминит</w:t>
      </w:r>
      <w:proofErr w:type="spellEnd"/>
      <w:r w:rsidRPr="00922C8C">
        <w:rPr>
          <w:rFonts w:ascii="Times New Roman" w:eastAsia="Times New Roman" w:hAnsi="Times New Roman" w:cs="Times New Roman"/>
          <w:sz w:val="28"/>
          <w:szCs w:val="28"/>
          <w:lang w:eastAsia="ru-RU"/>
        </w:rPr>
        <w:t xml:space="preserve"> – выделяет токсичный газ, опасный для жизни.</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lastRenderedPageBreak/>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Если при аварии разлилось топливо, отойдите от поезда на безопасное расстояние, т.к. возможен пожар и взрыв.</w:t>
      </w:r>
    </w:p>
    <w:p w:rsidR="00A254A4" w:rsidRPr="00922C8C" w:rsidRDefault="00A254A4" w:rsidP="00922C8C">
      <w:pPr>
        <w:shd w:val="clear" w:color="auto" w:fill="FFFFFF"/>
        <w:spacing w:after="375"/>
        <w:jc w:val="both"/>
        <w:rPr>
          <w:rFonts w:ascii="Times New Roman" w:eastAsia="Times New Roman" w:hAnsi="Times New Roman" w:cs="Times New Roman"/>
          <w:sz w:val="28"/>
          <w:szCs w:val="28"/>
          <w:lang w:eastAsia="ru-RU"/>
        </w:rPr>
      </w:pPr>
      <w:r w:rsidRPr="00922C8C">
        <w:rPr>
          <w:rFonts w:ascii="Times New Roman" w:eastAsia="Times New Roman" w:hAnsi="Times New Roman" w:cs="Times New Roman"/>
          <w:sz w:val="28"/>
          <w:szCs w:val="28"/>
          <w:lang w:eastAsia="ru-RU"/>
        </w:rPr>
        <w:t xml:space="preserve">Если </w:t>
      </w:r>
      <w:proofErr w:type="spellStart"/>
      <w:r w:rsidRPr="00922C8C">
        <w:rPr>
          <w:rFonts w:ascii="Times New Roman" w:eastAsia="Times New Roman" w:hAnsi="Times New Roman" w:cs="Times New Roman"/>
          <w:sz w:val="28"/>
          <w:szCs w:val="28"/>
          <w:lang w:eastAsia="ru-RU"/>
        </w:rPr>
        <w:t>токонесущий</w:t>
      </w:r>
      <w:proofErr w:type="spellEnd"/>
      <w:r w:rsidRPr="00922C8C">
        <w:rPr>
          <w:rFonts w:ascii="Times New Roman" w:eastAsia="Times New Roman" w:hAnsi="Times New Roman" w:cs="Times New Roman"/>
          <w:sz w:val="28"/>
          <w:szCs w:val="28"/>
          <w:lang w:eastAsia="ru-RU"/>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873A81" w:rsidRPr="00922C8C" w:rsidRDefault="00873A81" w:rsidP="00922C8C">
      <w:pPr>
        <w:rPr>
          <w:rFonts w:ascii="Times New Roman" w:hAnsi="Times New Roman" w:cs="Times New Roman"/>
          <w:sz w:val="28"/>
          <w:szCs w:val="28"/>
        </w:rPr>
      </w:pPr>
    </w:p>
    <w:sectPr w:rsidR="00873A81" w:rsidRPr="00922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A4"/>
    <w:rsid w:val="001512AC"/>
    <w:rsid w:val="00873A81"/>
    <w:rsid w:val="00922C8C"/>
    <w:rsid w:val="00A254A4"/>
    <w:rsid w:val="00D4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4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54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4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5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5178">
      <w:bodyDiv w:val="1"/>
      <w:marLeft w:val="0"/>
      <w:marRight w:val="0"/>
      <w:marTop w:val="0"/>
      <w:marBottom w:val="0"/>
      <w:divBdr>
        <w:top w:val="none" w:sz="0" w:space="0" w:color="auto"/>
        <w:left w:val="none" w:sz="0" w:space="0" w:color="auto"/>
        <w:bottom w:val="none" w:sz="0" w:space="0" w:color="auto"/>
        <w:right w:val="none" w:sz="0" w:space="0" w:color="auto"/>
      </w:divBdr>
      <w:divsChild>
        <w:div w:id="1362434213">
          <w:marLeft w:val="0"/>
          <w:marRight w:val="0"/>
          <w:marTop w:val="0"/>
          <w:marBottom w:val="600"/>
          <w:divBdr>
            <w:top w:val="none" w:sz="0" w:space="0" w:color="auto"/>
            <w:left w:val="none" w:sz="0" w:space="0" w:color="auto"/>
            <w:bottom w:val="none" w:sz="0" w:space="0" w:color="auto"/>
            <w:right w:val="none" w:sz="0" w:space="0" w:color="auto"/>
          </w:divBdr>
        </w:div>
        <w:div w:id="275059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2020-04-21T09:18:00Z</dcterms:created>
  <dcterms:modified xsi:type="dcterms:W3CDTF">2020-04-21T12:46:00Z</dcterms:modified>
</cp:coreProperties>
</file>