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8" w:rsidRPr="00684D27" w:rsidRDefault="00710D78" w:rsidP="00710D78">
      <w:pPr>
        <w:pStyle w:val="2"/>
        <w:jc w:val="center"/>
      </w:pPr>
      <w:r w:rsidRPr="00684D27">
        <w:t>Мнение родителей</w:t>
      </w:r>
      <w:r>
        <w:t xml:space="preserve"> (</w:t>
      </w:r>
      <w:r>
        <w:t>законных представителей)</w:t>
      </w:r>
      <w:r w:rsidRPr="00684D27">
        <w:t xml:space="preserve"> </w:t>
      </w:r>
      <w:r>
        <w:t>о качеств</w:t>
      </w:r>
      <w:r>
        <w:t>е</w:t>
      </w:r>
      <w:r>
        <w:t xml:space="preserve"> предоставляемых услуг</w:t>
      </w:r>
      <w:r>
        <w:t xml:space="preserve"> БДОУ МО Динской район «Детский сад № 37»</w:t>
      </w:r>
      <w:r>
        <w:t>.</w:t>
      </w:r>
    </w:p>
    <w:p w:rsidR="00710D78" w:rsidRDefault="00710D78" w:rsidP="00710D78">
      <w:pPr>
        <w:pStyle w:val="ConsPlusNonformat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C3A1B">
        <w:rPr>
          <w:rFonts w:ascii="Times New Roman" w:hAnsi="Times New Roman" w:cs="Times New Roman"/>
          <w:i/>
          <w:sz w:val="24"/>
          <w:szCs w:val="24"/>
        </w:rPr>
        <w:t>о итогам онлайн-опроса, размещенного на официальном сайте детского са</w:t>
      </w:r>
      <w:r>
        <w:rPr>
          <w:rFonts w:ascii="Times New Roman" w:hAnsi="Times New Roman" w:cs="Times New Roman"/>
          <w:i/>
          <w:sz w:val="24"/>
          <w:szCs w:val="24"/>
        </w:rPr>
        <w:t xml:space="preserve">да в апреле –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мае 2021</w:t>
      </w:r>
      <w:r w:rsidRPr="004C3A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года</w:t>
      </w:r>
      <w:r w:rsidRPr="004C3A1B">
        <w:rPr>
          <w:rFonts w:ascii="Times New Roman" w:hAnsi="Times New Roman" w:cs="Times New Roman"/>
          <w:i/>
          <w:sz w:val="24"/>
          <w:szCs w:val="24"/>
        </w:rPr>
        <w:t>, получены следующие результаты о деятельности детского сада</w:t>
      </w:r>
      <w:r w:rsidRPr="00153C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(прошли опрос 302 родителя)</w:t>
      </w:r>
      <w:r w:rsidRPr="004C3A1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559"/>
        <w:gridCol w:w="1559"/>
      </w:tblGrid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pPr>
              <w:pStyle w:val="a5"/>
            </w:pPr>
            <w:r w:rsidRPr="00275D4B">
              <w:t xml:space="preserve">Вопрос </w:t>
            </w:r>
          </w:p>
        </w:tc>
        <w:tc>
          <w:tcPr>
            <w:tcW w:w="1559" w:type="dxa"/>
          </w:tcPr>
          <w:p w:rsidR="00710D78" w:rsidRPr="00275D4B" w:rsidRDefault="00710D78" w:rsidP="00F87049">
            <w:pPr>
              <w:pStyle w:val="a5"/>
            </w:pPr>
            <w:r w:rsidRPr="00275D4B">
              <w:t>Согласен</w:t>
            </w:r>
            <w:r>
              <w:t xml:space="preserve"> </w:t>
            </w:r>
          </w:p>
        </w:tc>
        <w:tc>
          <w:tcPr>
            <w:tcW w:w="1560" w:type="dxa"/>
          </w:tcPr>
          <w:p w:rsidR="00710D78" w:rsidRPr="00275D4B" w:rsidRDefault="00710D78" w:rsidP="00F87049">
            <w:pPr>
              <w:pStyle w:val="a5"/>
            </w:pPr>
            <w:r w:rsidRPr="00275D4B">
              <w:t xml:space="preserve">Скорее </w:t>
            </w:r>
            <w:proofErr w:type="gramStart"/>
            <w:r w:rsidRPr="00275D4B">
              <w:t>с</w:t>
            </w:r>
            <w:r w:rsidRPr="00275D4B">
              <w:t>о</w:t>
            </w:r>
            <w:r w:rsidRPr="00275D4B">
              <w:t>гласен</w:t>
            </w:r>
            <w:proofErr w:type="gramEnd"/>
            <w:r w:rsidRPr="00275D4B">
              <w:t>, чем не согласен</w:t>
            </w:r>
          </w:p>
        </w:tc>
        <w:tc>
          <w:tcPr>
            <w:tcW w:w="1559" w:type="dxa"/>
          </w:tcPr>
          <w:p w:rsidR="00710D78" w:rsidRPr="00275D4B" w:rsidRDefault="00710D78" w:rsidP="00F87049">
            <w:pPr>
              <w:pStyle w:val="a5"/>
            </w:pPr>
            <w:r w:rsidRPr="00275D4B">
              <w:t xml:space="preserve">Скорее не </w:t>
            </w:r>
            <w:proofErr w:type="gramStart"/>
            <w:r w:rsidRPr="00275D4B">
              <w:t>согласен</w:t>
            </w:r>
            <w:proofErr w:type="gramEnd"/>
            <w:r w:rsidRPr="00275D4B">
              <w:t>, чем согласен</w:t>
            </w:r>
          </w:p>
        </w:tc>
        <w:tc>
          <w:tcPr>
            <w:tcW w:w="1559" w:type="dxa"/>
          </w:tcPr>
          <w:p w:rsidR="00710D78" w:rsidRPr="00275D4B" w:rsidRDefault="00710D78" w:rsidP="00F87049">
            <w:pPr>
              <w:pStyle w:val="a5"/>
            </w:pPr>
            <w:r w:rsidRPr="00275D4B">
              <w:t>Совершенно не согласен</w:t>
            </w:r>
          </w:p>
        </w:tc>
      </w:tr>
      <w:tr w:rsidR="00710D78" w:rsidRPr="00275D4B" w:rsidTr="00F87049">
        <w:tc>
          <w:tcPr>
            <w:tcW w:w="11057" w:type="dxa"/>
            <w:gridSpan w:val="5"/>
          </w:tcPr>
          <w:p w:rsidR="00710D78" w:rsidRDefault="00710D78" w:rsidP="00F87049">
            <w:pPr>
              <w:jc w:val="center"/>
            </w:pPr>
            <w:r w:rsidRPr="00275D4B">
              <w:rPr>
                <w:b/>
              </w:rPr>
              <w:t>Оснащенность ДОУ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Детский сад достаточно обеспечен развив</w:t>
            </w:r>
            <w:r w:rsidRPr="00275D4B">
              <w:t>а</w:t>
            </w:r>
            <w:r w:rsidRPr="00275D4B">
              <w:t>ющими игрушками, игровым оборудован</w:t>
            </w:r>
            <w:r w:rsidRPr="00275D4B">
              <w:t>и</w:t>
            </w:r>
            <w:r w:rsidRPr="00275D4B">
              <w:t>ем, позволяющим удовлетворить интересы ребенка</w:t>
            </w:r>
            <w:r>
              <w:t xml:space="preserve">                 (301 ответ)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214 – 71,1%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63 – 20,9%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24 – 8%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0 – 0%;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 xml:space="preserve"> Участок детского сада оснащен совреме</w:t>
            </w:r>
            <w:r w:rsidRPr="00275D4B">
              <w:t>н</w:t>
            </w:r>
            <w:r w:rsidRPr="00275D4B">
              <w:t>ным и разнообразным оборудованием, пр</w:t>
            </w:r>
            <w:r w:rsidRPr="00275D4B">
              <w:t>и</w:t>
            </w:r>
            <w:r w:rsidRPr="00275D4B">
              <w:t>влекательным для детей и обеспечивающим оптимальную двигательную активность каждого ребенка</w:t>
            </w:r>
            <w:r>
              <w:t xml:space="preserve"> (301 ответ)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201 – 79,1%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62 – 20,6%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29 – 9,6%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9 – 3%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В детском саду созданы условия для физ</w:t>
            </w:r>
            <w:r w:rsidRPr="00275D4B">
              <w:t>и</w:t>
            </w:r>
            <w:r w:rsidRPr="00275D4B">
              <w:t>ческого развития и укрепления здоровья р</w:t>
            </w:r>
            <w:r w:rsidRPr="00275D4B">
              <w:t>е</w:t>
            </w:r>
            <w:r w:rsidRPr="00275D4B">
              <w:t>бёнка</w:t>
            </w:r>
            <w:r>
              <w:t xml:space="preserve"> (301 ответ)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238 – 79,1%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49 – 16,3%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12 – 4%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Детский сад оптимально оснащен технич</w:t>
            </w:r>
            <w:r w:rsidRPr="00275D4B">
              <w:t>е</w:t>
            </w:r>
            <w:r w:rsidRPr="00275D4B">
              <w:t>ским оборудованием: телевизорами, мул</w:t>
            </w:r>
            <w:r w:rsidRPr="00275D4B">
              <w:t>ь</w:t>
            </w:r>
            <w:r w:rsidRPr="00275D4B">
              <w:t>тимедийными устройствами, музыкальными центрами, компьютерами, другой техникой</w:t>
            </w:r>
            <w:r>
              <w:t xml:space="preserve"> (301 ответ)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191 – 63,5%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79 – 26,2%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23 – 7,6%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8 – 2,7%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В детском саду достаточно книг, пособий, детских журналов, методических матери</w:t>
            </w:r>
            <w:r w:rsidRPr="00275D4B">
              <w:t>а</w:t>
            </w:r>
            <w:r w:rsidRPr="00275D4B">
              <w:t>лов для организации качественного педаг</w:t>
            </w:r>
            <w:r w:rsidRPr="00275D4B">
              <w:t>о</w:t>
            </w:r>
            <w:r w:rsidRPr="00275D4B">
              <w:t>гического процесса</w:t>
            </w:r>
            <w:r>
              <w:t xml:space="preserve"> (301 ответ)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226 – 90,7%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68 – 22,6%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5 – 1,7%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11057" w:type="dxa"/>
            <w:gridSpan w:val="5"/>
          </w:tcPr>
          <w:p w:rsidR="00710D78" w:rsidRPr="00275D4B" w:rsidRDefault="00710D78" w:rsidP="00F87049">
            <w:pPr>
              <w:jc w:val="center"/>
              <w:rPr>
                <w:b/>
              </w:rPr>
            </w:pPr>
            <w:r w:rsidRPr="00275D4B">
              <w:rPr>
                <w:b/>
              </w:rPr>
              <w:t>Квалифицированность педагогов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 xml:space="preserve">В детском саду работают доброжелательные и вежливые </w:t>
            </w:r>
            <w:proofErr w:type="gramStart"/>
            <w:r w:rsidRPr="00275D4B">
              <w:t>педагоги</w:t>
            </w:r>
            <w:proofErr w:type="gramEnd"/>
            <w:r w:rsidRPr="00275D4B">
              <w:t xml:space="preserve"> и специалисты</w:t>
            </w:r>
            <w:r>
              <w:t xml:space="preserve">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272 – 90,7%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26 – 8,7%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0 – 0%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В детском саду работают квалифицирова</w:t>
            </w:r>
            <w:r w:rsidRPr="00275D4B">
              <w:t>н</w:t>
            </w:r>
            <w:r w:rsidRPr="00275D4B">
              <w:t xml:space="preserve">ные и компетентные </w:t>
            </w:r>
            <w:proofErr w:type="gramStart"/>
            <w:r w:rsidRPr="00275D4B">
              <w:t>педагоги</w:t>
            </w:r>
            <w:proofErr w:type="gramEnd"/>
            <w:r w:rsidRPr="00275D4B">
              <w:t xml:space="preserve"> и специал</w:t>
            </w:r>
            <w:r w:rsidRPr="00275D4B">
              <w:t>и</w:t>
            </w:r>
            <w:r w:rsidRPr="00275D4B">
              <w:t>сты</w:t>
            </w:r>
            <w:r>
              <w:t xml:space="preserve">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263 – 87,7%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34 – 11,3%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 – 0,3%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Все педагоги создают комфортные и бе</w:t>
            </w:r>
            <w:r w:rsidRPr="00275D4B">
              <w:t>з</w:t>
            </w:r>
            <w:r w:rsidRPr="00275D4B">
              <w:t>опасные условия для каждого ребенка</w:t>
            </w:r>
            <w:r>
              <w:t xml:space="preserve">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259 – 86,3%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37 – 12,3%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4 – 1,3%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0 – 0 %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Педагоги детского сада находят индивид</w:t>
            </w:r>
            <w:r w:rsidRPr="00275D4B">
              <w:t>у</w:t>
            </w:r>
            <w:r w:rsidRPr="00275D4B">
              <w:t>альный подход к каждому ребенку</w:t>
            </w:r>
            <w:r>
              <w:t xml:space="preserve"> (300 о</w:t>
            </w:r>
            <w:r>
              <w:t>т</w:t>
            </w:r>
            <w:r>
              <w:t>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241 – 80,3%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50 – 16,7%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8 – 2,7%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 – 0,3%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В детском саду воспитатели и специалисты оптимально согласуют свои цели для по</w:t>
            </w:r>
            <w:r w:rsidRPr="00275D4B">
              <w:t>л</w:t>
            </w:r>
            <w:r w:rsidRPr="00275D4B">
              <w:t>ноценного обучения, развития и воспитания ребенка</w:t>
            </w:r>
            <w:r>
              <w:t xml:space="preserve"> (299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253 – 84,6%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42 – 14%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3 – 1%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 – 0,3%</w:t>
            </w:r>
          </w:p>
        </w:tc>
      </w:tr>
      <w:tr w:rsidR="00710D78" w:rsidRPr="00275D4B" w:rsidTr="00F87049">
        <w:tc>
          <w:tcPr>
            <w:tcW w:w="11057" w:type="dxa"/>
            <w:gridSpan w:val="5"/>
          </w:tcPr>
          <w:p w:rsidR="00710D78" w:rsidRPr="00275D4B" w:rsidRDefault="00710D78" w:rsidP="00F87049">
            <w:pPr>
              <w:jc w:val="center"/>
              <w:rPr>
                <w:b/>
              </w:rPr>
            </w:pPr>
            <w:r w:rsidRPr="00275D4B">
              <w:rPr>
                <w:b/>
              </w:rPr>
              <w:t>Обучение и развитие ребенка в ДОУ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 xml:space="preserve">Ребенок с интересом и пользой проводит </w:t>
            </w:r>
            <w:r w:rsidRPr="00275D4B">
              <w:lastRenderedPageBreak/>
              <w:t>время в детском саду, его привлекают к уч</w:t>
            </w:r>
            <w:r w:rsidRPr="00275D4B">
              <w:t>а</w:t>
            </w:r>
            <w:r w:rsidRPr="00275D4B">
              <w:t>стию в организуемых мероприятиях</w:t>
            </w:r>
            <w:r>
              <w:t xml:space="preserve"> 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lastRenderedPageBreak/>
              <w:t>272 – 90,7%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27 – 9%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0 – 0%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 – 0,3%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lastRenderedPageBreak/>
              <w:t>В детском саду созданы все условия для раскрытия способностей ребенка, удовл</w:t>
            </w:r>
            <w:r w:rsidRPr="00275D4B">
              <w:t>е</w:t>
            </w:r>
            <w:r w:rsidRPr="00275D4B">
              <w:t>творения его познавательных интересов и разумных потребностей</w:t>
            </w:r>
            <w:r>
              <w:t xml:space="preserve">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242 – 80,9%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47 – 15,7%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9 – 3%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 – 0,3%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В успехах ребенка есть очевидные заслуги педагогов детского сада</w:t>
            </w:r>
            <w:r>
              <w:t xml:space="preserve"> (299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246 – 82,3%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45 – 15,1%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6 – 2%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Благодаря посещению детского сада реб</w:t>
            </w:r>
            <w:r w:rsidRPr="00275D4B">
              <w:t>е</w:t>
            </w:r>
            <w:r w:rsidRPr="00275D4B">
              <w:t xml:space="preserve">нок легко общается </w:t>
            </w:r>
            <w:proofErr w:type="gramStart"/>
            <w:r w:rsidRPr="00275D4B">
              <w:t>со</w:t>
            </w:r>
            <w:proofErr w:type="gramEnd"/>
            <w:r w:rsidRPr="00275D4B">
              <w:t xml:space="preserve"> взрослыми и сверс</w:t>
            </w:r>
            <w:r w:rsidRPr="00275D4B">
              <w:t>т</w:t>
            </w:r>
            <w:r w:rsidRPr="00275D4B">
              <w:t>никами</w:t>
            </w:r>
            <w:r>
              <w:t xml:space="preserve"> (298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252 – 84,6%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39 – 13,1%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5 – 1,7%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Благодаря посещению детского сада реб</w:t>
            </w:r>
            <w:r w:rsidRPr="00275D4B">
              <w:t>е</w:t>
            </w:r>
            <w:r w:rsidRPr="00275D4B">
              <w:t>нок приобрел соответствующие возрасту необходимые знания и умения</w:t>
            </w:r>
            <w:r>
              <w:t xml:space="preserve">       (298 о</w:t>
            </w:r>
            <w:r>
              <w:t>т</w:t>
            </w:r>
            <w:r>
              <w:t>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247 – 82,9%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43 – 14,4%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6 – 2%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Режим работы детского сада оптимален для полноценного развития ребенка и удобен для родителей</w:t>
            </w:r>
            <w:r>
              <w:t xml:space="preserve"> (299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279 – 93,3%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20 – 6,7%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0 – 0%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0 – 0%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Благодаря посещению детского сада реб</w:t>
            </w:r>
            <w:r w:rsidRPr="00275D4B">
              <w:t>е</w:t>
            </w:r>
            <w:r w:rsidRPr="00275D4B">
              <w:t>нок готов к поступлению в школу (оценка дается по отношению к ребенку старшей и подготовительной групп) Если Ваш ребенок младше 5 лет, пропустите этот пункт.</w:t>
            </w:r>
            <w:r>
              <w:t xml:space="preserve"> (216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162 – 75%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44 – 20,4%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8 -3,7%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0,9%</w:t>
            </w:r>
          </w:p>
        </w:tc>
      </w:tr>
      <w:tr w:rsidR="00710D78" w:rsidRPr="00275D4B" w:rsidTr="00F87049">
        <w:tc>
          <w:tcPr>
            <w:tcW w:w="11057" w:type="dxa"/>
            <w:gridSpan w:val="5"/>
          </w:tcPr>
          <w:p w:rsidR="00710D78" w:rsidRPr="00275D4B" w:rsidRDefault="00710D78" w:rsidP="00F87049">
            <w:pPr>
              <w:jc w:val="center"/>
              <w:rPr>
                <w:b/>
              </w:rPr>
            </w:pPr>
            <w:r w:rsidRPr="00275D4B">
              <w:rPr>
                <w:b/>
              </w:rPr>
              <w:t>Взаимодействие с ДОУ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Родителям доступна полная информация о жизнедеятельности ребенка в детском саду</w:t>
            </w:r>
            <w:r>
              <w:t xml:space="preserve"> 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250 – 83,3%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41 – 13,7%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7 – 2,3%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Педагоги предоставляют консультационную и иную помощь родителям в вопросах во</w:t>
            </w:r>
            <w:r w:rsidRPr="00275D4B">
              <w:t>с</w:t>
            </w:r>
            <w:r w:rsidRPr="00275D4B">
              <w:t>питания ребенка</w:t>
            </w:r>
            <w:r>
              <w:t xml:space="preserve"> (300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236 – 78,7%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54 – 18%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8 – 2,7%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 – 0,7%</w:t>
            </w:r>
          </w:p>
        </w:tc>
      </w:tr>
      <w:tr w:rsidR="00710D78" w:rsidRPr="00275D4B" w:rsidTr="00F87049">
        <w:tc>
          <w:tcPr>
            <w:tcW w:w="4820" w:type="dxa"/>
          </w:tcPr>
          <w:p w:rsidR="00710D78" w:rsidRPr="00275D4B" w:rsidRDefault="00710D78" w:rsidP="00F87049">
            <w:r w:rsidRPr="00275D4B">
              <w:t>Любые предложения родителей оперативно рассматриваются администрацией и педаг</w:t>
            </w:r>
            <w:r w:rsidRPr="00275D4B">
              <w:t>о</w:t>
            </w:r>
            <w:r w:rsidRPr="00275D4B">
              <w:t>гами детского сада, учитываются при дал</w:t>
            </w:r>
            <w:r w:rsidRPr="00275D4B">
              <w:t>ь</w:t>
            </w:r>
            <w:r w:rsidRPr="00275D4B">
              <w:t>нейшей работе</w:t>
            </w:r>
            <w:r>
              <w:t xml:space="preserve"> (298 ответов)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233 – 78,2%</w:t>
            </w:r>
          </w:p>
        </w:tc>
        <w:tc>
          <w:tcPr>
            <w:tcW w:w="1560" w:type="dxa"/>
          </w:tcPr>
          <w:p w:rsidR="00710D78" w:rsidRPr="00275D4B" w:rsidRDefault="00710D78" w:rsidP="00F87049">
            <w:r>
              <w:t>57 – 19,1%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7 – 19,1%</w:t>
            </w:r>
          </w:p>
        </w:tc>
        <w:tc>
          <w:tcPr>
            <w:tcW w:w="1559" w:type="dxa"/>
          </w:tcPr>
          <w:p w:rsidR="00710D78" w:rsidRPr="00275D4B" w:rsidRDefault="00710D78" w:rsidP="00F87049">
            <w:r>
              <w:t>1 – 0,3%</w:t>
            </w:r>
          </w:p>
        </w:tc>
      </w:tr>
    </w:tbl>
    <w:p w:rsidR="00710D78" w:rsidRDefault="00710D78" w:rsidP="00710D78">
      <w:pPr>
        <w:pStyle w:val="ConsPlusNonformat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D78" w:rsidRDefault="00710D78" w:rsidP="00710D78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85F">
        <w:rPr>
          <w:rFonts w:ascii="Times New Roman" w:hAnsi="Times New Roman" w:cs="Times New Roman"/>
          <w:sz w:val="24"/>
          <w:szCs w:val="24"/>
        </w:rPr>
        <w:t>Анализ опроса поз</w:t>
      </w:r>
      <w:r>
        <w:rPr>
          <w:rFonts w:ascii="Times New Roman" w:hAnsi="Times New Roman" w:cs="Times New Roman"/>
          <w:sz w:val="24"/>
          <w:szCs w:val="24"/>
        </w:rPr>
        <w:t>волил сделать выводы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96 </w:t>
      </w:r>
      <w:r w:rsidRPr="003E385F">
        <w:rPr>
          <w:rFonts w:ascii="Times New Roman" w:hAnsi="Times New Roman" w:cs="Times New Roman"/>
          <w:sz w:val="24"/>
          <w:szCs w:val="24"/>
        </w:rPr>
        <w:t xml:space="preserve">% родителей удовлетворены качеством оказываемых услуг, 100% опрошенных </w:t>
      </w:r>
      <w:r>
        <w:rPr>
          <w:rFonts w:ascii="Times New Roman" w:hAnsi="Times New Roman" w:cs="Times New Roman"/>
          <w:sz w:val="24"/>
          <w:szCs w:val="24"/>
        </w:rPr>
        <w:t>согласны с тем, что р</w:t>
      </w:r>
      <w:r w:rsidRPr="00275D4B">
        <w:rPr>
          <w:rFonts w:ascii="Times New Roman" w:hAnsi="Times New Roman" w:cs="Times New Roman"/>
          <w:sz w:val="24"/>
          <w:szCs w:val="24"/>
        </w:rPr>
        <w:t>ежим работы детского сада оптимален для полноценного развития ребенка и удобен для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837" w:rsidRDefault="00953837"/>
    <w:sectPr w:rsidR="00953837" w:rsidSect="00710D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8"/>
    <w:rsid w:val="00710D78"/>
    <w:rsid w:val="009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0D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D78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10D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0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0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71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0D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D78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10D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0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0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71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2021-06-07T07:37:00Z</dcterms:created>
  <dcterms:modified xsi:type="dcterms:W3CDTF">2021-06-07T07:42:00Z</dcterms:modified>
</cp:coreProperties>
</file>