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1131" w14:textId="4D090046" w:rsidR="00F71402" w:rsidRDefault="00C97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6D5C4D27" w14:textId="700A85FF" w:rsidR="00C97122" w:rsidRDefault="00C97122" w:rsidP="00C9712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от 9,5 до 1</w:t>
      </w:r>
      <w:r w:rsidR="001C762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00D242A" w14:textId="278A3045" w:rsidR="00C97122" w:rsidRDefault="00C97122" w:rsidP="00C9712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7B6A82DB" w14:textId="6E7B20CB" w:rsidR="00C97122" w:rsidRDefault="00C97122" w:rsidP="00C9712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04A5F420" w14:textId="1654DF2C" w:rsidR="00C97122" w:rsidRDefault="00C97122" w:rsidP="00C9712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10 человек</w:t>
      </w:r>
    </w:p>
    <w:p w14:paraId="510258B9" w14:textId="118D60B3" w:rsidR="00C97122" w:rsidRDefault="00C97122" w:rsidP="00C9712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техническая</w:t>
      </w:r>
    </w:p>
    <w:p w14:paraId="77C37530" w14:textId="32375D40" w:rsidR="00C97122" w:rsidRDefault="00C97122" w:rsidP="00C9712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Александровна, педагог дополнительного образования</w:t>
      </w:r>
    </w:p>
    <w:p w14:paraId="11011D65" w14:textId="40228765" w:rsidR="00C97122" w:rsidRDefault="00C97122" w:rsidP="00C9712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14:paraId="0F399D71" w14:textId="3059B006" w:rsidR="00C97122" w:rsidRPr="00C97122" w:rsidRDefault="00C97122" w:rsidP="00C97122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16B38BDE" w14:textId="2CC1FE64" w:rsidR="00C97122" w:rsidRPr="006743A9" w:rsidRDefault="00C97122" w:rsidP="006743A9">
      <w:pPr>
        <w:tabs>
          <w:tab w:val="left" w:pos="35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3A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6743A9">
        <w:rPr>
          <w:rFonts w:ascii="Times New Roman" w:hAnsi="Times New Roman" w:cs="Times New Roman"/>
          <w:sz w:val="28"/>
          <w:szCs w:val="28"/>
        </w:rPr>
        <w:t xml:space="preserve"> – это творческая среда, разработанная специально для развития мышления, творческих и исследовательских способностей учащихся. </w:t>
      </w:r>
      <w:r w:rsidRPr="006743A9">
        <w:rPr>
          <w:rFonts w:ascii="Times New Roman" w:hAnsi="Times New Roman" w:cs="Times New Roman"/>
          <w:b/>
          <w:bCs/>
          <w:sz w:val="28"/>
          <w:szCs w:val="28"/>
        </w:rPr>
        <w:t xml:space="preserve">Новизна программы </w:t>
      </w:r>
      <w:r w:rsidRPr="006743A9">
        <w:rPr>
          <w:rFonts w:ascii="Times New Roman" w:hAnsi="Times New Roman" w:cs="Times New Roman"/>
          <w:sz w:val="28"/>
          <w:szCs w:val="28"/>
        </w:rPr>
        <w:t>заключается в доступности, адаптированности предлагаемых к изучению материалов для учащихся заявленного возраста (</w:t>
      </w:r>
      <w:r w:rsidR="006743A9">
        <w:rPr>
          <w:rFonts w:ascii="Times New Roman" w:hAnsi="Times New Roman" w:cs="Times New Roman"/>
          <w:sz w:val="28"/>
          <w:szCs w:val="28"/>
        </w:rPr>
        <w:t>9,5</w:t>
      </w:r>
      <w:r w:rsidRPr="006743A9">
        <w:rPr>
          <w:rFonts w:ascii="Times New Roman" w:hAnsi="Times New Roman" w:cs="Times New Roman"/>
          <w:sz w:val="28"/>
          <w:szCs w:val="28"/>
        </w:rPr>
        <w:t xml:space="preserve"> - 1</w:t>
      </w:r>
      <w:r w:rsidR="001C762F">
        <w:rPr>
          <w:rFonts w:ascii="Times New Roman" w:hAnsi="Times New Roman" w:cs="Times New Roman"/>
          <w:sz w:val="28"/>
          <w:szCs w:val="28"/>
        </w:rPr>
        <w:t>2</w:t>
      </w:r>
      <w:r w:rsidRPr="006743A9">
        <w:rPr>
          <w:rFonts w:ascii="Times New Roman" w:hAnsi="Times New Roman" w:cs="Times New Roman"/>
          <w:sz w:val="28"/>
          <w:szCs w:val="28"/>
        </w:rPr>
        <w:t xml:space="preserve"> лет). Адаптированность можно рассматривать как новый подход к изучению алгоритмических основ информатики и пропедевтики программирования через среду программирования </w:t>
      </w:r>
      <w:proofErr w:type="spellStart"/>
      <w:r w:rsidRPr="006743A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6743A9">
        <w:rPr>
          <w:rFonts w:ascii="Times New Roman" w:hAnsi="Times New Roman" w:cs="Times New Roman"/>
          <w:sz w:val="28"/>
          <w:szCs w:val="28"/>
        </w:rPr>
        <w:t xml:space="preserve">. </w:t>
      </w:r>
      <w:r w:rsidRPr="006743A9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6743A9">
        <w:rPr>
          <w:rFonts w:ascii="Times New Roman" w:hAnsi="Times New Roman" w:cs="Times New Roman"/>
          <w:sz w:val="28"/>
          <w:szCs w:val="28"/>
        </w:rPr>
        <w:t xml:space="preserve">данной образовательной программы состоит в том, что изучение языка значительно облегчает последующий переход к изучению других языков программирования. Преимуществом </w:t>
      </w:r>
      <w:proofErr w:type="spellStart"/>
      <w:r w:rsidRPr="006743A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6743A9">
        <w:rPr>
          <w:rFonts w:ascii="Times New Roman" w:hAnsi="Times New Roman" w:cs="Times New Roman"/>
          <w:sz w:val="28"/>
          <w:szCs w:val="28"/>
        </w:rPr>
        <w:t>, среди подобных сред программирования, является наличие версий для различных</w:t>
      </w:r>
      <w:r w:rsidR="006743A9" w:rsidRPr="006743A9">
        <w:rPr>
          <w:rFonts w:ascii="Times New Roman" w:hAnsi="Times New Roman" w:cs="Times New Roman"/>
          <w:sz w:val="28"/>
          <w:szCs w:val="28"/>
        </w:rPr>
        <w:t xml:space="preserve"> операционных систем, к тому же программа является свободно распространяемой, что немало важно для образовательных учреждений России. Именно в настоящее время имеет смысл рассматривать программы с открытым кодом, что позволяет сформировать у учащихся более широкое представление о возможностях работы с цифровой техникой.</w:t>
      </w:r>
    </w:p>
    <w:sectPr w:rsidR="00C97122" w:rsidRPr="0067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C1"/>
    <w:rsid w:val="001C762F"/>
    <w:rsid w:val="002517C1"/>
    <w:rsid w:val="006743A9"/>
    <w:rsid w:val="00C97122"/>
    <w:rsid w:val="00F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A980"/>
  <w15:chartTrackingRefBased/>
  <w15:docId w15:val="{4F52C480-99A5-4F07-A031-3C26C289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5</cp:revision>
  <dcterms:created xsi:type="dcterms:W3CDTF">2022-09-25T08:57:00Z</dcterms:created>
  <dcterms:modified xsi:type="dcterms:W3CDTF">2022-09-25T09:11:00Z</dcterms:modified>
</cp:coreProperties>
</file>