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428E6" w14:textId="77777777" w:rsidR="00FA4702" w:rsidRDefault="00FA4702" w:rsidP="00FA4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14:paraId="64B1A7DD" w14:textId="4AD58D0D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от 7 до 13 лет</w:t>
      </w:r>
    </w:p>
    <w:p w14:paraId="0E81BEDA" w14:textId="77777777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14:paraId="22836473" w14:textId="77777777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программы: 72 часа</w:t>
      </w:r>
    </w:p>
    <w:p w14:paraId="25B14C8C" w14:textId="77777777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 до 15 человек</w:t>
      </w:r>
    </w:p>
    <w:p w14:paraId="1DD25640" w14:textId="6A5928F1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14:paraId="2943A25A" w14:textId="1BFEE345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Ильина Алена Геннадьевна, педагог дополнительного образования</w:t>
      </w:r>
    </w:p>
    <w:p w14:paraId="04F6C60D" w14:textId="784779CE" w:rsidR="00FA4702" w:rsidRDefault="00FA4702" w:rsidP="00FA4702">
      <w:pPr>
        <w:tabs>
          <w:tab w:val="left" w:pos="35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Педагоги: </w:t>
      </w:r>
      <w:proofErr w:type="spellStart"/>
      <w:r w:rsidR="002830B7">
        <w:rPr>
          <w:rFonts w:ascii="Times New Roman" w:hAnsi="Times New Roman" w:cs="Times New Roman"/>
          <w:sz w:val="28"/>
          <w:szCs w:val="28"/>
        </w:rPr>
        <w:t>Зекунова</w:t>
      </w:r>
      <w:proofErr w:type="spellEnd"/>
      <w:r w:rsidR="002830B7">
        <w:rPr>
          <w:rFonts w:ascii="Times New Roman" w:hAnsi="Times New Roman" w:cs="Times New Roman"/>
          <w:sz w:val="28"/>
          <w:szCs w:val="28"/>
        </w:rPr>
        <w:t xml:space="preserve"> М.О.</w:t>
      </w:r>
      <w:bookmarkStart w:id="0" w:name="_GoBack"/>
      <w:bookmarkEnd w:id="0"/>
      <w:r w:rsidRPr="00C97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3AF86" w14:textId="117D0A09" w:rsidR="00FA4702" w:rsidRPr="00C97122" w:rsidRDefault="00FA4702" w:rsidP="00FA4702">
      <w:pPr>
        <w:tabs>
          <w:tab w:val="left" w:pos="3586"/>
        </w:tabs>
        <w:rPr>
          <w:rFonts w:ascii="Times New Roman" w:hAnsi="Times New Roman" w:cs="Times New Roman"/>
          <w:b/>
          <w:sz w:val="28"/>
          <w:szCs w:val="28"/>
        </w:rPr>
      </w:pPr>
      <w:r w:rsidRPr="00C97122">
        <w:rPr>
          <w:rFonts w:ascii="Times New Roman" w:hAnsi="Times New Roman" w:cs="Times New Roman"/>
          <w:b/>
          <w:sz w:val="28"/>
          <w:szCs w:val="28"/>
        </w:rPr>
        <w:t xml:space="preserve">Краткая аннотация программы: </w:t>
      </w:r>
    </w:p>
    <w:p w14:paraId="6537035B" w14:textId="77777777" w:rsidR="00FA4702" w:rsidRDefault="00FA4702" w:rsidP="00FA4702">
      <w:pPr>
        <w:pStyle w:val="a3"/>
        <w:spacing w:before="117"/>
        <w:ind w:right="848" w:firstLine="777"/>
        <w:jc w:val="both"/>
      </w:pPr>
      <w:r>
        <w:t>Данная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вовлечение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творческие объединения</w:t>
      </w:r>
      <w:r>
        <w:rPr>
          <w:spacing w:val="59"/>
        </w:rPr>
        <w:t xml:space="preserve"> </w:t>
      </w:r>
      <w:r>
        <w:t>художественной</w:t>
      </w:r>
      <w:r>
        <w:rPr>
          <w:spacing w:val="62"/>
        </w:rPr>
        <w:t xml:space="preserve"> </w:t>
      </w:r>
      <w:r>
        <w:t>направленности,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rPr>
          <w:spacing w:val="-2"/>
        </w:rPr>
        <w:t xml:space="preserve">дополнительного </w:t>
      </w:r>
      <w:r>
        <w:t>образования</w:t>
      </w:r>
      <w:r>
        <w:rPr>
          <w:spacing w:val="-10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пробы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декоративно-прикладном</w:t>
      </w:r>
      <w:r>
        <w:rPr>
          <w:spacing w:val="-9"/>
        </w:rPr>
        <w:t xml:space="preserve"> </w:t>
      </w:r>
      <w:r>
        <w:rPr>
          <w:spacing w:val="-2"/>
        </w:rPr>
        <w:t>искусстве.</w:t>
      </w:r>
    </w:p>
    <w:p w14:paraId="0A88A882" w14:textId="77777777" w:rsidR="00FA4702" w:rsidRDefault="00FA4702" w:rsidP="00FA4702">
      <w:pPr>
        <w:pStyle w:val="a3"/>
        <w:spacing w:before="122"/>
        <w:ind w:right="844" w:firstLine="707"/>
        <w:jc w:val="both"/>
      </w:pPr>
      <w:r>
        <w:t>Декоративное творчество является составной частью художественного направления в дополнительном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 Оно способствует изменению отношения ребенка к процессу познания, развивает широту интересов и любознательность. К тому же, декоративно-прикладное искусство создаёт среду, в котором живут люди, украшает повседневный быт, имеет различные направления, охватывает многие сферы жизнедеятельности человека. В процессе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практически</w:t>
      </w:r>
      <w:r>
        <w:rPr>
          <w:spacing w:val="-12"/>
        </w:rPr>
        <w:t xml:space="preserve"> </w:t>
      </w:r>
      <w:r>
        <w:t>привнесут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жизнь предметы собственного творчества.</w:t>
      </w:r>
    </w:p>
    <w:p w14:paraId="3D8C8A1B" w14:textId="56013E12" w:rsidR="002513B9" w:rsidRDefault="002513B9"/>
    <w:sectPr w:rsidR="0025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7"/>
    <w:rsid w:val="002513B9"/>
    <w:rsid w:val="002830B7"/>
    <w:rsid w:val="009A7E07"/>
    <w:rsid w:val="00F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E6C1"/>
  <w15:chartTrackingRefBased/>
  <w15:docId w15:val="{14E359C2-4D79-4F37-88B5-37F42F54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470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47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Evgeschka</cp:lastModifiedBy>
  <cp:revision>5</cp:revision>
  <dcterms:created xsi:type="dcterms:W3CDTF">2022-09-25T10:26:00Z</dcterms:created>
  <dcterms:modified xsi:type="dcterms:W3CDTF">2023-11-15T09:48:00Z</dcterms:modified>
</cp:coreProperties>
</file>