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DB180" w14:textId="77777777" w:rsidR="00437179" w:rsidRPr="008D6659" w:rsidRDefault="00AA7CFD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  <w:r w:rsidRPr="008D6659">
        <w:rPr>
          <w:rFonts w:ascii="Century Gothic" w:hAnsi="Century Gothic" w:cs="Times New Roman"/>
          <w:b/>
          <w:sz w:val="24"/>
          <w:szCs w:val="24"/>
        </w:rPr>
        <w:t>Кейс</w:t>
      </w:r>
    </w:p>
    <w:p w14:paraId="290F37BE" w14:textId="77777777" w:rsidR="00437179" w:rsidRPr="008D6659" w:rsidRDefault="00437179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D6659">
        <w:rPr>
          <w:rFonts w:ascii="Century Gothic" w:hAnsi="Century Gothic" w:cs="Times New Roman"/>
          <w:b/>
          <w:sz w:val="24"/>
          <w:szCs w:val="24"/>
        </w:rPr>
        <w:t>проекта «Школа реальных дел»</w:t>
      </w:r>
    </w:p>
    <w:p w14:paraId="47DA4F5C" w14:textId="77777777" w:rsidR="00DC2133" w:rsidRPr="008D6659" w:rsidRDefault="00DC2133" w:rsidP="00DC2133">
      <w:pPr>
        <w:pStyle w:val="a3"/>
        <w:jc w:val="center"/>
        <w:rPr>
          <w:rFonts w:ascii="Century Gothic" w:hAnsi="Century Gothic" w:cs="Times New Roman"/>
          <w:sz w:val="6"/>
          <w:szCs w:val="6"/>
        </w:rPr>
      </w:pPr>
    </w:p>
    <w:tbl>
      <w:tblPr>
        <w:tblStyle w:val="ab"/>
        <w:tblW w:w="10846" w:type="dxa"/>
        <w:tblLook w:val="04A0" w:firstRow="1" w:lastRow="0" w:firstColumn="1" w:lastColumn="0" w:noHBand="0" w:noVBand="1"/>
      </w:tblPr>
      <w:tblGrid>
        <w:gridCol w:w="675"/>
        <w:gridCol w:w="2992"/>
        <w:gridCol w:w="7179"/>
      </w:tblGrid>
      <w:tr w:rsidR="00CE7E8F" w:rsidRPr="008D6659" w14:paraId="05929E82" w14:textId="77777777" w:rsidTr="001A0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665F" w14:textId="77777777" w:rsidR="00CE7E8F" w:rsidRPr="008D6659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1E34" w14:textId="77777777" w:rsidR="00CE7E8F" w:rsidRPr="00D84C05" w:rsidRDefault="00CE7E8F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 w:rsidRPr="00D84C05">
              <w:rPr>
                <w:rFonts w:ascii="Century Gothic" w:hAnsi="Century Gothic" w:cs="Times New Roman"/>
                <w:b w:val="0"/>
                <w:sz w:val="24"/>
                <w:szCs w:val="24"/>
              </w:rPr>
              <w:t>Компания - работодатель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ACFA" w14:textId="77777777" w:rsidR="00456F97" w:rsidRPr="00D84C05" w:rsidRDefault="009F1C21" w:rsidP="009F1C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4C05">
              <w:rPr>
                <w:rFonts w:ascii="Times New Roman" w:hAnsi="Times New Roman" w:cs="Times New Roman"/>
                <w:b w:val="0"/>
                <w:sz w:val="24"/>
                <w:szCs w:val="24"/>
              </w:rPr>
              <w:t>ООО «Элеватор» входит в структуру Агробизнеса. Основным видом деятельности является хранение и переработка продукции растениеводства (зерновых).   Кроме того, ООО «Элеватор» является производителем хлебобулочных изделий. Свой хлеб мы печем из муки, которую делаем сами из пшеницы, выращенной силами работников Агробизнеса.</w:t>
            </w:r>
          </w:p>
        </w:tc>
      </w:tr>
      <w:tr w:rsidR="00CE7E8F" w:rsidRPr="008D6659" w14:paraId="0C1F285F" w14:textId="77777777" w:rsidTr="001A0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90BB" w14:textId="77777777" w:rsidR="00CE7E8F" w:rsidRPr="008D6659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35EB" w14:textId="77777777" w:rsidR="00CE7E8F" w:rsidRPr="00CE7E8F" w:rsidRDefault="00CE7E8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CE7E8F">
              <w:rPr>
                <w:rFonts w:ascii="Century Gothic" w:hAnsi="Century Gothic" w:cs="Times New Roman"/>
                <w:sz w:val="24"/>
                <w:szCs w:val="24"/>
              </w:rPr>
              <w:t>Описание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A92" w14:textId="77777777" w:rsidR="00D84C05" w:rsidRPr="00D84C05" w:rsidRDefault="00D84C05" w:rsidP="00D84C05">
            <w:pPr>
              <w:pStyle w:val="ad"/>
              <w:ind w:lef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5">
              <w:rPr>
                <w:rFonts w:ascii="Times New Roman" w:hAnsi="Times New Roman" w:cs="Times New Roman"/>
                <w:sz w:val="24"/>
                <w:szCs w:val="24"/>
              </w:rPr>
              <w:t>Неэффективное использование побочных продуктов зернового производства (органических примесей, части стебля и колоса) в растениеводстве, животноводстве и других направлениях.</w:t>
            </w:r>
          </w:p>
          <w:p w14:paraId="4D9945FF" w14:textId="209D0CAB" w:rsidR="00CE7E8F" w:rsidRPr="009F1C21" w:rsidRDefault="00CE7E8F" w:rsidP="00B74F88">
            <w:pPr>
              <w:pStyle w:val="ad"/>
              <w:ind w:left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E8F" w:rsidRPr="008D6659" w14:paraId="7DE77B5E" w14:textId="77777777" w:rsidTr="001A0985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8B19" w14:textId="77777777" w:rsidR="00CE7E8F" w:rsidRPr="008D6659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F59A" w14:textId="77777777" w:rsidR="00CE7E8F" w:rsidRPr="00CE7E8F" w:rsidRDefault="00CE7E8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CE7E8F">
              <w:rPr>
                <w:rFonts w:ascii="Century Gothic" w:hAnsi="Century Gothic" w:cs="Times New Roman"/>
                <w:sz w:val="24"/>
                <w:szCs w:val="24"/>
              </w:rPr>
              <w:t>Задачи для решения проблемы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594" w14:textId="77777777" w:rsidR="0067211D" w:rsidRPr="0067211D" w:rsidRDefault="0067211D" w:rsidP="0067211D">
            <w:pPr>
              <w:pStyle w:val="ad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ind w:left="49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sz w:val="24"/>
                <w:szCs w:val="24"/>
              </w:rPr>
              <w:t>Изучить процесс очистки и переработки зерновых культур, какие именно побочные продукты зерновых культур существуют, различные способы переработки и использования побочных продуктов зернового производства в растениеводстве, животноводстве и других направлениях, а также исследования в этой области.</w:t>
            </w:r>
          </w:p>
          <w:p w14:paraId="2C94F66F" w14:textId="2F1A280F" w:rsidR="0067211D" w:rsidRPr="0067211D" w:rsidRDefault="0067211D" w:rsidP="0067211D">
            <w:pPr>
              <w:pStyle w:val="ad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ind w:left="49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sz w:val="24"/>
                <w:szCs w:val="24"/>
              </w:rPr>
              <w:t>Разработать бизнес-процесс движения зерна от поля до мельницы.</w:t>
            </w:r>
          </w:p>
          <w:p w14:paraId="69BEC7BB" w14:textId="77777777" w:rsidR="0067211D" w:rsidRPr="0067211D" w:rsidRDefault="0067211D" w:rsidP="0067211D">
            <w:pPr>
              <w:pStyle w:val="ad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ind w:left="49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sz w:val="24"/>
                <w:szCs w:val="24"/>
              </w:rPr>
              <w:t>Разработать новые или усовершенствовать уже известные подходы к переработке и использованию побочных продуктов зернового производства в растениеводстве, животноводстве и других направлениях, которые помогут исключить/минимизировать отходы зернового производства.</w:t>
            </w:r>
          </w:p>
          <w:p w14:paraId="57012EBE" w14:textId="77777777" w:rsidR="0067211D" w:rsidRPr="0067211D" w:rsidRDefault="0067211D" w:rsidP="0067211D">
            <w:pPr>
              <w:pStyle w:val="ad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ind w:left="49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sz w:val="24"/>
                <w:szCs w:val="24"/>
              </w:rPr>
              <w:t>Проанализировать экономические аспекты, которые учитывают затраты на переработку побочных продуктов зернового производства и потенциальные доходы от продажи конечного продукта.</w:t>
            </w:r>
          </w:p>
          <w:p w14:paraId="16883D16" w14:textId="4E66222C" w:rsidR="00890A4C" w:rsidRPr="00890A4C" w:rsidRDefault="00890A4C" w:rsidP="00890A4C">
            <w:pPr>
              <w:pStyle w:val="ad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ind w:left="49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A4C">
              <w:rPr>
                <w:rFonts w:ascii="Times New Roman" w:hAnsi="Times New Roman" w:cs="Times New Roman"/>
                <w:sz w:val="24"/>
                <w:szCs w:val="24"/>
              </w:rPr>
              <w:t>Провести маркетинговые исследования для выявления интереса со стороны потребителей к конечному продукту на основе побочных продуктов зернового производства.</w:t>
            </w:r>
          </w:p>
          <w:p w14:paraId="326F9658" w14:textId="46987FE5" w:rsidR="00CE7E8F" w:rsidRPr="003B1C96" w:rsidRDefault="00CE7E8F" w:rsidP="00890A4C">
            <w:pPr>
              <w:pStyle w:val="ad"/>
              <w:tabs>
                <w:tab w:val="num" w:pos="360"/>
              </w:tabs>
              <w:ind w:lef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E8F" w:rsidRPr="008D6659" w14:paraId="09C5B18F" w14:textId="77777777" w:rsidTr="00B5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757" w14:textId="77777777" w:rsidR="00CE7E8F" w:rsidRPr="008D6659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78C" w14:textId="77777777" w:rsidR="00CE7E8F" w:rsidRPr="00890A4C" w:rsidRDefault="00CE7E8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890A4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Состав команды:</w:t>
            </w:r>
          </w:p>
          <w:p w14:paraId="2DED98FC" w14:textId="77777777" w:rsidR="00CE7E8F" w:rsidRPr="00890A4C" w:rsidRDefault="00CE7E8F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890A4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руководитель;</w:t>
            </w:r>
          </w:p>
          <w:p w14:paraId="0F12D098" w14:textId="77777777" w:rsidR="00CE7E8F" w:rsidRPr="00890A4C" w:rsidRDefault="00CE7E8F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890A4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дизайнер;</w:t>
            </w:r>
          </w:p>
          <w:p w14:paraId="5FD910E9" w14:textId="77777777" w:rsidR="00CE7E8F" w:rsidRPr="00890A4C" w:rsidRDefault="00CE7E8F">
            <w:pPr>
              <w:pStyle w:val="a3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890A4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программист и т.д.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B59B" w14:textId="77777777" w:rsidR="00CE7E8F" w:rsidRPr="008D6659" w:rsidRDefault="00CE7E8F" w:rsidP="00AF2794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CE7E8F" w:rsidRPr="008D6659" w14:paraId="6ED769D1" w14:textId="77777777" w:rsidTr="0009746A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81E9" w14:textId="77777777" w:rsidR="00CE7E8F" w:rsidRPr="008D6659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7BA5" w14:textId="77777777" w:rsidR="00CE7E8F" w:rsidRPr="00CE7E8F" w:rsidRDefault="00CE7E8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890A4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Как решить задание?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507" w14:textId="77777777" w:rsidR="009F1C21" w:rsidRDefault="009F1C21" w:rsidP="009F1C21">
            <w:pPr>
              <w:pStyle w:val="ad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C21">
              <w:rPr>
                <w:rFonts w:ascii="Times New Roman" w:hAnsi="Times New Roman" w:cs="Times New Roman"/>
                <w:i/>
                <w:sz w:val="24"/>
                <w:szCs w:val="24"/>
              </w:rPr>
              <w:t>Этап 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r w:rsidRPr="009F1C21">
              <w:rPr>
                <w:rFonts w:ascii="Times New Roman" w:hAnsi="Times New Roman" w:cs="Times New Roman"/>
                <w:i/>
                <w:sz w:val="24"/>
                <w:szCs w:val="24"/>
              </w:rPr>
              <w:t>еоретическая подготовка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7E8FA25" w14:textId="77777777" w:rsidR="0067211D" w:rsidRPr="0067211D" w:rsidRDefault="0067211D" w:rsidP="0067211D">
            <w:pPr>
              <w:pStyle w:val="ad"/>
              <w:numPr>
                <w:ilvl w:val="0"/>
                <w:numId w:val="23"/>
              </w:numPr>
              <w:ind w:left="332" w:hanging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Изучить процесс очистки и переработки зерновых культур. </w:t>
            </w:r>
          </w:p>
          <w:p w14:paraId="7FD12538" w14:textId="77777777" w:rsidR="0067211D" w:rsidRPr="0067211D" w:rsidRDefault="0067211D" w:rsidP="0067211D">
            <w:pPr>
              <w:pStyle w:val="ad"/>
              <w:numPr>
                <w:ilvl w:val="0"/>
                <w:numId w:val="23"/>
              </w:numPr>
              <w:ind w:left="332" w:hanging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iCs/>
                <w:sz w:val="24"/>
                <w:szCs w:val="24"/>
              </w:rPr>
              <w:t>Изучить какие именно побочные продукты зерновых культур существуют, как они образуются и какие у них есть потенциальные применения в растениеводстве, животноводстве и других направлениях.</w:t>
            </w:r>
          </w:p>
          <w:p w14:paraId="158DD600" w14:textId="77777777" w:rsidR="0067211D" w:rsidRPr="0067211D" w:rsidRDefault="0067211D" w:rsidP="0067211D">
            <w:pPr>
              <w:pStyle w:val="ad"/>
              <w:numPr>
                <w:ilvl w:val="0"/>
                <w:numId w:val="23"/>
              </w:numPr>
              <w:ind w:left="332" w:hanging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iCs/>
                <w:sz w:val="24"/>
                <w:szCs w:val="24"/>
              </w:rPr>
              <w:t>Изучить информацию о различных способах переработки и использования побочных продуктов зернового производства в растениеводстве, животноводстве и других направлениях, а также исследования в этой области.</w:t>
            </w:r>
          </w:p>
          <w:p w14:paraId="37609A99" w14:textId="7F094DC6" w:rsidR="009F1C21" w:rsidRPr="009F1C21" w:rsidRDefault="009F1C21" w:rsidP="009F1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C21">
              <w:rPr>
                <w:rFonts w:ascii="Times New Roman" w:hAnsi="Times New Roman" w:cs="Times New Roman"/>
                <w:i/>
                <w:sz w:val="24"/>
                <w:szCs w:val="24"/>
              </w:rPr>
              <w:t>Этап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890A4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14:paraId="77130349" w14:textId="77777777" w:rsidR="0067211D" w:rsidRPr="0067211D" w:rsidRDefault="0067211D" w:rsidP="0067211D">
            <w:pPr>
              <w:pStyle w:val="ad"/>
              <w:numPr>
                <w:ilvl w:val="0"/>
                <w:numId w:val="22"/>
              </w:numPr>
              <w:ind w:left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sz w:val="24"/>
                <w:szCs w:val="24"/>
              </w:rPr>
              <w:t>Разработать бизнес - процесс движения зерна от поля до мельницы.</w:t>
            </w:r>
          </w:p>
          <w:p w14:paraId="2F720F11" w14:textId="77777777" w:rsidR="0067211D" w:rsidRPr="0067211D" w:rsidRDefault="0067211D" w:rsidP="0067211D">
            <w:pPr>
              <w:pStyle w:val="ad"/>
              <w:numPr>
                <w:ilvl w:val="0"/>
                <w:numId w:val="22"/>
              </w:numPr>
              <w:ind w:left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новые или усовершенствовать уже известные подходы к переработке побочных продуктов зернового производства.</w:t>
            </w:r>
          </w:p>
          <w:p w14:paraId="45B8C948" w14:textId="77777777" w:rsidR="0067211D" w:rsidRPr="0067211D" w:rsidRDefault="0067211D" w:rsidP="0067211D">
            <w:pPr>
              <w:pStyle w:val="ad"/>
              <w:numPr>
                <w:ilvl w:val="0"/>
                <w:numId w:val="22"/>
              </w:numPr>
              <w:ind w:left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sz w:val="24"/>
                <w:szCs w:val="24"/>
              </w:rPr>
              <w:t>Проанализировать экономические аспекты, которые учитывают затраты на переработку и потенциальные доходы от продажи конечного продукта.</w:t>
            </w:r>
          </w:p>
          <w:p w14:paraId="0FA60340" w14:textId="5BD69F71" w:rsidR="00CE7E8F" w:rsidRPr="0067211D" w:rsidRDefault="0067211D" w:rsidP="0067211D">
            <w:pPr>
              <w:pStyle w:val="ad"/>
              <w:numPr>
                <w:ilvl w:val="0"/>
                <w:numId w:val="22"/>
              </w:numPr>
              <w:ind w:left="3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sz w:val="24"/>
                <w:szCs w:val="24"/>
              </w:rPr>
              <w:t>Провести маркетинговые исследования для выявления интереса со стороны потребителей к конечному продукту на основе побочных продуктов зернового производства.</w:t>
            </w:r>
          </w:p>
        </w:tc>
      </w:tr>
      <w:tr w:rsidR="00CE7E8F" w:rsidRPr="008D6659" w14:paraId="5277268E" w14:textId="77777777" w:rsidTr="00672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6046" w14:textId="77777777" w:rsidR="00CE7E8F" w:rsidRPr="008D6659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640" w14:textId="77777777" w:rsidR="00CE7E8F" w:rsidRPr="00456F97" w:rsidRDefault="00CE7E8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F72103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Ожидаемые результаты работы над проектом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E96E" w14:textId="2A7B2034" w:rsidR="0067211D" w:rsidRPr="0067211D" w:rsidRDefault="0067211D" w:rsidP="0067211D">
            <w:pPr>
              <w:pStyle w:val="ad"/>
              <w:numPr>
                <w:ilvl w:val="0"/>
                <w:numId w:val="14"/>
              </w:numPr>
              <w:tabs>
                <w:tab w:val="left" w:pos="332"/>
              </w:tabs>
              <w:ind w:left="48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бизнес – процесса движения зерна от поля до мельницы.</w:t>
            </w:r>
          </w:p>
          <w:p w14:paraId="1422D2A3" w14:textId="0C2DBCF6" w:rsidR="0067211D" w:rsidRPr="0067211D" w:rsidRDefault="0067211D" w:rsidP="0067211D">
            <w:pPr>
              <w:pStyle w:val="ad"/>
              <w:numPr>
                <w:ilvl w:val="0"/>
                <w:numId w:val="14"/>
              </w:numPr>
              <w:tabs>
                <w:tab w:val="left" w:pos="332"/>
              </w:tabs>
              <w:ind w:left="48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1D">
              <w:rPr>
                <w:rFonts w:ascii="Times New Roman" w:hAnsi="Times New Roman" w:cs="Times New Roman"/>
                <w:sz w:val="24"/>
                <w:szCs w:val="24"/>
              </w:rPr>
              <w:t>Предложения по рациональному использованию побочных продуктов зернового производства.</w:t>
            </w:r>
          </w:p>
          <w:p w14:paraId="0D985C80" w14:textId="77777777" w:rsidR="00CE7E8F" w:rsidRPr="00890A4C" w:rsidRDefault="00890A4C" w:rsidP="00F72103">
            <w:pPr>
              <w:pStyle w:val="ad"/>
              <w:numPr>
                <w:ilvl w:val="0"/>
                <w:numId w:val="14"/>
              </w:numPr>
              <w:tabs>
                <w:tab w:val="left" w:pos="332"/>
              </w:tabs>
              <w:ind w:left="48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A4C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загрязнения окружающей среды за счет снижения количества побочных продуктов зернового производства.</w:t>
            </w:r>
          </w:p>
          <w:p w14:paraId="48CE46BF" w14:textId="127BA493" w:rsidR="00890A4C" w:rsidRPr="00890A4C" w:rsidRDefault="00890A4C" w:rsidP="00F72103">
            <w:pPr>
              <w:pStyle w:val="ad"/>
              <w:numPr>
                <w:ilvl w:val="0"/>
                <w:numId w:val="14"/>
              </w:numPr>
              <w:tabs>
                <w:tab w:val="left" w:pos="332"/>
              </w:tabs>
              <w:ind w:left="48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A4C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преимущества для компании</w:t>
            </w:r>
            <w:r w:rsidR="00F721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EB4A051" w14:textId="32B05FB0" w:rsidR="00890A4C" w:rsidRPr="00890A4C" w:rsidRDefault="00890A4C" w:rsidP="00890A4C">
            <w:pPr>
              <w:ind w:lef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E8F" w:rsidRPr="008D6659" w14:paraId="40C1E0F8" w14:textId="77777777" w:rsidTr="0030457F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FB57" w14:textId="77777777" w:rsidR="00CE7E8F" w:rsidRPr="008D6659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5B6" w14:textId="77777777" w:rsidR="00CE7E8F" w:rsidRPr="00CE7E8F" w:rsidRDefault="00CE7E8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CE7E8F">
              <w:rPr>
                <w:rFonts w:ascii="Century Gothic" w:hAnsi="Century Gothic" w:cs="Times New Roman"/>
                <w:sz w:val="24"/>
                <w:szCs w:val="24"/>
              </w:rPr>
              <w:t>Как будут использоваться результаты выполнения задачи?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712" w14:textId="77777777" w:rsidR="00CE7E8F" w:rsidRPr="008D6659" w:rsidRDefault="001A0985" w:rsidP="00FC60F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планируем рассмотреть предложенные варианты и возможность их внедрения </w:t>
            </w:r>
            <w:r w:rsidR="00FC60FD">
              <w:rPr>
                <w:rFonts w:ascii="Times New Roman" w:hAnsi="Times New Roman" w:cs="Times New Roman"/>
                <w:sz w:val="24"/>
                <w:szCs w:val="24"/>
              </w:rPr>
              <w:t>на предприятии</w:t>
            </w:r>
          </w:p>
        </w:tc>
      </w:tr>
      <w:tr w:rsidR="00CE7E8F" w:rsidRPr="008D6659" w14:paraId="630B09D4" w14:textId="77777777" w:rsidTr="001A0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55B" w14:textId="77777777" w:rsidR="00CE7E8F" w:rsidRPr="008D6659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370B" w14:textId="77777777" w:rsidR="00CE7E8F" w:rsidRPr="00CE7E8F" w:rsidRDefault="00CE7E8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CE7E8F">
              <w:rPr>
                <w:rFonts w:ascii="Century Gothic" w:hAnsi="Century Gothic" w:cs="Times New Roman"/>
                <w:sz w:val="24"/>
                <w:szCs w:val="24"/>
              </w:rPr>
              <w:t>Координаторы проекта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5273" w14:textId="087C5EE8" w:rsidR="0030457F" w:rsidRDefault="00FC60FD" w:rsidP="00304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60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Куратор проекта от компании – </w:t>
            </w:r>
            <w:proofErr w:type="spellStart"/>
            <w:r w:rsidR="00D84C05" w:rsidRPr="00D84C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Нагоева</w:t>
            </w:r>
            <w:proofErr w:type="spellEnd"/>
            <w:r w:rsidR="00D84C05" w:rsidRPr="00D84C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Зоя Владимировна</w:t>
            </w:r>
            <w:r w:rsidRPr="00D84C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D84C05" w:rsidRPr="00D84C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развитию ПС</w:t>
            </w:r>
            <w:r w:rsidRPr="00D84C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FC60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C60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F26C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918</w:t>
            </w:r>
            <w:r w:rsidRPr="00FC60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84C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184</w:t>
            </w:r>
            <w:r w:rsidR="001940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D84C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1940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D84C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  <w:r w:rsidRPr="00FC60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="00D84C05">
              <w:rPr>
                <w:color w:val="1F497D" w:themeColor="text2"/>
                <w:lang w:val="en-US"/>
              </w:rPr>
              <w:t>NagoevaZV</w:t>
            </w:r>
            <w:proofErr w:type="spellEnd"/>
            <w:r w:rsidR="001940F1" w:rsidRPr="001940F1">
              <w:rPr>
                <w:color w:val="1F497D" w:themeColor="text2"/>
              </w:rPr>
              <w:t>@ulelevator.ru</w:t>
            </w:r>
            <w:r w:rsidR="003045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14:paraId="0148DB20" w14:textId="4BFE449E" w:rsidR="00CE7E8F" w:rsidRPr="00FC60FD" w:rsidRDefault="00FC60FD" w:rsidP="00304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60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Координатор проекта - Соколова Любовь Александровна – начальник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отдела по управлению персоналом</w:t>
            </w:r>
            <w:r w:rsidRPr="00FC60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8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FC60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918) 336-59-36, </w:t>
            </w:r>
            <w:hyperlink r:id="rId8" w:history="1">
              <w:r w:rsidR="0030457F" w:rsidRPr="00916C7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Sokolova@ulelevator.ru</w:t>
              </w:r>
            </w:hyperlink>
            <w:r w:rsidR="003045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0457F" w:rsidRPr="00FC6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3984F47E" w14:textId="77777777" w:rsidR="00DC2133" w:rsidRDefault="00DC2133" w:rsidP="00DC213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14:paraId="3CA448FC" w14:textId="77777777" w:rsidR="00737637" w:rsidRDefault="00737637" w:rsidP="00DC213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14:paraId="3676246F" w14:textId="77777777" w:rsidR="009B33F8" w:rsidRPr="009B33F8" w:rsidRDefault="009B33F8" w:rsidP="00737637">
      <w:pPr>
        <w:pStyle w:val="a3"/>
        <w:jc w:val="center"/>
        <w:rPr>
          <w:rFonts w:ascii="Times New Roman" w:hAnsi="Times New Roman" w:cs="Times New Roman"/>
          <w:b/>
          <w:sz w:val="6"/>
          <w:szCs w:val="6"/>
        </w:rPr>
      </w:pPr>
    </w:p>
    <w:sectPr w:rsidR="009B33F8" w:rsidRPr="009B33F8" w:rsidSect="00037001">
      <w:headerReference w:type="default" r:id="rId9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1ACA8" w14:textId="77777777" w:rsidR="00D04D0C" w:rsidRDefault="00D04D0C" w:rsidP="009F1559">
      <w:pPr>
        <w:spacing w:after="0" w:line="240" w:lineRule="auto"/>
      </w:pPr>
      <w:r>
        <w:separator/>
      </w:r>
    </w:p>
  </w:endnote>
  <w:endnote w:type="continuationSeparator" w:id="0">
    <w:p w14:paraId="638E1983" w14:textId="77777777" w:rsidR="00D04D0C" w:rsidRDefault="00D04D0C" w:rsidP="009F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5C43E" w14:textId="77777777" w:rsidR="00D04D0C" w:rsidRDefault="00D04D0C" w:rsidP="009F1559">
      <w:pPr>
        <w:spacing w:after="0" w:line="240" w:lineRule="auto"/>
      </w:pPr>
      <w:r>
        <w:separator/>
      </w:r>
    </w:p>
  </w:footnote>
  <w:footnote w:type="continuationSeparator" w:id="0">
    <w:p w14:paraId="52376B94" w14:textId="77777777" w:rsidR="00D04D0C" w:rsidRDefault="00D04D0C" w:rsidP="009F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EF5C3" w14:textId="797DC922" w:rsidR="009F1559" w:rsidRPr="0073363A" w:rsidRDefault="009F1559">
    <w:pPr>
      <w:pStyle w:val="a5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627"/>
    <w:multiLevelType w:val="hybridMultilevel"/>
    <w:tmpl w:val="49E07832"/>
    <w:lvl w:ilvl="0" w:tplc="8FA2A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AC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4C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47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4F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69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8B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6E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23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7929DF"/>
    <w:multiLevelType w:val="hybridMultilevel"/>
    <w:tmpl w:val="F4121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75D0"/>
    <w:multiLevelType w:val="hybridMultilevel"/>
    <w:tmpl w:val="DB0CF1E2"/>
    <w:lvl w:ilvl="0" w:tplc="33B05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8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08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CC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E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0E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ED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4A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EA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C4789A"/>
    <w:multiLevelType w:val="hybridMultilevel"/>
    <w:tmpl w:val="1D883064"/>
    <w:lvl w:ilvl="0" w:tplc="D5C21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1EC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08F7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41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8D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4897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B60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D64E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08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EF037E3"/>
    <w:multiLevelType w:val="hybridMultilevel"/>
    <w:tmpl w:val="5CC444F2"/>
    <w:lvl w:ilvl="0" w:tplc="6BB2F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A4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98A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B07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E812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45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B40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A2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AE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D421F3"/>
    <w:multiLevelType w:val="hybridMultilevel"/>
    <w:tmpl w:val="2CDE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41118"/>
    <w:multiLevelType w:val="hybridMultilevel"/>
    <w:tmpl w:val="0070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16B0E"/>
    <w:multiLevelType w:val="hybridMultilevel"/>
    <w:tmpl w:val="8676E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30AAF"/>
    <w:multiLevelType w:val="hybridMultilevel"/>
    <w:tmpl w:val="213A0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4B14"/>
    <w:multiLevelType w:val="hybridMultilevel"/>
    <w:tmpl w:val="6B5E65F6"/>
    <w:lvl w:ilvl="0" w:tplc="8FA2AD84">
      <w:start w:val="1"/>
      <w:numFmt w:val="bullet"/>
      <w:lvlText w:val="•"/>
      <w:lvlJc w:val="left"/>
      <w:pPr>
        <w:ind w:left="9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11F2E18"/>
    <w:multiLevelType w:val="hybridMultilevel"/>
    <w:tmpl w:val="0540BB70"/>
    <w:lvl w:ilvl="0" w:tplc="557AB7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C44AB"/>
    <w:multiLevelType w:val="hybridMultilevel"/>
    <w:tmpl w:val="2E280BB2"/>
    <w:lvl w:ilvl="0" w:tplc="1974E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06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520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4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0FB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22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E68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1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9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B782B4A"/>
    <w:multiLevelType w:val="hybridMultilevel"/>
    <w:tmpl w:val="C67C35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62295"/>
    <w:multiLevelType w:val="hybridMultilevel"/>
    <w:tmpl w:val="B2B2D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36C0F"/>
    <w:multiLevelType w:val="hybridMultilevel"/>
    <w:tmpl w:val="8F44CAA2"/>
    <w:lvl w:ilvl="0" w:tplc="601EB544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5" w15:restartNumberingAfterBreak="0">
    <w:nsid w:val="57D84F30"/>
    <w:multiLevelType w:val="hybridMultilevel"/>
    <w:tmpl w:val="460CB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7FBC"/>
    <w:multiLevelType w:val="hybridMultilevel"/>
    <w:tmpl w:val="456CC44E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F1B6929"/>
    <w:multiLevelType w:val="hybridMultilevel"/>
    <w:tmpl w:val="1706C3E2"/>
    <w:lvl w:ilvl="0" w:tplc="427E5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87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0A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8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C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84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0B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82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7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3738AA"/>
    <w:multiLevelType w:val="hybridMultilevel"/>
    <w:tmpl w:val="4254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B773E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368CF"/>
    <w:multiLevelType w:val="hybridMultilevel"/>
    <w:tmpl w:val="16703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959FD"/>
    <w:multiLevelType w:val="hybridMultilevel"/>
    <w:tmpl w:val="100E3A8E"/>
    <w:lvl w:ilvl="0" w:tplc="A956F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0E0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E0DF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6F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41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56A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7AA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BA5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DA87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BAE4C85"/>
    <w:multiLevelType w:val="hybridMultilevel"/>
    <w:tmpl w:val="813EBD0E"/>
    <w:lvl w:ilvl="0" w:tplc="8FA2AD84">
      <w:start w:val="1"/>
      <w:numFmt w:val="bullet"/>
      <w:lvlText w:val="•"/>
      <w:lvlJc w:val="left"/>
      <w:pPr>
        <w:ind w:left="76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72C37587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024F9"/>
    <w:multiLevelType w:val="hybridMultilevel"/>
    <w:tmpl w:val="DC82E700"/>
    <w:lvl w:ilvl="0" w:tplc="81A61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B7C3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20F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8C6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1E83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DE40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3E2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EA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FE6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51462A5"/>
    <w:multiLevelType w:val="hybridMultilevel"/>
    <w:tmpl w:val="DC82E7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23"/>
  </w:num>
  <w:num w:numId="3">
    <w:abstractNumId w:val="12"/>
  </w:num>
  <w:num w:numId="4">
    <w:abstractNumId w:val="1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20"/>
  </w:num>
  <w:num w:numId="10">
    <w:abstractNumId w:val="15"/>
  </w:num>
  <w:num w:numId="11">
    <w:abstractNumId w:val="8"/>
  </w:num>
  <w:num w:numId="12">
    <w:abstractNumId w:val="18"/>
  </w:num>
  <w:num w:numId="13">
    <w:abstractNumId w:val="16"/>
  </w:num>
  <w:num w:numId="14">
    <w:abstractNumId w:val="14"/>
  </w:num>
  <w:num w:numId="15">
    <w:abstractNumId w:val="10"/>
  </w:num>
  <w:num w:numId="16">
    <w:abstractNumId w:val="24"/>
  </w:num>
  <w:num w:numId="17">
    <w:abstractNumId w:val="11"/>
  </w:num>
  <w:num w:numId="18">
    <w:abstractNumId w:val="4"/>
  </w:num>
  <w:num w:numId="19">
    <w:abstractNumId w:val="21"/>
  </w:num>
  <w:num w:numId="20">
    <w:abstractNumId w:val="25"/>
  </w:num>
  <w:num w:numId="21">
    <w:abstractNumId w:val="0"/>
  </w:num>
  <w:num w:numId="22">
    <w:abstractNumId w:val="9"/>
  </w:num>
  <w:num w:numId="23">
    <w:abstractNumId w:val="22"/>
  </w:num>
  <w:num w:numId="24">
    <w:abstractNumId w:val="3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33"/>
    <w:rsid w:val="00012BC8"/>
    <w:rsid w:val="00037001"/>
    <w:rsid w:val="000370D5"/>
    <w:rsid w:val="000439C5"/>
    <w:rsid w:val="000941DA"/>
    <w:rsid w:val="0009746A"/>
    <w:rsid w:val="000A1020"/>
    <w:rsid w:val="000A4E2F"/>
    <w:rsid w:val="000A7FB7"/>
    <w:rsid w:val="000B02F8"/>
    <w:rsid w:val="001477E1"/>
    <w:rsid w:val="001940F1"/>
    <w:rsid w:val="001A0985"/>
    <w:rsid w:val="00240384"/>
    <w:rsid w:val="00240577"/>
    <w:rsid w:val="00270E5E"/>
    <w:rsid w:val="002F2CCA"/>
    <w:rsid w:val="0030457F"/>
    <w:rsid w:val="0034709B"/>
    <w:rsid w:val="00362D10"/>
    <w:rsid w:val="003857B6"/>
    <w:rsid w:val="003B1C96"/>
    <w:rsid w:val="004062F2"/>
    <w:rsid w:val="00427A5A"/>
    <w:rsid w:val="00437179"/>
    <w:rsid w:val="00456F97"/>
    <w:rsid w:val="00494674"/>
    <w:rsid w:val="004F2EEF"/>
    <w:rsid w:val="0054618F"/>
    <w:rsid w:val="00560167"/>
    <w:rsid w:val="005837C3"/>
    <w:rsid w:val="005A54E7"/>
    <w:rsid w:val="005A6BD8"/>
    <w:rsid w:val="005B180F"/>
    <w:rsid w:val="005E08CB"/>
    <w:rsid w:val="005E3B3C"/>
    <w:rsid w:val="0067211D"/>
    <w:rsid w:val="0068338C"/>
    <w:rsid w:val="006F2D67"/>
    <w:rsid w:val="00712800"/>
    <w:rsid w:val="0073363A"/>
    <w:rsid w:val="00737637"/>
    <w:rsid w:val="00777465"/>
    <w:rsid w:val="007D0B0F"/>
    <w:rsid w:val="008079E1"/>
    <w:rsid w:val="00813C5F"/>
    <w:rsid w:val="0084036B"/>
    <w:rsid w:val="00843BB0"/>
    <w:rsid w:val="0087215D"/>
    <w:rsid w:val="00890A4C"/>
    <w:rsid w:val="008B2954"/>
    <w:rsid w:val="008D6659"/>
    <w:rsid w:val="008E49E0"/>
    <w:rsid w:val="008F3818"/>
    <w:rsid w:val="0091141C"/>
    <w:rsid w:val="00915484"/>
    <w:rsid w:val="00932D4A"/>
    <w:rsid w:val="009555DB"/>
    <w:rsid w:val="009809DF"/>
    <w:rsid w:val="009927B3"/>
    <w:rsid w:val="009B33F8"/>
    <w:rsid w:val="009B3C94"/>
    <w:rsid w:val="009B6FFA"/>
    <w:rsid w:val="009F1559"/>
    <w:rsid w:val="009F1C21"/>
    <w:rsid w:val="00A038C8"/>
    <w:rsid w:val="00A152E3"/>
    <w:rsid w:val="00A2770B"/>
    <w:rsid w:val="00A4646A"/>
    <w:rsid w:val="00A61D48"/>
    <w:rsid w:val="00A6416D"/>
    <w:rsid w:val="00A647D8"/>
    <w:rsid w:val="00A6543C"/>
    <w:rsid w:val="00AA3E56"/>
    <w:rsid w:val="00AA63A7"/>
    <w:rsid w:val="00AA7CFD"/>
    <w:rsid w:val="00AB6D07"/>
    <w:rsid w:val="00AB7341"/>
    <w:rsid w:val="00AD1F4E"/>
    <w:rsid w:val="00AD4EBC"/>
    <w:rsid w:val="00AF2794"/>
    <w:rsid w:val="00B12824"/>
    <w:rsid w:val="00B213CF"/>
    <w:rsid w:val="00B53116"/>
    <w:rsid w:val="00B54A8C"/>
    <w:rsid w:val="00B57AB7"/>
    <w:rsid w:val="00B71D19"/>
    <w:rsid w:val="00B74F88"/>
    <w:rsid w:val="00B9474A"/>
    <w:rsid w:val="00C23026"/>
    <w:rsid w:val="00C55388"/>
    <w:rsid w:val="00C57DA1"/>
    <w:rsid w:val="00C909A3"/>
    <w:rsid w:val="00CD3830"/>
    <w:rsid w:val="00CE7E8F"/>
    <w:rsid w:val="00D04D0C"/>
    <w:rsid w:val="00D05FF0"/>
    <w:rsid w:val="00D755FD"/>
    <w:rsid w:val="00D84C05"/>
    <w:rsid w:val="00DC2133"/>
    <w:rsid w:val="00DE2B2E"/>
    <w:rsid w:val="00DE7E30"/>
    <w:rsid w:val="00E34A0E"/>
    <w:rsid w:val="00E74324"/>
    <w:rsid w:val="00EB3366"/>
    <w:rsid w:val="00F009E1"/>
    <w:rsid w:val="00F02115"/>
    <w:rsid w:val="00F13767"/>
    <w:rsid w:val="00F26C1D"/>
    <w:rsid w:val="00F436F0"/>
    <w:rsid w:val="00F72103"/>
    <w:rsid w:val="00FB071E"/>
    <w:rsid w:val="00FB0A30"/>
    <w:rsid w:val="00F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0DEF"/>
  <w15:docId w15:val="{D0BBF6F7-D9EA-4BC9-976F-5F218345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133"/>
    <w:pPr>
      <w:spacing w:after="0" w:line="240" w:lineRule="auto"/>
    </w:pPr>
  </w:style>
  <w:style w:type="table" w:styleId="a4">
    <w:name w:val="Table Grid"/>
    <w:basedOn w:val="a1"/>
    <w:uiPriority w:val="59"/>
    <w:rsid w:val="00DC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559"/>
  </w:style>
  <w:style w:type="paragraph" w:styleId="a7">
    <w:name w:val="footer"/>
    <w:basedOn w:val="a"/>
    <w:link w:val="a8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559"/>
  </w:style>
  <w:style w:type="paragraph" w:styleId="a9">
    <w:name w:val="Balloon Text"/>
    <w:basedOn w:val="a"/>
    <w:link w:val="aa"/>
    <w:uiPriority w:val="99"/>
    <w:semiHidden/>
    <w:unhideWhenUsed/>
    <w:rsid w:val="009F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5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AF27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1A098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F1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59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0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3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25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44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9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5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29834">
          <w:marLeft w:val="59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762">
          <w:marLeft w:val="59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957">
          <w:marLeft w:val="59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5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59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48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10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16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4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1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85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496">
          <w:marLeft w:val="59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967">
          <w:marLeft w:val="59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779">
          <w:marLeft w:val="59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ova@ulelevato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практическая конференция «Реализация естественно – научного профиля обучения: модели, ресурсы, возможности сетевого взаимодействия»</vt:lpstr>
    </vt:vector>
  </TitlesOfParts>
  <Company>Krokoz™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subject/>
  <dc:creator>Елена</dc:creator>
  <cp:keywords/>
  <dc:description/>
  <cp:lastModifiedBy>USER</cp:lastModifiedBy>
  <cp:revision>2</cp:revision>
  <cp:lastPrinted>2019-11-19T08:27:00Z</cp:lastPrinted>
  <dcterms:created xsi:type="dcterms:W3CDTF">2025-04-24T17:36:00Z</dcterms:created>
  <dcterms:modified xsi:type="dcterms:W3CDTF">2025-04-24T17:36:00Z</dcterms:modified>
</cp:coreProperties>
</file>