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E4" w:rsidRDefault="00EF22E4" w:rsidP="00EF2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F22E4" w:rsidRDefault="00EF22E4" w:rsidP="00EF2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F22E4" w:rsidRP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2E4">
        <w:rPr>
          <w:rFonts w:ascii="Times New Roman" w:hAnsi="Times New Roman" w:cs="Times New Roman"/>
          <w:sz w:val="28"/>
          <w:szCs w:val="28"/>
        </w:rPr>
        <w:t>ФГОС, ООП СОО</w:t>
      </w:r>
    </w:p>
    <w:p w:rsidR="00EF22E4" w:rsidRPr="007218D5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МБОУСОШ №18, авторской программы «Химия 10-11 классы (углубленный уровень)» Авторы О.С. Габриелян, из</w:t>
      </w:r>
      <w:r w:rsidR="00DB3690">
        <w:rPr>
          <w:rFonts w:ascii="Times New Roman" w:hAnsi="Times New Roman" w:cs="Times New Roman"/>
          <w:sz w:val="28"/>
          <w:szCs w:val="28"/>
        </w:rPr>
        <w:t>дательство Москва: «Дрофа», 2017</w:t>
      </w:r>
      <w:bookmarkStart w:id="0" w:name="_GoBack"/>
      <w:bookmarkEnd w:id="0"/>
      <w:r w:rsidRPr="00EF22E4">
        <w:rPr>
          <w:rFonts w:ascii="Times New Roman" w:hAnsi="Times New Roman" w:cs="Times New Roman"/>
          <w:sz w:val="28"/>
          <w:szCs w:val="28"/>
        </w:rPr>
        <w:t>г</w:t>
      </w:r>
    </w:p>
    <w:p w:rsid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О.С. Габриелян</w:t>
      </w:r>
      <w:r w:rsidRPr="00AC0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Цели и задачи изучения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218D5">
        <w:rPr>
          <w:rFonts w:ascii="Times New Roman" w:hAnsi="Times New Roman" w:cs="Times New Roman"/>
          <w:sz w:val="28"/>
          <w:szCs w:val="28"/>
        </w:rPr>
        <w:t xml:space="preserve">Цели изучения химии в средней (полной) школе: 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218D5">
        <w:rPr>
          <w:rFonts w:ascii="Times New Roman" w:hAnsi="Times New Roman" w:cs="Times New Roman"/>
          <w:sz w:val="28"/>
          <w:szCs w:val="28"/>
        </w:rPr>
        <w:t>• 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218D5">
        <w:rPr>
          <w:rFonts w:ascii="Times New Roman" w:hAnsi="Times New Roman" w:cs="Times New Roman"/>
          <w:sz w:val="28"/>
          <w:szCs w:val="28"/>
        </w:rPr>
        <w:t xml:space="preserve"> • формирование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218D5">
        <w:rPr>
          <w:rFonts w:ascii="Times New Roman" w:hAnsi="Times New Roman" w:cs="Times New Roman"/>
          <w:sz w:val="28"/>
          <w:szCs w:val="28"/>
        </w:rPr>
        <w:t xml:space="preserve"> • 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— используя для этого химические знания</w:t>
      </w:r>
    </w:p>
    <w:p w:rsid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  <w:r w:rsidRPr="00AC06F3">
        <w:rPr>
          <w:rFonts w:ascii="Times New Roman" w:hAnsi="Times New Roman" w:cs="Times New Roman"/>
          <w:sz w:val="28"/>
          <w:szCs w:val="28"/>
        </w:rPr>
        <w:t>: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на базовом уровне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1) в познавательной сфере —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а) давать определения изученным понятиям;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б)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в) описывать и различать изученные классы неорганических и органических соединений, химические реакции;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г) классифицировать изученные объекты и явления;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д) наблюдать демонстрируемые и самостоятельно проводимые опыты, химические реакции, протекающие в природе и в быту;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е)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ж) структурировать изученный материал;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з) интерпретировать химическую информацию, полученную из других источников;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lastRenderedPageBreak/>
        <w:t>и) описывать строение атомов элементов I—IV периода с использованием электронных конфигураций атомов;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к) моделировать строение простейших молекул неорганических и органических веществ, кристаллов;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2) в ценностно-ориентационной сфере —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3) в трудовой сфере — проводить химический эксперимент;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4) в сфере физической культуры — оказывать первую помощь при отравлениях, ожогах и других травмах, связанных с веществами и лабораторным оборудованием.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Б) на профильном уровне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1) в познавательной сфере —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а) давать определения изученным понятиям;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б)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в) объяснять строение и свойства изученных классов неорганических и органических соединений;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г) классифицировать изученные объекты и явления;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д) наблюдать демонстрируемые и самостоятельно проводимые опыты, химические реакции, протекающие в природе и в быту;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е) исследовать свойства неорганических и органических веществ, определять их принадлежность к основным классам соединений;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ж) обобщать знания и делать обоснованные выводы о закономерностях изменения свойств веществ;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з) структурировать учебную информацию;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и) интерпретировать информацию, полученную из других источников, оценивать ее научную достоверность;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к) 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л) объяснять строение атомов элементов I—IV периода с использованием электронных конфигураций атомов;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м) моделировать строение простейших молекул неорганических и органических веществ, кристаллов;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н) проводить расчеты по химическим формулам и уравнениям;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о) характеризовать изученные теории;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lastRenderedPageBreak/>
        <w:t>п) самостоятельно добывать новое для себя химическое знание, используя для этого доступные источники информации;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2) в ценностно-ориентационной сфере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3) 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4) в сфере физической культуры — оказывать первую помощь при отравлениях, ожогах и других травмах, связанных с веществами и лабораторным оборудованием.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F22E4">
        <w:rPr>
          <w:rFonts w:ascii="Times New Roman" w:hAnsi="Times New Roman" w:cs="Times New Roman"/>
          <w:b/>
          <w:i/>
          <w:sz w:val="28"/>
          <w:szCs w:val="28"/>
        </w:rPr>
        <w:t>Выпускник на углубленном уровне получит возможность научиться: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EF22E4" w:rsidRP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2E4">
        <w:rPr>
          <w:rFonts w:ascii="Times New Roman" w:hAnsi="Times New Roman" w:cs="Times New Roman"/>
          <w:sz w:val="28"/>
          <w:szCs w:val="28"/>
        </w:rPr>
        <w:t>–</w:t>
      </w:r>
      <w:r w:rsidRPr="00EF22E4">
        <w:rPr>
          <w:rFonts w:ascii="Times New Roman" w:hAnsi="Times New Roman" w:cs="Times New Roman"/>
          <w:sz w:val="28"/>
          <w:szCs w:val="28"/>
        </w:rPr>
        <w:tab/>
        <w:t xml:space="preserve">прогнозировать возможность протекания окислительно-восстановительных реакций, лежащих в основе природных и </w:t>
      </w:r>
      <w:r>
        <w:rPr>
          <w:rFonts w:ascii="Times New Roman" w:hAnsi="Times New Roman" w:cs="Times New Roman"/>
          <w:sz w:val="28"/>
          <w:szCs w:val="28"/>
        </w:rPr>
        <w:t>производственных процессов.</w:t>
      </w:r>
    </w:p>
    <w:p w:rsid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BE460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-2020 учебный год</w:t>
      </w:r>
    </w:p>
    <w:p w:rsidR="00EF22E4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10класс – 102 часа;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102 часа</w:t>
      </w:r>
    </w:p>
    <w:p w:rsidR="00EF22E4" w:rsidRPr="00357F31" w:rsidRDefault="00EF22E4" w:rsidP="00EF22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F31">
        <w:rPr>
          <w:rFonts w:ascii="Times New Roman" w:hAnsi="Times New Roman" w:cs="Times New Roman"/>
          <w:b/>
          <w:sz w:val="28"/>
          <w:szCs w:val="28"/>
        </w:rPr>
        <w:t>Краткая характеристика содержания учебной дисциплины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(профильный уровень)</w:t>
      </w: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F22E4" w:rsidRDefault="00EF22E4" w:rsidP="00EF22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068"/>
      </w:tblGrid>
      <w:tr w:rsidR="00EF22E4" w:rsidRPr="00EF22E4" w:rsidTr="00EF22E4">
        <w:trPr>
          <w:trHeight w:val="179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22E4" w:rsidRPr="00EF22E4" w:rsidRDefault="00EF22E4" w:rsidP="00EF22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(5 ч)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Строение и классификация органических соединений. (10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Углеводороды </w:t>
            </w:r>
            <w:r w:rsidRPr="00EF22E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(24 часа)</w:t>
            </w: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Кислородсодержащие углеводороды </w:t>
            </w:r>
            <w:r w:rsidRPr="00EF22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(23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Углеводы (7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69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Азотсодержащие соединения (9 часов)</w:t>
            </w: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Биологически активные органические соединения </w:t>
            </w:r>
            <w:r w:rsidRPr="00EF22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(6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41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102ч</w:t>
            </w:r>
          </w:p>
        </w:tc>
      </w:tr>
    </w:tbl>
    <w:p w:rsidR="00EF22E4" w:rsidRDefault="00EF22E4" w:rsidP="00EF2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2E4" w:rsidRDefault="00EF22E4" w:rsidP="00EF2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068"/>
      </w:tblGrid>
      <w:tr w:rsidR="00EF22E4" w:rsidRPr="00EF22E4" w:rsidTr="00EF22E4">
        <w:trPr>
          <w:trHeight w:val="1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22E4" w:rsidRPr="00EF22E4" w:rsidRDefault="00EF22E4" w:rsidP="00EF22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EF22E4" w:rsidRPr="00EF22E4" w:rsidTr="00EF22E4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(5 ч)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Строение и классификация органических соединений. (10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Углеводороды </w:t>
            </w:r>
            <w:r w:rsidRPr="00EF22E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(24 часа)</w:t>
            </w:r>
          </w:p>
        </w:tc>
      </w:tr>
      <w:tr w:rsidR="00EF22E4" w:rsidRPr="00EF22E4" w:rsidTr="00EF22E4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Кислородсодержащие углеводороды </w:t>
            </w:r>
            <w:r w:rsidRPr="00EF22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(23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Углеводы (7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Азотсодержащие соединения (9 часов)</w:t>
            </w:r>
          </w:p>
        </w:tc>
      </w:tr>
      <w:tr w:rsidR="00EF22E4" w:rsidRPr="00EF22E4" w:rsidTr="00EF22E4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Биологически активные органические соединения </w:t>
            </w:r>
            <w:r w:rsidRPr="00EF22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(6 часов)</w:t>
            </w:r>
          </w:p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4" w:rsidRPr="00EF22E4" w:rsidTr="00EF22E4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4" w:rsidRPr="00EF22E4" w:rsidRDefault="00EF22E4" w:rsidP="00EF2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102ч</w:t>
            </w:r>
          </w:p>
        </w:tc>
      </w:tr>
    </w:tbl>
    <w:p w:rsidR="00EF22E4" w:rsidRDefault="00EF22E4" w:rsidP="00EF2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2E4" w:rsidRDefault="00EF22E4" w:rsidP="00EF2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EB7" w:rsidRPr="00EF22E4" w:rsidRDefault="00EF22E4" w:rsidP="00EF2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Гукасян Асмик Рафиковна</w:t>
      </w:r>
    </w:p>
    <w:sectPr w:rsidR="00E07EB7" w:rsidRPr="00EF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11" w:rsidRDefault="00F55D11" w:rsidP="00EF22E4">
      <w:pPr>
        <w:spacing w:after="0" w:line="240" w:lineRule="auto"/>
      </w:pPr>
      <w:r>
        <w:separator/>
      </w:r>
    </w:p>
  </w:endnote>
  <w:endnote w:type="continuationSeparator" w:id="0">
    <w:p w:rsidR="00F55D11" w:rsidRDefault="00F55D11" w:rsidP="00EF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11" w:rsidRDefault="00F55D11" w:rsidP="00EF22E4">
      <w:pPr>
        <w:spacing w:after="0" w:line="240" w:lineRule="auto"/>
      </w:pPr>
      <w:r>
        <w:separator/>
      </w:r>
    </w:p>
  </w:footnote>
  <w:footnote w:type="continuationSeparator" w:id="0">
    <w:p w:rsidR="00F55D11" w:rsidRDefault="00F55D11" w:rsidP="00EF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E5B64"/>
    <w:multiLevelType w:val="hybridMultilevel"/>
    <w:tmpl w:val="7884D2B4"/>
    <w:lvl w:ilvl="0" w:tplc="DC24D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D0"/>
    <w:rsid w:val="00A055D0"/>
    <w:rsid w:val="00BE460D"/>
    <w:rsid w:val="00DB3690"/>
    <w:rsid w:val="00E07EB7"/>
    <w:rsid w:val="00EF22E4"/>
    <w:rsid w:val="00F54F3B"/>
    <w:rsid w:val="00F55D11"/>
    <w:rsid w:val="00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2E4"/>
  </w:style>
  <w:style w:type="paragraph" w:styleId="a6">
    <w:name w:val="footer"/>
    <w:basedOn w:val="a"/>
    <w:link w:val="a7"/>
    <w:uiPriority w:val="99"/>
    <w:unhideWhenUsed/>
    <w:rsid w:val="00EF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2E4"/>
  </w:style>
  <w:style w:type="paragraph" w:styleId="a6">
    <w:name w:val="footer"/>
    <w:basedOn w:val="a"/>
    <w:link w:val="a7"/>
    <w:uiPriority w:val="99"/>
    <w:unhideWhenUsed/>
    <w:rsid w:val="00EF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5409</Characters>
  <Application>Microsoft Office Word</Application>
  <DocSecurity>0</DocSecurity>
  <Lines>45</Lines>
  <Paragraphs>12</Paragraphs>
  <ScaleCrop>false</ScaleCrop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2019-12-02T15:47:00Z</dcterms:created>
  <dcterms:modified xsi:type="dcterms:W3CDTF">2019-12-02T15:58:00Z</dcterms:modified>
</cp:coreProperties>
</file>