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8E5569">
        <w:rPr>
          <w:rFonts w:ascii="Times New Roman" w:hAnsi="Times New Roman" w:cs="Times New Roman"/>
          <w:sz w:val="28"/>
          <w:szCs w:val="28"/>
        </w:rPr>
        <w:t>сентябре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5569" w:rsidRPr="00A32D5F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Default="00AF741C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Default="008E5569" w:rsidP="00801F47">
            <w:pPr>
              <w:pStyle w:val="aa"/>
              <w:rPr>
                <w:sz w:val="24"/>
                <w:szCs w:val="24"/>
              </w:rPr>
            </w:pPr>
          </w:p>
          <w:p w:rsidR="008E5569" w:rsidRPr="00F24853" w:rsidRDefault="008E5569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lastRenderedPageBreak/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6344" w:rsidRDefault="008E5569" w:rsidP="00736344">
            <w:pPr>
              <w:pStyle w:val="a8"/>
              <w:rPr>
                <w:rStyle w:val="ac"/>
                <w:b w:val="0"/>
                <w:iCs/>
              </w:rPr>
            </w:pPr>
            <w:proofErr w:type="spellStart"/>
            <w:r w:rsidRPr="00F24853">
              <w:lastRenderedPageBreak/>
              <w:t>Кинопоказ</w:t>
            </w:r>
            <w:proofErr w:type="spellEnd"/>
            <w:r w:rsidRPr="00F24853">
              <w:t xml:space="preserve"> в рамках</w:t>
            </w:r>
            <w:proofErr w:type="gramStart"/>
            <w:r w:rsidRPr="00F24853">
              <w:t xml:space="preserve"> :</w:t>
            </w:r>
            <w:proofErr w:type="gramEnd"/>
            <w:r w:rsidRPr="00F24853">
              <w:t xml:space="preserve"> «ЗОЖ»</w:t>
            </w:r>
            <w:r>
              <w:t>.</w:t>
            </w:r>
            <w:r w:rsidRPr="00D74316">
              <w:rPr>
                <w:rStyle w:val="a3"/>
                <w:color w:val="2980B9"/>
                <w:sz w:val="48"/>
                <w:szCs w:val="48"/>
                <w:u w:val="none"/>
              </w:rPr>
              <w:t xml:space="preserve"> </w:t>
            </w:r>
            <w:r w:rsidRPr="008E5569">
              <w:rPr>
                <w:rStyle w:val="ac"/>
                <w:b w:val="0"/>
                <w:iCs/>
              </w:rPr>
              <w:t xml:space="preserve">В рамках краевой </w:t>
            </w:r>
            <w:proofErr w:type="spellStart"/>
            <w:r w:rsidRPr="008E5569">
              <w:rPr>
                <w:rStyle w:val="ac"/>
                <w:b w:val="0"/>
                <w:iCs/>
              </w:rPr>
              <w:t>киноакции</w:t>
            </w:r>
            <w:proofErr w:type="spellEnd"/>
            <w:r w:rsidRPr="008E5569">
              <w:rPr>
                <w:rStyle w:val="ac"/>
                <w:b w:val="0"/>
                <w:iCs/>
              </w:rPr>
              <w:t xml:space="preserve"> «Кино против наркотиков» в зале ДК был показан фильм «Чужие» </w:t>
            </w:r>
            <w:proofErr w:type="spellStart"/>
            <w:r w:rsidRPr="008E5569">
              <w:rPr>
                <w:rStyle w:val="ac"/>
                <w:b w:val="0"/>
                <w:iCs/>
              </w:rPr>
              <w:t>антинаркотической</w:t>
            </w:r>
            <w:proofErr w:type="spellEnd"/>
            <w:r w:rsidRPr="008E5569">
              <w:rPr>
                <w:rStyle w:val="ac"/>
                <w:b w:val="0"/>
                <w:iCs/>
              </w:rPr>
              <w:t xml:space="preserve"> направленности.</w:t>
            </w:r>
            <w:r w:rsidRPr="008E5569">
              <w:rPr>
                <w:b/>
                <w:bCs/>
                <w:iCs/>
              </w:rPr>
              <w:br/>
            </w:r>
            <w:r w:rsidRPr="008E5569">
              <w:rPr>
                <w:rStyle w:val="ac"/>
                <w:b w:val="0"/>
                <w:iCs/>
              </w:rPr>
              <w:t xml:space="preserve">Авторы фильма не пропагандируют употребление наркотиков. Истории, описанные героями фильма, являются лишь их личным опытом. </w:t>
            </w:r>
          </w:p>
          <w:p w:rsidR="008E5569" w:rsidRDefault="008E5569" w:rsidP="00736344">
            <w:pPr>
              <w:pStyle w:val="a8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654506" cy="1466263"/>
                  <wp:effectExtent l="19050" t="0" r="0" b="0"/>
                  <wp:docPr id="5" name="Рисунок 2" descr="C:\Users\MetodKabinet\Desktop\кинопоказ сентяб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Kabinet\Desktop\кинопоказ сентяб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655" cy="1464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569" w:rsidRDefault="008E5569" w:rsidP="00736344">
            <w:pPr>
              <w:pStyle w:val="a8"/>
              <w:rPr>
                <w:b/>
                <w:sz w:val="22"/>
                <w:szCs w:val="22"/>
              </w:rPr>
            </w:pPr>
          </w:p>
          <w:p w:rsidR="008E5569" w:rsidRDefault="008E5569" w:rsidP="00736344">
            <w:pPr>
              <w:pStyle w:val="a8"/>
              <w:rPr>
                <w:b/>
                <w:sz w:val="22"/>
                <w:szCs w:val="22"/>
              </w:rPr>
            </w:pPr>
          </w:p>
          <w:p w:rsidR="008E5569" w:rsidRDefault="008E5569" w:rsidP="00736344">
            <w:pPr>
              <w:pStyle w:val="a8"/>
              <w:rPr>
                <w:b/>
                <w:sz w:val="22"/>
                <w:szCs w:val="22"/>
              </w:rPr>
            </w:pPr>
          </w:p>
          <w:p w:rsidR="008E5569" w:rsidRPr="00754A9D" w:rsidRDefault="008E5569" w:rsidP="008E5569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270CB7">
              <w:rPr>
                <w:color w:val="auto"/>
              </w:rPr>
              <w:lastRenderedPageBreak/>
              <w:t xml:space="preserve">"День трезвости" </w:t>
            </w:r>
            <w:proofErr w:type="gramStart"/>
            <w:r w:rsidRPr="00270CB7">
              <w:rPr>
                <w:color w:val="auto"/>
              </w:rPr>
              <w:t>-и</w:t>
            </w:r>
            <w:proofErr w:type="gramEnd"/>
            <w:r w:rsidRPr="00270CB7">
              <w:rPr>
                <w:color w:val="auto"/>
              </w:rPr>
              <w:t>стория праздника</w:t>
            </w:r>
            <w:r>
              <w:rPr>
                <w:color w:val="auto"/>
              </w:rPr>
              <w:t xml:space="preserve"> </w:t>
            </w:r>
            <w:r w:rsidRPr="00270CB7">
              <w:rPr>
                <w:rStyle w:val="ac"/>
                <w:rFonts w:ascii="Times New Roman" w:hAnsi="Times New Roman" w:cs="Times New Roman"/>
                <w:iCs/>
                <w:color w:val="auto"/>
              </w:rPr>
              <w:t>Впервые День трезвости в России отметили в 1913 году . Праздник появился по инициативе Русской православной церкви. Дату выбрали неслучайно: 11 сентября (по новому стилю) отмечают Усекновение глав</w:t>
            </w:r>
            <w:proofErr w:type="gramStart"/>
            <w:r w:rsidRPr="00270CB7">
              <w:rPr>
                <w:rStyle w:val="ac"/>
                <w:rFonts w:ascii="Times New Roman" w:hAnsi="Times New Roman" w:cs="Times New Roman"/>
                <w:iCs/>
                <w:color w:val="auto"/>
              </w:rPr>
              <w:t>ы Иоа</w:t>
            </w:r>
            <w:proofErr w:type="gramEnd"/>
            <w:r w:rsidRPr="00270CB7">
              <w:rPr>
                <w:rStyle w:val="ac"/>
                <w:rFonts w:ascii="Times New Roman" w:hAnsi="Times New Roman" w:cs="Times New Roman"/>
                <w:iCs/>
                <w:color w:val="auto"/>
              </w:rPr>
              <w:t xml:space="preserve">нна Предтечи. Считается, что </w:t>
            </w:r>
            <w:hyperlink r:id="rId6" w:anchor="contents-p3:~:text=%5B4%5D.-,%D0%A3%D1%81%D0%B5%D0%BA%D0%BD%D0%BE%D0%B2%D0%B5%D0%BD%D0%B8%D0%B5%20%D0%B3%D0%BB%D0%B0%D0%B2%D1%8B%20%D0%98%D0%BE%D0%B0%D0%BD%D0%BD%D0%B0%20%D0%9F%D1%80%D0%B5%D0%B4%D1%82%D0%B5%D1%87%D0%B8,-%D0%9A%D0%BE%D0%B3%D0%B4%D0%B0%20%D" w:history="1">
              <w:r w:rsidRPr="00270CB7">
                <w:rPr>
                  <w:rStyle w:val="a3"/>
                  <w:rFonts w:ascii="Times New Roman" w:hAnsi="Times New Roman" w:cs="Times New Roman"/>
                  <w:bCs w:val="0"/>
                  <w:iCs/>
                  <w:color w:val="auto"/>
                </w:rPr>
                <w:t>святого казнили</w:t>
              </w:r>
            </w:hyperlink>
            <w:r w:rsidRPr="00270CB7">
              <w:rPr>
                <w:rStyle w:val="ac"/>
                <w:rFonts w:ascii="Times New Roman" w:hAnsi="Times New Roman" w:cs="Times New Roman"/>
                <w:iCs/>
                <w:color w:val="auto"/>
              </w:rPr>
              <w:t xml:space="preserve"> во время шумного пира в честь дня рождения Ирода Антипы. В православный праздник верующие постятся и не употребляют алкоголь.</w:t>
            </w:r>
            <w:r>
              <w:rPr>
                <w:rStyle w:val="ac"/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754A9D">
              <w:rPr>
                <w:rFonts w:ascii="Times New Roman" w:hAnsi="Times New Roman" w:cs="Times New Roman"/>
                <w:b w:val="0"/>
                <w:noProof/>
                <w:color w:val="auto"/>
              </w:rPr>
              <w:t>Об этом и многом другом узнали посетители нашего сайта</w:t>
            </w:r>
          </w:p>
          <w:p w:rsidR="008E5569" w:rsidRPr="00736344" w:rsidRDefault="008E5569" w:rsidP="00736344">
            <w:pPr>
              <w:pStyle w:val="a8"/>
              <w:rPr>
                <w:b/>
                <w:sz w:val="22"/>
                <w:szCs w:val="22"/>
              </w:rPr>
            </w:pPr>
            <w:r w:rsidRPr="008E5569">
              <w:rPr>
                <w:b/>
                <w:sz w:val="22"/>
                <w:szCs w:val="22"/>
              </w:rPr>
              <w:drawing>
                <wp:inline distT="0" distB="0" distL="0" distR="0">
                  <wp:extent cx="2571750" cy="1043289"/>
                  <wp:effectExtent l="19050" t="0" r="0" b="0"/>
                  <wp:docPr id="10" name="Рисунок 1" descr="C:\Users\MetodKabinet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43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E81" w:rsidRPr="00D74316" w:rsidRDefault="00736344" w:rsidP="008E5569">
            <w:pPr>
              <w:pStyle w:val="a8"/>
              <w:rPr>
                <w:highlight w:val="yellow"/>
              </w:rPr>
            </w:pPr>
            <w:r>
              <w:rPr>
                <w:rStyle w:val="ac"/>
                <w:i/>
                <w:iCs/>
                <w:color w:val="C0392B"/>
                <w:sz w:val="33"/>
                <w:szCs w:val="33"/>
              </w:rPr>
              <w:t>    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Pr="00F24853" w:rsidRDefault="00736344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зал</w:t>
            </w:r>
            <w:r w:rsidR="00D5065B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F24853" w:rsidRDefault="008E5569" w:rsidP="00580681">
            <w:pPr>
              <w:spacing w:after="0"/>
            </w:pPr>
            <w:hyperlink r:id="rId8" w:history="1">
              <w:r w:rsidRPr="00080690">
                <w:rPr>
                  <w:rStyle w:val="a3"/>
                </w:rPr>
                <w:t>https://vesel-dk.pavkult.ru/item/2000309</w:t>
              </w:r>
            </w:hyperlink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</w:pPr>
          </w:p>
          <w:p w:rsidR="008E5569" w:rsidRDefault="008E556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сайт</w:t>
            </w: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</w:t>
            </w:r>
          </w:p>
          <w:p w:rsidR="008E5569" w:rsidRDefault="008E5569" w:rsidP="008E5569">
            <w:pPr>
              <w:spacing w:after="0"/>
            </w:pPr>
            <w:hyperlink r:id="rId9" w:history="1">
              <w:r w:rsidRPr="002A1261">
                <w:rPr>
                  <w:rStyle w:val="a3"/>
                </w:rPr>
                <w:t>https://vesel-dk.pavkult.ru/item/1990771</w:t>
              </w:r>
            </w:hyperlink>
          </w:p>
          <w:p w:rsidR="008E5569" w:rsidRPr="00F24853" w:rsidRDefault="008E5569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8E5569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24853" w:rsidRDefault="00F24853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569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11.09.24</w:t>
            </w:r>
          </w:p>
          <w:p w:rsidR="008E5569" w:rsidRPr="00F24853" w:rsidRDefault="008E5569" w:rsidP="008E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Default="00736344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1</w:t>
            </w:r>
            <w:r w:rsidR="008E5569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8E5569" w:rsidRPr="00F24853" w:rsidRDefault="008E5569" w:rsidP="008E5569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100 просмотров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8E5569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D00AB" w:rsidRDefault="00EF6E0F" w:rsidP="009D00AB">
            <w:pPr>
              <w:pStyle w:val="a8"/>
              <w:spacing w:before="0" w:beforeAutospacing="0" w:after="200" w:afterAutospacing="0"/>
              <w:rPr>
                <w:i/>
                <w:noProof/>
                <w:sz w:val="22"/>
                <w:szCs w:val="22"/>
              </w:rPr>
            </w:pPr>
            <w:r>
              <w:t>«Плохие привычки не наши сестрички</w:t>
            </w:r>
            <w:proofErr w:type="gramStart"/>
            <w:r>
              <w:t>»-</w:t>
            </w:r>
            <w:proofErr w:type="gramEnd"/>
            <w:r>
              <w:t>урок здоровья</w:t>
            </w:r>
            <w:r w:rsidR="00F24853" w:rsidRPr="00F24853">
              <w:rPr>
                <w:rStyle w:val="ad"/>
                <w:i w:val="0"/>
                <w:sz w:val="22"/>
                <w:szCs w:val="22"/>
              </w:rPr>
              <w:t xml:space="preserve"> </w:t>
            </w:r>
            <w:r w:rsidRPr="00EF6E0F">
              <w:rPr>
                <w:rStyle w:val="ac"/>
                <w:b w:val="0"/>
                <w:iCs/>
              </w:rPr>
              <w:t xml:space="preserve">19 сентября в Доме культуры прошёл урок здоровья «Плохие привычки - не наши сестрички» . В ходе которого ребята узнали, что такое здоровье и как его сохранить. Также узнали о режиме дня, о том, что для здорового образа жизни его нужно соблюдать. Познакомились с гигиеной, без которой нельзя прожить ни дня. Далее ребята в игровой форме узнали о витаминах, о </w:t>
            </w:r>
            <w:proofErr w:type="gramStart"/>
            <w:r w:rsidRPr="00EF6E0F">
              <w:rPr>
                <w:rStyle w:val="ac"/>
                <w:b w:val="0"/>
                <w:iCs/>
              </w:rPr>
              <w:t>том</w:t>
            </w:r>
            <w:proofErr w:type="gramEnd"/>
            <w:r w:rsidRPr="00EF6E0F">
              <w:rPr>
                <w:rStyle w:val="ac"/>
                <w:b w:val="0"/>
                <w:iCs/>
              </w:rPr>
              <w:t xml:space="preserve"> зачем они нужны и в каких продуктах питания находятся.</w:t>
            </w:r>
            <w:r>
              <w:rPr>
                <w:rStyle w:val="ac"/>
                <w:i/>
                <w:iCs/>
                <w:color w:val="C0392B"/>
                <w:sz w:val="33"/>
                <w:szCs w:val="33"/>
              </w:rPr>
              <w:t> </w:t>
            </w:r>
            <w:r w:rsidRPr="00EF6E0F">
              <w:rPr>
                <w:i/>
                <w:noProof/>
                <w:sz w:val="22"/>
                <w:szCs w:val="22"/>
              </w:rPr>
              <w:drawing>
                <wp:inline distT="0" distB="0" distL="0" distR="0">
                  <wp:extent cx="2638425" cy="2085975"/>
                  <wp:effectExtent l="19050" t="0" r="9525" b="0"/>
                  <wp:docPr id="11" name="Рисунок 1" descr="C:\Users\MetodKabinet\Desktop\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9516" cy="2094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0AB" w:rsidRPr="00F24853" w:rsidRDefault="009D00AB" w:rsidP="009D00AB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D2B96" w:rsidRPr="00F24853" w:rsidRDefault="006B7939" w:rsidP="002D2B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зал</w:t>
            </w:r>
            <w:r w:rsidR="002D2B9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D2B96"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СП.</w:t>
            </w:r>
          </w:p>
          <w:p w:rsidR="002D2B96" w:rsidRDefault="00EF6E0F" w:rsidP="00CA04AF">
            <w:pPr>
              <w:spacing w:after="0"/>
            </w:pPr>
            <w:hyperlink r:id="rId11" w:history="1">
              <w:r w:rsidRPr="00080690">
                <w:rPr>
                  <w:rStyle w:val="a3"/>
                </w:rPr>
                <w:t>https://vesel-dk.pavkult.ru/item/1996313</w:t>
              </w:r>
            </w:hyperlink>
          </w:p>
          <w:p w:rsidR="00EF6E0F" w:rsidRPr="00F24853" w:rsidRDefault="00EF6E0F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19A4" w:rsidRDefault="009C19A4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6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2D2B96" w:rsidRDefault="00EF6E0F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19A4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2D2B96" w:rsidP="00EF6E0F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EF6E0F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</w:tr>
    </w:tbl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B7939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36344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569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C19A4"/>
    <w:rsid w:val="009D00AB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4316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68CB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693E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596A"/>
    <w:rsid w:val="00EB4E43"/>
    <w:rsid w:val="00EB638D"/>
    <w:rsid w:val="00EC56E4"/>
    <w:rsid w:val="00ED3FBC"/>
    <w:rsid w:val="00EE1F1B"/>
    <w:rsid w:val="00EE293E"/>
    <w:rsid w:val="00EE40A0"/>
    <w:rsid w:val="00EF6E0F"/>
    <w:rsid w:val="00F01C45"/>
    <w:rsid w:val="00F07421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20003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bc.ru/life/news/6494d95e9a79477ab0cf8942" TargetMode="External"/><Relationship Id="rId11" Type="http://schemas.openxmlformats.org/officeDocument/2006/relationships/hyperlink" Target="https://vesel-dk.pavkult.ru/item/1996313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esel-dk.pavkult.ru/item/19907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96</cp:revision>
  <cp:lastPrinted>2023-08-15T05:48:00Z</cp:lastPrinted>
  <dcterms:created xsi:type="dcterms:W3CDTF">2023-06-09T07:22:00Z</dcterms:created>
  <dcterms:modified xsi:type="dcterms:W3CDTF">2024-09-20T14:52:00Z</dcterms:modified>
</cp:coreProperties>
</file>