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2D2B96">
        <w:rPr>
          <w:rFonts w:ascii="Times New Roman" w:hAnsi="Times New Roman" w:cs="Times New Roman"/>
          <w:sz w:val="28"/>
          <w:szCs w:val="28"/>
        </w:rPr>
        <w:t>июне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F24853">
        <w:trPr>
          <w:trHeight w:val="5190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P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Pr="00F24853" w:rsidRDefault="00AF741C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4853" w:rsidRPr="00F24853" w:rsidRDefault="00F24853" w:rsidP="004441A5">
            <w:pPr>
              <w:pStyle w:val="a8"/>
              <w:spacing w:before="0" w:beforeAutospacing="0" w:after="200" w:afterAutospacing="0"/>
              <w:rPr>
                <w:bCs/>
                <w:iCs/>
                <w:noProof/>
              </w:rPr>
            </w:pPr>
            <w:r w:rsidRPr="00F24853">
              <w:t xml:space="preserve">«Дети и здоровье»- конкурс рисунков на асфальте. </w:t>
            </w:r>
            <w:r w:rsidRPr="00F24853">
              <w:rPr>
                <w:rStyle w:val="ad"/>
                <w:bCs/>
                <w:i w:val="0"/>
              </w:rPr>
              <w:t xml:space="preserve">На площади ДК прошёл конкурс рисунков на асфальте. Дети </w:t>
            </w:r>
            <w:proofErr w:type="gramStart"/>
            <w:r w:rsidRPr="00F24853">
              <w:rPr>
                <w:rStyle w:val="ad"/>
                <w:bCs/>
                <w:i w:val="0"/>
              </w:rPr>
              <w:t>по</w:t>
            </w:r>
            <w:proofErr w:type="gramEnd"/>
            <w:r w:rsidRPr="00F24853">
              <w:rPr>
                <w:rStyle w:val="ad"/>
                <w:bCs/>
                <w:i w:val="0"/>
              </w:rPr>
              <w:t xml:space="preserve"> </w:t>
            </w:r>
            <w:proofErr w:type="gramStart"/>
            <w:r w:rsidRPr="00F24853">
              <w:rPr>
                <w:rStyle w:val="ad"/>
                <w:bCs/>
                <w:i w:val="0"/>
              </w:rPr>
              <w:t>средством</w:t>
            </w:r>
            <w:proofErr w:type="gramEnd"/>
            <w:r w:rsidRPr="00F24853">
              <w:rPr>
                <w:rStyle w:val="ad"/>
                <w:bCs/>
                <w:i w:val="0"/>
              </w:rPr>
              <w:t xml:space="preserve"> мелков и </w:t>
            </w:r>
            <w:proofErr w:type="spellStart"/>
            <w:r w:rsidRPr="00F24853">
              <w:rPr>
                <w:rStyle w:val="ad"/>
                <w:bCs/>
                <w:i w:val="0"/>
              </w:rPr>
              <w:t>фатазии</w:t>
            </w:r>
            <w:proofErr w:type="spellEnd"/>
            <w:r w:rsidRPr="00F24853">
              <w:rPr>
                <w:rStyle w:val="ad"/>
                <w:bCs/>
                <w:i w:val="0"/>
              </w:rPr>
              <w:t xml:space="preserve"> выражали свой взгляд на здоровье.</w:t>
            </w:r>
            <w:r w:rsidRPr="00F24853">
              <w:rPr>
                <w:bCs/>
                <w:iCs/>
                <w:noProof/>
              </w:rPr>
              <w:t xml:space="preserve"> </w:t>
            </w:r>
          </w:p>
          <w:p w:rsidR="004441A5" w:rsidRPr="00F24853" w:rsidRDefault="00F24853" w:rsidP="004441A5">
            <w:pPr>
              <w:pStyle w:val="a8"/>
              <w:spacing w:before="0" w:beforeAutospacing="0" w:after="200" w:afterAutospacing="0"/>
              <w:rPr>
                <w:rStyle w:val="ac"/>
                <w:i/>
                <w:iCs/>
                <w:color w:val="2980B9"/>
              </w:rPr>
            </w:pPr>
            <w:r w:rsidRPr="00F24853">
              <w:rPr>
                <w:rStyle w:val="ac"/>
                <w:i/>
                <w:iCs/>
                <w:color w:val="2980B9"/>
              </w:rPr>
              <w:drawing>
                <wp:inline distT="0" distB="0" distL="0" distR="0">
                  <wp:extent cx="3029854" cy="1937982"/>
                  <wp:effectExtent l="19050" t="0" r="0" b="0"/>
                  <wp:docPr id="4" name="Рисунок 1" descr="C:\Users\MetodKabinet\Desktop\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499" cy="1939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E81" w:rsidRPr="00F24853" w:rsidRDefault="00104E81" w:rsidP="00CB1E2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Pr="00F24853" w:rsidRDefault="00A85092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2485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площадь</w:t>
            </w:r>
            <w:r w:rsidR="00D5065B" w:rsidRPr="00F2485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96A9D" w:rsidRPr="00F2485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A85092" w:rsidRDefault="00F24853" w:rsidP="00580681">
            <w:pPr>
              <w:spacing w:after="0"/>
              <w:rPr>
                <w:sz w:val="24"/>
                <w:szCs w:val="24"/>
              </w:rPr>
            </w:pPr>
            <w:hyperlink r:id="rId6" w:history="1">
              <w:r w:rsidRPr="002475E0">
                <w:rPr>
                  <w:rStyle w:val="a3"/>
                  <w:sz w:val="24"/>
                  <w:szCs w:val="24"/>
                </w:rPr>
                <w:t>https://vesel-dk.pavkult.ru/item/1900913</w:t>
              </w:r>
            </w:hyperlink>
          </w:p>
          <w:p w:rsidR="00F24853" w:rsidRPr="00F24853" w:rsidRDefault="00F24853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4AF" w:rsidRDefault="00F24853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03.06.24</w:t>
            </w:r>
          </w:p>
          <w:p w:rsidR="00F24853" w:rsidRPr="00F24853" w:rsidRDefault="00F24853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Pr="00F24853" w:rsidRDefault="00F24853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</w:tr>
      <w:tr w:rsidR="00F24853" w:rsidRPr="004A492F" w:rsidTr="00F24853">
        <w:trPr>
          <w:trHeight w:val="85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Pr="00F24853" w:rsidRDefault="00F24853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4441A5">
            <w:pPr>
              <w:pStyle w:val="a8"/>
              <w:spacing w:before="0" w:beforeAutospacing="0" w:after="200" w:afterAutospacing="0"/>
              <w:rPr>
                <w:rStyle w:val="ad"/>
                <w:bCs/>
                <w:i w:val="0"/>
                <w:sz w:val="22"/>
                <w:szCs w:val="22"/>
              </w:rPr>
            </w:pPr>
            <w:proofErr w:type="spellStart"/>
            <w:r w:rsidRPr="00F24853">
              <w:t>Кинопоказ</w:t>
            </w:r>
            <w:proofErr w:type="spellEnd"/>
            <w:r w:rsidRPr="00F24853">
              <w:t xml:space="preserve"> в рамках</w:t>
            </w:r>
            <w:proofErr w:type="gramStart"/>
            <w:r w:rsidRPr="00F24853">
              <w:t xml:space="preserve"> :</w:t>
            </w:r>
            <w:proofErr w:type="gramEnd"/>
            <w:r w:rsidRPr="00F24853">
              <w:t xml:space="preserve"> «ЗОЖ»</w:t>
            </w:r>
            <w:r>
              <w:t>.</w:t>
            </w:r>
            <w:r>
              <w:rPr>
                <w:rStyle w:val="a3"/>
                <w:color w:val="2980B9"/>
                <w:sz w:val="48"/>
                <w:szCs w:val="48"/>
              </w:rPr>
              <w:t xml:space="preserve"> </w:t>
            </w:r>
            <w:r w:rsidRPr="00F24853">
              <w:rPr>
                <w:rStyle w:val="ad"/>
                <w:i w:val="0"/>
                <w:sz w:val="22"/>
                <w:szCs w:val="22"/>
              </w:rPr>
              <w:t>На вечерней площадке, для молодёжи и подростков, был организован</w:t>
            </w:r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0F24853">
              <w:rPr>
                <w:rStyle w:val="ad"/>
                <w:bCs/>
                <w:i w:val="0"/>
                <w:sz w:val="22"/>
                <w:szCs w:val="22"/>
              </w:rPr>
              <w:t>киноопоказ</w:t>
            </w:r>
            <w:proofErr w:type="spellEnd"/>
            <w:r w:rsidRPr="00F24853">
              <w:rPr>
                <w:rStyle w:val="ad"/>
                <w:bCs/>
                <w:i w:val="0"/>
                <w:sz w:val="22"/>
                <w:szCs w:val="22"/>
              </w:rPr>
              <w:t>  в рамках программы «Наркотики – знак беды» с рецензией  фильма краевого кинофонда</w:t>
            </w:r>
            <w:proofErr w:type="gramStart"/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:</w:t>
            </w:r>
            <w:proofErr w:type="gramEnd"/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«</w:t>
            </w:r>
            <w:proofErr w:type="gramStart"/>
            <w:r w:rsidRPr="00F24853">
              <w:rPr>
                <w:rStyle w:val="ad"/>
                <w:bCs/>
                <w:i w:val="0"/>
                <w:sz w:val="22"/>
                <w:szCs w:val="22"/>
              </w:rPr>
              <w:t>Бывших</w:t>
            </w:r>
            <w:proofErr w:type="gramEnd"/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не бывает».  Идея  фильма, </w:t>
            </w:r>
            <w:r w:rsidRPr="00F24853">
              <w:rPr>
                <w:rStyle w:val="ad"/>
                <w:bCs/>
                <w:i w:val="0"/>
                <w:sz w:val="22"/>
                <w:szCs w:val="22"/>
              </w:rPr>
              <w:lastRenderedPageBreak/>
              <w:t>показать последствия для человеческого организма после употребления наркотических веществ.</w:t>
            </w:r>
          </w:p>
          <w:p w:rsidR="002D2B96" w:rsidRPr="00F24853" w:rsidRDefault="002D2B96" w:rsidP="004441A5">
            <w:pPr>
              <w:pStyle w:val="a8"/>
              <w:spacing w:before="0" w:beforeAutospacing="0" w:after="200" w:afterAutospacing="0"/>
              <w:rPr>
                <w:i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drawing>
                <wp:inline distT="0" distB="0" distL="0" distR="0">
                  <wp:extent cx="2571750" cy="1539774"/>
                  <wp:effectExtent l="19050" t="0" r="0" b="0"/>
                  <wp:docPr id="7" name="Рисунок 1" descr="C:\Users\MetodKabinet\Desktop\кинопоказ ию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кинопоказ ию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53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853" w:rsidRPr="00F24853" w:rsidRDefault="00F24853" w:rsidP="00CB1E22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D2B96" w:rsidRPr="00F24853" w:rsidRDefault="002D2B96" w:rsidP="002D2B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комната детского сектора </w:t>
            </w:r>
            <w:r w:rsidRPr="00F2485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«ДК» Веселовского СП.</w:t>
            </w:r>
          </w:p>
          <w:p w:rsidR="00F24853" w:rsidRDefault="002D2B96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8" w:history="1">
              <w:r w:rsidRPr="00247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https://vesel-dk.pavkult.ru/item/1909437</w:t>
              </w:r>
            </w:hyperlink>
          </w:p>
          <w:p w:rsidR="002D2B96" w:rsidRPr="00F24853" w:rsidRDefault="002D2B96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2D2B96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10.06.24</w:t>
            </w:r>
          </w:p>
          <w:p w:rsidR="002D2B96" w:rsidRDefault="002D2B96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2D2B96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</w:tr>
      <w:tr w:rsidR="00654B15" w:rsidRPr="004A492F" w:rsidTr="00A32D5F">
        <w:trPr>
          <w:trHeight w:val="660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32D5F" w:rsidRDefault="00F24853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F741C" w:rsidRDefault="00654B15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A32D5F">
            <w:pPr>
              <w:pStyle w:val="a8"/>
              <w:spacing w:before="0" w:beforeAutospacing="0" w:after="200" w:afterAutospacing="0"/>
            </w:pPr>
            <w:r w:rsidRPr="00815AC2">
              <w:t>Соревнования по теннису «Мы за ЗОЖ!»</w:t>
            </w:r>
            <w:r>
              <w:rPr>
                <w:rStyle w:val="a3"/>
                <w:i/>
                <w:iCs/>
                <w:color w:val="2980B9"/>
                <w:sz w:val="33"/>
                <w:szCs w:val="33"/>
              </w:rPr>
              <w:t xml:space="preserve"> </w:t>
            </w:r>
            <w:r w:rsidRPr="00F24853">
              <w:rPr>
                <w:rStyle w:val="ac"/>
                <w:b w:val="0"/>
                <w:iCs/>
                <w:sz w:val="22"/>
                <w:szCs w:val="22"/>
              </w:rPr>
              <w:t xml:space="preserve">В рамках месячника  </w:t>
            </w:r>
            <w:proofErr w:type="spellStart"/>
            <w:r w:rsidRPr="00F24853">
              <w:rPr>
                <w:rStyle w:val="ac"/>
                <w:b w:val="0"/>
                <w:iCs/>
                <w:sz w:val="22"/>
                <w:szCs w:val="22"/>
              </w:rPr>
              <w:t>антинаркотической</w:t>
            </w:r>
            <w:proofErr w:type="spellEnd"/>
            <w:r w:rsidRPr="00F24853">
              <w:rPr>
                <w:rStyle w:val="ac"/>
                <w:b w:val="0"/>
                <w:iCs/>
                <w:sz w:val="22"/>
                <w:szCs w:val="22"/>
              </w:rPr>
              <w:t xml:space="preserve"> направленности и популяризации здорового образа жизни, в преддверии Международного дня борьбы с наркоманией и незаконного оборота наркотиков, для детей и подростков  прошли соревнования по теннису. Было увлекательно и весело!</w:t>
            </w:r>
          </w:p>
          <w:p w:rsidR="00723DB7" w:rsidRPr="00723DB7" w:rsidRDefault="00F24853" w:rsidP="00A32D5F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 w:rsidRPr="00F24853">
              <w:rPr>
                <w:rStyle w:val="ac"/>
                <w:b w:val="0"/>
                <w:iCs/>
              </w:rPr>
              <w:drawing>
                <wp:inline distT="0" distB="0" distL="0" distR="0">
                  <wp:extent cx="2630821" cy="1710215"/>
                  <wp:effectExtent l="19050" t="0" r="0" b="0"/>
                  <wp:docPr id="6" name="Рисунок 1" descr="C:\Users\MetodKabinet\Desktop\14 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14 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308" cy="1715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4B15" w:rsidRPr="00AF741C" w:rsidRDefault="00654B15" w:rsidP="008D7A5C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F741C" w:rsidRDefault="00654B15" w:rsidP="00A8509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2D5F" w:rsidRPr="00CA04AF" w:rsidRDefault="00A85092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14.06.24</w:t>
            </w:r>
          </w:p>
          <w:p w:rsidR="00654B15" w:rsidRDefault="00A32D5F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F24853" w:rsidRPr="00AF741C" w:rsidRDefault="00F24853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654B15" w:rsidRPr="00AF741C" w:rsidRDefault="00723DB7" w:rsidP="00F24853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F24853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A32D5F" w:rsidRPr="004A492F" w:rsidTr="00AD7D72">
        <w:trPr>
          <w:trHeight w:val="2158"/>
        </w:trPr>
        <w:tc>
          <w:tcPr>
            <w:tcW w:w="844" w:type="dxa"/>
            <w:tcBorders>
              <w:top w:val="single" w:sz="4" w:space="0" w:color="auto"/>
            </w:tcBorders>
          </w:tcPr>
          <w:p w:rsid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32D5F" w:rsidRDefault="00A32D5F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D2B96" w:rsidRDefault="00A32D5F" w:rsidP="008D7A5C">
            <w:pPr>
              <w:pStyle w:val="a8"/>
              <w:spacing w:before="0" w:beforeAutospacing="0" w:after="200" w:afterAutospacing="0"/>
              <w:rPr>
                <w:bCs/>
                <w:iCs/>
                <w:noProof/>
              </w:rPr>
            </w:pPr>
            <w:r>
              <w:rPr>
                <w:rStyle w:val="ac"/>
                <w:i/>
                <w:iCs/>
                <w:color w:val="2980B9"/>
                <w:sz w:val="39"/>
                <w:szCs w:val="39"/>
              </w:rPr>
              <w:t xml:space="preserve"> </w:t>
            </w:r>
            <w:r w:rsidR="002D2B96">
              <w:t>«Приоритет-здоровье»- урок здоровья</w:t>
            </w:r>
            <w:r w:rsidR="002D2B96">
              <w:rPr>
                <w:bCs/>
                <w:iCs/>
                <w:noProof/>
              </w:rPr>
              <w:t xml:space="preserve"> .</w:t>
            </w:r>
          </w:p>
          <w:p w:rsidR="002D2B96" w:rsidRPr="002D2B96" w:rsidRDefault="002D2B96" w:rsidP="008D7A5C">
            <w:pPr>
              <w:pStyle w:val="a8"/>
              <w:spacing w:before="0" w:beforeAutospacing="0" w:after="200" w:afterAutospacing="0"/>
              <w:rPr>
                <w:b/>
                <w:bCs/>
                <w:iCs/>
                <w:noProof/>
                <w:sz w:val="22"/>
                <w:szCs w:val="22"/>
              </w:rPr>
            </w:pPr>
            <w:r w:rsidRPr="002D2B96">
              <w:rPr>
                <w:rStyle w:val="ac"/>
                <w:b w:val="0"/>
                <w:iCs/>
                <w:sz w:val="22"/>
                <w:szCs w:val="22"/>
              </w:rPr>
              <w:t>Для ребят летней площадки "Солнышко был подготовлен и проведён урок здоровья к Международному Дню борьбы с употреблением наркотиков и их незаконным оборотом. </w:t>
            </w:r>
          </w:p>
          <w:p w:rsidR="00447F6F" w:rsidRDefault="002D2B96" w:rsidP="008D7A5C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  <w:r w:rsidRPr="002D2B96">
              <w:rPr>
                <w:rStyle w:val="ac"/>
                <w:b w:val="0"/>
                <w:iCs/>
              </w:rPr>
              <w:drawing>
                <wp:inline distT="0" distB="0" distL="0" distR="0">
                  <wp:extent cx="2915219" cy="1691826"/>
                  <wp:effectExtent l="19050" t="0" r="0" b="0"/>
                  <wp:docPr id="8" name="Рисунок 1" descr="C:\Users\MetodKabinet\Desktop\Здорово!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Здорово!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949" cy="1687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65B" w:rsidRPr="00D5065B" w:rsidRDefault="00D5065B" w:rsidP="008D7A5C">
            <w:pPr>
              <w:pStyle w:val="a8"/>
              <w:spacing w:before="0" w:beforeAutospacing="0" w:after="200" w:afterAutospacing="0"/>
              <w:rPr>
                <w:rStyle w:val="ac"/>
                <w:b w:val="0"/>
                <w:iCs/>
              </w:rPr>
            </w:pPr>
          </w:p>
          <w:p w:rsidR="00A32D5F" w:rsidRDefault="00A32D5F" w:rsidP="008D7A5C">
            <w:pPr>
              <w:pStyle w:val="a8"/>
              <w:spacing w:before="0" w:beforeAutospacing="0" w:after="200" w:afterAutospacing="0"/>
              <w:rPr>
                <w:b/>
                <w:noProof/>
              </w:rPr>
            </w:pPr>
          </w:p>
          <w:p w:rsidR="00A32D5F" w:rsidRPr="004441A5" w:rsidRDefault="00A32D5F" w:rsidP="008D7A5C">
            <w:pPr>
              <w:pStyle w:val="a8"/>
              <w:spacing w:before="0" w:beforeAutospacing="0" w:after="200" w:afterAutospacing="0"/>
              <w:rPr>
                <w:b/>
              </w:rPr>
            </w:pPr>
          </w:p>
          <w:p w:rsidR="00A32D5F" w:rsidRPr="0049174D" w:rsidRDefault="00A32D5F" w:rsidP="008D7A5C">
            <w:pPr>
              <w:pStyle w:val="aa"/>
              <w:rPr>
                <w:rStyle w:val="ac"/>
                <w:b w:val="0"/>
                <w:iC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5065B" w:rsidRDefault="002D2B96" w:rsidP="00D506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зал</w:t>
            </w:r>
            <w:r w:rsidR="00D5065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МБУ «ДК» Веселовского СП.</w:t>
            </w:r>
          </w:p>
          <w:p w:rsidR="00A32D5F" w:rsidRDefault="009D3336" w:rsidP="008F60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1" w:history="1">
              <w:r w:rsidR="00D5065B" w:rsidRPr="00E026B0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https://vesel-dk.pavkult.ru/item/1847480</w:t>
              </w:r>
            </w:hyperlink>
          </w:p>
          <w:p w:rsidR="00D5065B" w:rsidRDefault="00D5065B" w:rsidP="008F604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32D5F" w:rsidRDefault="002D2B96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  <w:p w:rsidR="00D5065B" w:rsidRDefault="002D2B96" w:rsidP="00A32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A32D5F" w:rsidRDefault="002D2B96" w:rsidP="00A32D5F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D2B96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23DB7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D333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2D5F"/>
    <w:rsid w:val="00A334EE"/>
    <w:rsid w:val="00A41287"/>
    <w:rsid w:val="00A4183B"/>
    <w:rsid w:val="00A418DC"/>
    <w:rsid w:val="00A41C70"/>
    <w:rsid w:val="00A4300E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79DB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B638D"/>
    <w:rsid w:val="00EC56E4"/>
    <w:rsid w:val="00ED3FBC"/>
    <w:rsid w:val="00EE1F1B"/>
    <w:rsid w:val="00EE293E"/>
    <w:rsid w:val="00EE40A0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24853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F24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19094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1900913" TargetMode="External"/><Relationship Id="rId11" Type="http://schemas.openxmlformats.org/officeDocument/2006/relationships/hyperlink" Target="https://vesel-dk.pavkult.ru/item/184748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89</cp:revision>
  <cp:lastPrinted>2023-08-15T05:48:00Z</cp:lastPrinted>
  <dcterms:created xsi:type="dcterms:W3CDTF">2023-06-09T07:22:00Z</dcterms:created>
  <dcterms:modified xsi:type="dcterms:W3CDTF">2024-06-26T10:51:00Z</dcterms:modified>
</cp:coreProperties>
</file>