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EB" w:rsidRPr="00E016EB" w:rsidRDefault="00E016EB" w:rsidP="00E016EB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59"/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Самостоятельная работа №2. </w:t>
      </w:r>
    </w:p>
    <w:p w:rsidR="00977BBA" w:rsidRPr="00E016EB" w:rsidRDefault="00366341" w:rsidP="00E016EB">
      <w:pPr>
        <w:pStyle w:val="2"/>
        <w:tabs>
          <w:tab w:val="left" w:pos="1156"/>
        </w:tabs>
        <w:spacing w:line="278" w:lineRule="auto"/>
        <w:ind w:left="1264" w:right="1424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>Количественное определение каталазы</w:t>
      </w:r>
      <w:r w:rsidRPr="00E016EB">
        <w:rPr>
          <w:rFonts w:ascii="Times New Roman" w:hAnsi="Times New Roman" w:cs="Times New Roman"/>
          <w:color w:val="231F20"/>
          <w:spacing w:val="-59"/>
          <w:w w:val="105"/>
          <w:sz w:val="24"/>
          <w:szCs w:val="24"/>
        </w:rPr>
        <w:t xml:space="preserve"> </w:t>
      </w:r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>крови</w:t>
      </w:r>
      <w:r w:rsidRPr="00E016EB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E016EB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bookmarkEnd w:id="0"/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>Баху</w:t>
      </w:r>
    </w:p>
    <w:p w:rsidR="00977BBA" w:rsidRDefault="00366341">
      <w:pPr>
        <w:pStyle w:val="a3"/>
        <w:spacing w:before="74"/>
        <w:ind w:left="754"/>
      </w:pPr>
      <w:r>
        <w:rPr>
          <w:color w:val="231F20"/>
        </w:rPr>
        <w:t>Каталаза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фермент,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разлагающий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перекись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водорода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уравнению:</w:t>
      </w:r>
    </w:p>
    <w:p w:rsidR="00977BBA" w:rsidRDefault="00977BBA">
      <w:pPr>
        <w:pStyle w:val="a3"/>
        <w:spacing w:before="9"/>
        <w:rPr>
          <w:sz w:val="25"/>
        </w:rPr>
      </w:pPr>
    </w:p>
    <w:p w:rsidR="00977BBA" w:rsidRDefault="00366341">
      <w:pPr>
        <w:ind w:left="570" w:right="307"/>
        <w:jc w:val="center"/>
        <w:rPr>
          <w:sz w:val="20"/>
        </w:rPr>
      </w:pPr>
      <w:r>
        <w:rPr>
          <w:color w:val="231F20"/>
          <w:sz w:val="20"/>
        </w:rPr>
        <w:t>2Н</w:t>
      </w:r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О</w:t>
      </w:r>
      <w:r>
        <w:rPr>
          <w:color w:val="231F20"/>
          <w:position w:val="-6"/>
          <w:sz w:val="11"/>
        </w:rPr>
        <w:t>2</w:t>
      </w:r>
      <w:r>
        <w:rPr>
          <w:color w:val="231F20"/>
          <w:spacing w:val="24"/>
          <w:position w:val="-6"/>
          <w:sz w:val="11"/>
        </w:rPr>
        <w:t xml:space="preserve"> </w:t>
      </w:r>
      <w:r>
        <w:rPr>
          <w:color w:val="231F20"/>
          <w:sz w:val="20"/>
        </w:rPr>
        <w:t>→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2Н</w:t>
      </w:r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О</w:t>
      </w:r>
      <w:proofErr w:type="gramStart"/>
      <w:r>
        <w:rPr>
          <w:color w:val="231F20"/>
          <w:position w:val="-6"/>
          <w:sz w:val="11"/>
        </w:rPr>
        <w:t>2</w:t>
      </w:r>
      <w:proofErr w:type="gramEnd"/>
      <w:r>
        <w:rPr>
          <w:color w:val="231F20"/>
          <w:sz w:val="20"/>
        </w:rPr>
        <w:t>.</w:t>
      </w:r>
    </w:p>
    <w:p w:rsidR="00977BBA" w:rsidRDefault="00977BBA">
      <w:pPr>
        <w:pStyle w:val="a3"/>
        <w:spacing w:before="6"/>
      </w:pP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 xml:space="preserve">Каталаза содержится в большем или меньшем количестве во всех </w:t>
      </w:r>
      <w:proofErr w:type="spellStart"/>
      <w:r>
        <w:rPr>
          <w:color w:val="231F20"/>
        </w:rPr>
        <w:t>тк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нях</w:t>
      </w:r>
      <w:proofErr w:type="spellEnd"/>
      <w:r>
        <w:rPr>
          <w:color w:val="231F20"/>
        </w:rPr>
        <w:t xml:space="preserve"> и жидкостях организма, особенно много в красных кровяных шариках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животных.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Количественное определение каталазы крови сводится к определению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называемого «</w:t>
      </w:r>
      <w:proofErr w:type="spellStart"/>
      <w:r>
        <w:rPr>
          <w:color w:val="231F20"/>
        </w:rPr>
        <w:t>каталазного</w:t>
      </w:r>
      <w:proofErr w:type="spellEnd"/>
      <w:r>
        <w:rPr>
          <w:color w:val="231F20"/>
        </w:rPr>
        <w:t xml:space="preserve"> числа».</w:t>
      </w:r>
    </w:p>
    <w:p w:rsidR="00977BBA" w:rsidRDefault="00366341">
      <w:pPr>
        <w:pStyle w:val="a3"/>
        <w:ind w:left="413" w:right="148" w:firstLine="340"/>
        <w:jc w:val="both"/>
      </w:pPr>
      <w:proofErr w:type="spellStart"/>
      <w:r>
        <w:rPr>
          <w:color w:val="231F20"/>
          <w:spacing w:val="-1"/>
        </w:rPr>
        <w:t>Каталазным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числом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называется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</w:t>
      </w:r>
      <w:r>
        <w:rPr>
          <w:color w:val="231F20"/>
          <w:vertAlign w:val="subscript"/>
        </w:rPr>
        <w:t>2</w:t>
      </w:r>
      <w:r>
        <w:rPr>
          <w:color w:val="231F20"/>
        </w:rPr>
        <w:t>О</w:t>
      </w:r>
      <w:r>
        <w:rPr>
          <w:color w:val="231F20"/>
          <w:vertAlign w:val="subscript"/>
        </w:rPr>
        <w:t>2</w:t>
      </w:r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которое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разлагае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 xml:space="preserve"> в 1 мл исследуемой крови за 30 мин. Принцип определения </w:t>
      </w:r>
      <w:proofErr w:type="spellStart"/>
      <w:r>
        <w:rPr>
          <w:color w:val="231F20"/>
        </w:rPr>
        <w:t>каталазного</w:t>
      </w:r>
      <w:proofErr w:type="spellEnd"/>
      <w:r>
        <w:rPr>
          <w:color w:val="231F20"/>
          <w:spacing w:val="-47"/>
        </w:rPr>
        <w:t xml:space="preserve"> </w:t>
      </w:r>
      <w:r>
        <w:rPr>
          <w:color w:val="231F20"/>
        </w:rPr>
        <w:t>числа основывается 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следующей реакции:</w:t>
      </w:r>
    </w:p>
    <w:p w:rsidR="00977BBA" w:rsidRDefault="00977BBA">
      <w:pPr>
        <w:pStyle w:val="a3"/>
        <w:spacing w:before="9"/>
        <w:rPr>
          <w:sz w:val="25"/>
        </w:rPr>
      </w:pPr>
    </w:p>
    <w:p w:rsidR="00977BBA" w:rsidRDefault="00366341">
      <w:pPr>
        <w:ind w:left="570" w:right="307"/>
        <w:jc w:val="center"/>
        <w:rPr>
          <w:sz w:val="20"/>
        </w:rPr>
      </w:pPr>
      <w:r>
        <w:rPr>
          <w:color w:val="231F20"/>
          <w:sz w:val="20"/>
        </w:rPr>
        <w:t>2КМnО</w:t>
      </w:r>
      <w:r>
        <w:rPr>
          <w:color w:val="231F20"/>
          <w:position w:val="-6"/>
          <w:sz w:val="11"/>
        </w:rPr>
        <w:t>4</w:t>
      </w:r>
      <w:r>
        <w:rPr>
          <w:color w:val="231F20"/>
          <w:spacing w:val="24"/>
          <w:position w:val="-6"/>
          <w:sz w:val="11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5Н</w:t>
      </w:r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О</w:t>
      </w:r>
      <w:r>
        <w:rPr>
          <w:color w:val="231F20"/>
          <w:position w:val="-6"/>
          <w:sz w:val="11"/>
        </w:rPr>
        <w:t>2</w:t>
      </w:r>
      <w:r>
        <w:rPr>
          <w:color w:val="231F20"/>
          <w:spacing w:val="24"/>
          <w:position w:val="-6"/>
          <w:sz w:val="11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4H</w:t>
      </w:r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SO</w:t>
      </w:r>
      <w:r>
        <w:rPr>
          <w:color w:val="231F20"/>
          <w:position w:val="-6"/>
          <w:sz w:val="11"/>
        </w:rPr>
        <w:t>4</w:t>
      </w:r>
      <w:r>
        <w:rPr>
          <w:color w:val="231F20"/>
          <w:spacing w:val="24"/>
          <w:position w:val="-6"/>
          <w:sz w:val="11"/>
        </w:rPr>
        <w:t xml:space="preserve"> </w:t>
      </w:r>
      <w:r>
        <w:rPr>
          <w:color w:val="231F20"/>
          <w:sz w:val="20"/>
        </w:rPr>
        <w:t>→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2KHSO</w:t>
      </w:r>
      <w:r>
        <w:rPr>
          <w:color w:val="231F20"/>
          <w:position w:val="-6"/>
          <w:sz w:val="11"/>
        </w:rPr>
        <w:t>4</w:t>
      </w:r>
      <w:r>
        <w:rPr>
          <w:color w:val="231F20"/>
          <w:spacing w:val="25"/>
          <w:position w:val="-6"/>
          <w:sz w:val="11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2КМnSO</w:t>
      </w:r>
      <w:r>
        <w:rPr>
          <w:color w:val="231F20"/>
          <w:position w:val="-6"/>
          <w:sz w:val="11"/>
        </w:rPr>
        <w:t>4</w:t>
      </w:r>
      <w:r>
        <w:rPr>
          <w:color w:val="231F20"/>
          <w:spacing w:val="24"/>
          <w:position w:val="-6"/>
          <w:sz w:val="11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8Н</w:t>
      </w:r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О +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О</w:t>
      </w:r>
      <w:proofErr w:type="gramStart"/>
      <w:r>
        <w:rPr>
          <w:color w:val="231F20"/>
          <w:position w:val="-6"/>
          <w:sz w:val="11"/>
        </w:rPr>
        <w:t>2</w:t>
      </w:r>
      <w:proofErr w:type="gramEnd"/>
      <w:r>
        <w:rPr>
          <w:color w:val="231F20"/>
          <w:sz w:val="20"/>
        </w:rPr>
        <w:t>,</w:t>
      </w:r>
    </w:p>
    <w:p w:rsidR="00977BBA" w:rsidRDefault="00977BBA">
      <w:pPr>
        <w:pStyle w:val="a3"/>
        <w:spacing w:before="7"/>
      </w:pPr>
    </w:p>
    <w:p w:rsidR="00977BBA" w:rsidRDefault="00366341">
      <w:pPr>
        <w:pStyle w:val="a3"/>
        <w:ind w:left="413"/>
        <w:jc w:val="both"/>
      </w:pPr>
      <w:r>
        <w:rPr>
          <w:color w:val="231F20"/>
        </w:rPr>
        <w:t>т.е.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количеству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разрушенной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судят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активности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каталазы.</w:t>
      </w:r>
    </w:p>
    <w:p w:rsidR="00977BBA" w:rsidRDefault="00366341">
      <w:pPr>
        <w:spacing w:before="230"/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кровь, б) дистиллированная вода, в) перекись водорода,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г)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серная кислота,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д) КМnО</w:t>
      </w:r>
      <w:r>
        <w:rPr>
          <w:i/>
          <w:color w:val="231F20"/>
          <w:sz w:val="20"/>
          <w:vertAlign w:val="subscript"/>
        </w:rPr>
        <w:t>4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0,1 н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spacing w:before="11"/>
        <w:rPr>
          <w:i/>
          <w:sz w:val="15"/>
        </w:r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r>
        <w:rPr>
          <w:color w:val="231F20"/>
        </w:rPr>
        <w:t xml:space="preserve">Наливают в колбочку 20 мл воды. Вносят микропипеткой 0,02 мл </w:t>
      </w:r>
      <w:proofErr w:type="spellStart"/>
      <w:r>
        <w:rPr>
          <w:color w:val="231F20"/>
        </w:rPr>
        <w:t>и</w:t>
      </w:r>
      <w:proofErr w:type="gramStart"/>
      <w:r>
        <w:rPr>
          <w:color w:val="231F20"/>
        </w:rPr>
        <w:t>с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следуемой крови, предварительно обтерев кончик капилляра от пристав-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шей снаружи крови, пипетку промывают </w:t>
      </w:r>
      <w:proofErr w:type="spellStart"/>
      <w:r>
        <w:rPr>
          <w:color w:val="231F20"/>
        </w:rPr>
        <w:t>путем</w:t>
      </w:r>
      <w:proofErr w:type="spellEnd"/>
      <w:r>
        <w:rPr>
          <w:color w:val="231F20"/>
        </w:rPr>
        <w:t xml:space="preserve"> всасывания и выпускания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обратно жидкости. Получается раствор крови 1:1000. Отмеряют в две ко</w:t>
      </w:r>
      <w:proofErr w:type="gramStart"/>
      <w:r>
        <w:rPr>
          <w:color w:val="231F20"/>
        </w:rPr>
        <w:t>л-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бочки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7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мл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дистиллированной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воды.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колбу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вносят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раствора крови. В другую колбу вносят 1 мл основного раствора крови,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предварительно </w:t>
      </w:r>
      <w:proofErr w:type="spellStart"/>
      <w:r>
        <w:rPr>
          <w:color w:val="231F20"/>
        </w:rPr>
        <w:t>прокипяченного</w:t>
      </w:r>
      <w:proofErr w:type="spellEnd"/>
      <w:r>
        <w:rPr>
          <w:color w:val="231F20"/>
        </w:rPr>
        <w:t xml:space="preserve"> (разрушена каталаза). Оставляют стоять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обе колбочки при комнатной температуре на 30 мин, предварительно 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лив в каждую колбочку по 2 мл Н</w:t>
      </w:r>
      <w:r>
        <w:rPr>
          <w:color w:val="231F20"/>
          <w:vertAlign w:val="subscript"/>
        </w:rPr>
        <w:t>2</w:t>
      </w:r>
      <w:r>
        <w:rPr>
          <w:color w:val="231F20"/>
        </w:rPr>
        <w:t>О</w:t>
      </w:r>
      <w:r>
        <w:rPr>
          <w:color w:val="231F20"/>
          <w:vertAlign w:val="subscript"/>
        </w:rPr>
        <w:t>2</w:t>
      </w:r>
      <w:r>
        <w:rPr>
          <w:color w:val="231F20"/>
        </w:rPr>
        <w:t>. Через 30 мин приливают в каждую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колбочку по 3 мл раствора H</w:t>
      </w:r>
      <w:r>
        <w:rPr>
          <w:color w:val="231F20"/>
          <w:vertAlign w:val="subscript"/>
        </w:rPr>
        <w:t>2</w:t>
      </w:r>
      <w:r>
        <w:rPr>
          <w:color w:val="231F20"/>
        </w:rPr>
        <w:t>SO</w:t>
      </w:r>
      <w:r>
        <w:rPr>
          <w:color w:val="231F20"/>
          <w:vertAlign w:val="subscript"/>
        </w:rPr>
        <w:t>4</w:t>
      </w:r>
      <w:r>
        <w:rPr>
          <w:color w:val="231F20"/>
        </w:rPr>
        <w:t xml:space="preserve"> и </w:t>
      </w:r>
      <w:proofErr w:type="spellStart"/>
      <w:r>
        <w:rPr>
          <w:color w:val="231F20"/>
        </w:rPr>
        <w:t>оттитровывают</w:t>
      </w:r>
      <w:proofErr w:type="spellEnd"/>
      <w:r>
        <w:rPr>
          <w:color w:val="231F20"/>
        </w:rPr>
        <w:t xml:space="preserve"> содержимое колбочки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раствором КМnО</w:t>
      </w:r>
      <w:r>
        <w:rPr>
          <w:color w:val="231F20"/>
          <w:vertAlign w:val="subscript"/>
        </w:rPr>
        <w:t>4</w:t>
      </w:r>
      <w:r>
        <w:rPr>
          <w:color w:val="231F20"/>
        </w:rPr>
        <w:t xml:space="preserve"> до появления розового окрашивания, неисчезающего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30 с.</w:t>
      </w:r>
    </w:p>
    <w:p w:rsidR="00977BBA" w:rsidRDefault="00366341">
      <w:pPr>
        <w:pStyle w:val="a3"/>
        <w:ind w:left="130" w:right="431" w:firstLine="340"/>
        <w:jc w:val="both"/>
        <w:rPr>
          <w:color w:val="231F20"/>
        </w:rPr>
      </w:pPr>
      <w:r>
        <w:rPr>
          <w:color w:val="231F20"/>
        </w:rPr>
        <w:t>Вычисление «</w:t>
      </w:r>
      <w:proofErr w:type="spellStart"/>
      <w:r>
        <w:rPr>
          <w:color w:val="231F20"/>
        </w:rPr>
        <w:t>каталазного</w:t>
      </w:r>
      <w:proofErr w:type="spellEnd"/>
      <w:r>
        <w:rPr>
          <w:color w:val="231F20"/>
        </w:rPr>
        <w:t xml:space="preserve"> числа». Вычесть из количества мл КМnО</w:t>
      </w:r>
      <w:r>
        <w:rPr>
          <w:color w:val="231F20"/>
          <w:vertAlign w:val="subscript"/>
        </w:rPr>
        <w:t>4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пошедшего на титрование контрольной пробы, количество мл КМnО</w:t>
      </w:r>
      <w:r>
        <w:rPr>
          <w:color w:val="231F20"/>
          <w:vertAlign w:val="subscript"/>
        </w:rPr>
        <w:t>4</w:t>
      </w:r>
      <w:r>
        <w:rPr>
          <w:color w:val="231F20"/>
        </w:rPr>
        <w:t>,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шедшее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опытной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пробы.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Разницу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умножить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1,7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получ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ется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каталазное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миллиграммах,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граммэквивалент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H</w:t>
      </w:r>
      <w:r>
        <w:rPr>
          <w:color w:val="231F20"/>
          <w:vertAlign w:val="subscript"/>
        </w:rPr>
        <w:t>2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=17.</w:t>
      </w:r>
    </w:p>
    <w:p w:rsidR="00E016EB" w:rsidRDefault="00E016EB">
      <w:pPr>
        <w:pStyle w:val="a3"/>
        <w:ind w:left="130" w:right="431" w:firstLine="340"/>
        <w:jc w:val="both"/>
        <w:rPr>
          <w:color w:val="231F20"/>
        </w:rPr>
      </w:pPr>
    </w:p>
    <w:p w:rsidR="00E016EB" w:rsidRDefault="00E016EB">
      <w:pPr>
        <w:pStyle w:val="a3"/>
        <w:ind w:left="130" w:right="431" w:firstLine="340"/>
        <w:jc w:val="both"/>
        <w:rPr>
          <w:color w:val="231F20"/>
        </w:rPr>
      </w:pPr>
    </w:p>
    <w:p w:rsidR="00E016EB" w:rsidRDefault="00E016EB">
      <w:pPr>
        <w:pStyle w:val="a3"/>
        <w:ind w:left="130" w:right="431" w:firstLine="340"/>
        <w:jc w:val="both"/>
      </w:pPr>
    </w:p>
    <w:p w:rsidR="009A1F40" w:rsidRDefault="009A1F40">
      <w:pPr>
        <w:pStyle w:val="a3"/>
        <w:ind w:left="130" w:right="431" w:firstLine="340"/>
        <w:jc w:val="both"/>
      </w:pPr>
      <w:bookmarkStart w:id="1" w:name="_GoBack"/>
      <w:bookmarkEnd w:id="1"/>
    </w:p>
    <w:sectPr w:rsidR="009A1F40" w:rsidSect="006A6BD7"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4A" w:rsidRDefault="006D194A">
      <w:r>
        <w:separator/>
      </w:r>
    </w:p>
  </w:endnote>
  <w:endnote w:type="continuationSeparator" w:id="0">
    <w:p w:rsidR="006D194A" w:rsidRDefault="006D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4A" w:rsidRDefault="006D194A">
      <w:r>
        <w:separator/>
      </w:r>
    </w:p>
  </w:footnote>
  <w:footnote w:type="continuationSeparator" w:id="0">
    <w:p w:rsidR="006D194A" w:rsidRDefault="006D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13A6"/>
    <w:rsid w:val="00176528"/>
    <w:rsid w:val="0018323C"/>
    <w:rsid w:val="001D042A"/>
    <w:rsid w:val="0026479B"/>
    <w:rsid w:val="00366341"/>
    <w:rsid w:val="005104BE"/>
    <w:rsid w:val="00547D0D"/>
    <w:rsid w:val="006165F7"/>
    <w:rsid w:val="00646608"/>
    <w:rsid w:val="006A6BD7"/>
    <w:rsid w:val="006B51F1"/>
    <w:rsid w:val="006D194A"/>
    <w:rsid w:val="00785D04"/>
    <w:rsid w:val="00801CBF"/>
    <w:rsid w:val="00826E29"/>
    <w:rsid w:val="008B1CEB"/>
    <w:rsid w:val="0090631F"/>
    <w:rsid w:val="00977BBA"/>
    <w:rsid w:val="009A1F40"/>
    <w:rsid w:val="00BA5BA2"/>
    <w:rsid w:val="00BD56D8"/>
    <w:rsid w:val="00CE2471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BAC3-7D4F-41F6-AEB7-C201D72F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20</cp:revision>
  <cp:lastPrinted>2022-10-31T22:08:00Z</cp:lastPrinted>
  <dcterms:created xsi:type="dcterms:W3CDTF">2022-09-05T19:03:00Z</dcterms:created>
  <dcterms:modified xsi:type="dcterms:W3CDTF">2022-11-01T22:02:00Z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