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№6.</w:t>
      </w:r>
    </w:p>
    <w:p w:rsidR="00977BBA" w:rsidRPr="006B51F1" w:rsidRDefault="00366341" w:rsidP="006B51F1">
      <w:pPr>
        <w:pStyle w:val="2"/>
        <w:tabs>
          <w:tab w:val="left" w:pos="1159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22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Определение содержания кальция в сыворотке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крови</w:t>
      </w:r>
    </w:p>
    <w:p w:rsidR="00977BBA" w:rsidRDefault="00366341">
      <w:pPr>
        <w:pStyle w:val="a3"/>
        <w:spacing w:before="74"/>
        <w:ind w:left="413" w:right="148" w:firstLine="340"/>
        <w:jc w:val="both"/>
      </w:pPr>
      <w:r>
        <w:rPr>
          <w:color w:val="231F20"/>
        </w:rPr>
        <w:t>Кальций, поступающий в организм, в основном концентрируется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костной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ткани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двойных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углекислых,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фосфорно-кислых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фтористых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солей:</w:t>
      </w:r>
    </w:p>
    <w:p w:rsidR="00977BBA" w:rsidRPr="00DD0573" w:rsidRDefault="00366341">
      <w:pPr>
        <w:spacing w:before="66"/>
        <w:ind w:left="1876"/>
        <w:rPr>
          <w:sz w:val="20"/>
          <w:lang w:val="en-US"/>
        </w:rPr>
      </w:pPr>
      <w:r w:rsidRPr="00DD0573">
        <w:rPr>
          <w:color w:val="231F20"/>
          <w:sz w:val="20"/>
          <w:lang w:val="en-US"/>
        </w:rPr>
        <w:t>[</w:t>
      </w:r>
      <w:proofErr w:type="spellStart"/>
      <w:r w:rsidRPr="00DD0573">
        <w:rPr>
          <w:color w:val="231F20"/>
          <w:sz w:val="20"/>
          <w:lang w:val="en-US"/>
        </w:rPr>
        <w:t>CaCO</w:t>
      </w:r>
      <w:proofErr w:type="spellEnd"/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i/>
          <w:color w:val="231F20"/>
          <w:sz w:val="20"/>
          <w:lang w:val="en-US"/>
        </w:rPr>
        <w:t>×</w:t>
      </w:r>
      <w:r w:rsidRPr="00DD0573">
        <w:rPr>
          <w:i/>
          <w:color w:val="231F20"/>
          <w:spacing w:val="3"/>
          <w:sz w:val="20"/>
          <w:lang w:val="en-US"/>
        </w:rPr>
        <w:t xml:space="preserve"> </w:t>
      </w:r>
      <w:proofErr w:type="spellStart"/>
      <w:proofErr w:type="gramStart"/>
      <w:r w:rsidRPr="00DD0573">
        <w:rPr>
          <w:color w:val="231F20"/>
          <w:sz w:val="20"/>
          <w:lang w:val="en-US"/>
        </w:rPr>
        <w:t>nCa</w:t>
      </w:r>
      <w:proofErr w:type="spellEnd"/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z w:val="20"/>
          <w:lang w:val="en-US"/>
        </w:rPr>
        <w:t>(</w:t>
      </w:r>
      <w:proofErr w:type="gramEnd"/>
      <w:r w:rsidRPr="00DD0573">
        <w:rPr>
          <w:color w:val="231F20"/>
          <w:sz w:val="20"/>
          <w:lang w:val="en-US"/>
        </w:rPr>
        <w:t>PO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z w:val="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;</w:t>
      </w:r>
      <w:r w:rsidRPr="00DD0573">
        <w:rPr>
          <w:color w:val="231F20"/>
          <w:spacing w:val="61"/>
          <w:sz w:val="20"/>
          <w:lang w:val="en-US"/>
        </w:rPr>
        <w:t xml:space="preserve"> </w:t>
      </w:r>
      <w:proofErr w:type="spellStart"/>
      <w:r w:rsidRPr="00DD0573">
        <w:rPr>
          <w:color w:val="231F20"/>
          <w:sz w:val="20"/>
          <w:lang w:val="en-US"/>
        </w:rPr>
        <w:t>CaF</w:t>
      </w:r>
      <w:proofErr w:type="spellEnd"/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i/>
          <w:color w:val="231F20"/>
          <w:sz w:val="20"/>
          <w:lang w:val="en-US"/>
        </w:rPr>
        <w:t>×</w:t>
      </w:r>
      <w:r w:rsidRPr="00DD0573">
        <w:rPr>
          <w:i/>
          <w:color w:val="231F20"/>
          <w:spacing w:val="4"/>
          <w:sz w:val="20"/>
          <w:lang w:val="en-US"/>
        </w:rPr>
        <w:t xml:space="preserve"> </w:t>
      </w:r>
      <w:proofErr w:type="spellStart"/>
      <w:r w:rsidRPr="00DD0573">
        <w:rPr>
          <w:color w:val="231F20"/>
          <w:sz w:val="20"/>
          <w:lang w:val="en-US"/>
        </w:rPr>
        <w:t>nCa</w:t>
      </w:r>
      <w:proofErr w:type="spellEnd"/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z w:val="20"/>
          <w:lang w:val="en-US"/>
        </w:rPr>
        <w:t>(PO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z w:val="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].</w:t>
      </w:r>
    </w:p>
    <w:p w:rsidR="00977BBA" w:rsidRDefault="00366341">
      <w:pPr>
        <w:pStyle w:val="a3"/>
        <w:spacing w:before="7"/>
        <w:ind w:left="413" w:right="148" w:firstLine="340"/>
        <w:jc w:val="both"/>
      </w:pPr>
      <w:r>
        <w:rPr>
          <w:color w:val="231F20"/>
        </w:rPr>
        <w:t>Кальций постоянно присутствует в плазме и сыворотке крови (среднее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сыворотке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9−11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мг%).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преобладающая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 xml:space="preserve">(около 60%) находится в ионном состоянии, а около 40% его связано с </w:t>
      </w:r>
      <w:proofErr w:type="spellStart"/>
      <w:r>
        <w:rPr>
          <w:color w:val="231F20"/>
          <w:w w:val="95"/>
        </w:rPr>
        <w:t>альб</w:t>
      </w:r>
      <w:proofErr w:type="gramStart"/>
      <w:r>
        <w:rPr>
          <w:color w:val="231F20"/>
          <w:w w:val="95"/>
        </w:rPr>
        <w:t>у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минами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комплексных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ионов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кр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ви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регулируется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гормоном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паращитовидных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желез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тиреокальцитонином</w:t>
      </w:r>
      <w:proofErr w:type="spellEnd"/>
      <w:r>
        <w:rPr>
          <w:color w:val="231F20"/>
          <w:spacing w:val="-1"/>
        </w:rPr>
        <w:t>.</w:t>
      </w:r>
    </w:p>
    <w:p w:rsidR="00977BBA" w:rsidRDefault="00366341">
      <w:pPr>
        <w:pStyle w:val="a3"/>
        <w:ind w:left="413" w:right="148" w:firstLine="340"/>
        <w:jc w:val="right"/>
      </w:pPr>
      <w:r>
        <w:rPr>
          <w:color w:val="231F20"/>
        </w:rPr>
        <w:t>Кальций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участвует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крови;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активат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ром и ингибитором ряда ферментов (активирует </w:t>
      </w:r>
      <w:proofErr w:type="spellStart"/>
      <w:r>
        <w:rPr>
          <w:color w:val="231F20"/>
        </w:rPr>
        <w:t>лецитиназу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аденозинтри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фосфатазу, угнетает действие </w:t>
      </w:r>
      <w:proofErr w:type="spellStart"/>
      <w:r>
        <w:rPr>
          <w:color w:val="231F20"/>
        </w:rPr>
        <w:t>енолазы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дипептидазы</w:t>
      </w:r>
      <w:proofErr w:type="spellEnd"/>
      <w:r>
        <w:rPr>
          <w:color w:val="231F20"/>
        </w:rPr>
        <w:t xml:space="preserve"> и других ферментов).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сыворотке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определяют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17"/>
        </w:rPr>
        <w:t xml:space="preserve"> </w:t>
      </w:r>
      <w:proofErr w:type="gramStart"/>
      <w:r>
        <w:rPr>
          <w:color w:val="231F20"/>
        </w:rPr>
        <w:t>про</w:t>
      </w:r>
      <w:proofErr w:type="gramEnd"/>
      <w:r>
        <w:rPr>
          <w:color w:val="231F20"/>
        </w:rPr>
        <w:t>-</w:t>
      </w:r>
    </w:p>
    <w:p w:rsidR="00977BBA" w:rsidRDefault="00366341">
      <w:pPr>
        <w:pStyle w:val="a3"/>
        <w:ind w:left="413"/>
      </w:pPr>
      <w:proofErr w:type="spellStart"/>
      <w:r>
        <w:rPr>
          <w:color w:val="231F20"/>
        </w:rPr>
        <w:t>стого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быстрого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де-</w:t>
      </w:r>
      <w:proofErr w:type="spellStart"/>
      <w:r>
        <w:rPr>
          <w:color w:val="231F20"/>
        </w:rPr>
        <w:t>Ваарда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6"/>
        <w:rPr>
          <w:sz w:val="23"/>
        </w:rPr>
      </w:pPr>
    </w:p>
    <w:p w:rsidR="00977BBA" w:rsidRDefault="00366341">
      <w:pPr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90</w:t>
      </w:r>
    </w:p>
    <w:p w:rsidR="00977BBA" w:rsidRDefault="00977BBA">
      <w:pPr>
        <w:rPr>
          <w:rFonts w:ascii="Trebuchet MS"/>
          <w:sz w:val="19"/>
        </w:rPr>
        <w:sectPr w:rsidR="00977BBA">
          <w:footerReference w:type="default" r:id="rId9"/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29" w:right="431" w:firstLine="340"/>
        <w:jc w:val="both"/>
      </w:pPr>
      <w:r>
        <w:rPr>
          <w:color w:val="231F20"/>
        </w:rPr>
        <w:lastRenderedPageBreak/>
        <w:t>Кальций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осаждают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щавелево-кислой</w:t>
      </w:r>
      <w:proofErr w:type="gramEnd"/>
      <w:r>
        <w:rPr>
          <w:color w:val="231F20"/>
          <w:spacing w:val="39"/>
        </w:rPr>
        <w:t xml:space="preserve"> </w:t>
      </w:r>
      <w:r>
        <w:rPr>
          <w:color w:val="231F20"/>
        </w:rPr>
        <w:t>соли.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Осадок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раствор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ют в серной кислоте, при этом освобождается эквивалентное количество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щавелевой кислоты, которое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</w:rPr>
        <w:t xml:space="preserve"> марганцово-кислым калием.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протекают 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уравнениям: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1"/>
        <w:rPr>
          <w:sz w:val="25"/>
        </w:rPr>
      </w:pPr>
    </w:p>
    <w:p w:rsidR="00977BBA" w:rsidRDefault="00366341">
      <w:pPr>
        <w:ind w:left="322"/>
        <w:rPr>
          <w:sz w:val="18"/>
        </w:rPr>
      </w:pPr>
      <w:proofErr w:type="spellStart"/>
      <w:r>
        <w:rPr>
          <w:color w:val="020303"/>
          <w:spacing w:val="13"/>
          <w:sz w:val="18"/>
        </w:rPr>
        <w:t>Ca</w:t>
      </w:r>
      <w:proofErr w:type="spellEnd"/>
      <w:r>
        <w:rPr>
          <w:color w:val="020303"/>
          <w:spacing w:val="-25"/>
          <w:sz w:val="18"/>
        </w:rPr>
        <w:t xml:space="preserve"> </w:t>
      </w:r>
      <w:proofErr w:type="spellStart"/>
      <w:r>
        <w:rPr>
          <w:color w:val="020303"/>
          <w:spacing w:val="13"/>
          <w:sz w:val="18"/>
        </w:rPr>
        <w:t>Cl</w:t>
      </w:r>
      <w:proofErr w:type="spellEnd"/>
      <w:r>
        <w:rPr>
          <w:color w:val="020303"/>
          <w:spacing w:val="13"/>
          <w:position w:val="-4"/>
          <w:sz w:val="16"/>
        </w:rPr>
        <w:t>2</w:t>
      </w:r>
      <w:r>
        <w:rPr>
          <w:color w:val="020303"/>
          <w:spacing w:val="22"/>
          <w:position w:val="-4"/>
          <w:sz w:val="16"/>
        </w:rPr>
        <w:t xml:space="preserve"> </w:t>
      </w:r>
      <w:r>
        <w:rPr>
          <w:color w:val="020303"/>
          <w:sz w:val="18"/>
        </w:rPr>
        <w:t>+</w:t>
      </w:r>
    </w:p>
    <w:p w:rsidR="00977BBA" w:rsidRDefault="00977BBA">
      <w:pPr>
        <w:pStyle w:val="a3"/>
        <w:spacing w:before="3"/>
        <w:rPr>
          <w:sz w:val="37"/>
        </w:rPr>
      </w:pPr>
    </w:p>
    <w:p w:rsidR="00977BBA" w:rsidRDefault="00BF31AE">
      <w:pPr>
        <w:spacing w:before="1" w:line="491" w:lineRule="auto"/>
        <w:ind w:left="358" w:right="51"/>
        <w:rPr>
          <w:sz w:val="18"/>
        </w:rPr>
      </w:pPr>
      <w:r>
        <w:pict>
          <v:group id="_x0000_s1300" style="position:absolute;left:0;text-align:left;margin-left:54.5pt;margin-top:8.8pt;width:.9pt;height:10.6pt;z-index:15923712;mso-position-horizontal-relative:page" coordorigin="1090,176" coordsize="18,212">
            <v:line id="_x0000_s1302" style="position:absolute" from="1097,383" to="1097,178" strokecolor="#020303" strokeweight="0"/>
            <v:rect id="_x0000_s1301" style="position:absolute;left:1090;top:175;width:18;height:212" fillcolor="#020303" stroked="f"/>
            <w10:wrap anchorx="page"/>
          </v:group>
        </w:pict>
      </w:r>
      <w:r w:rsidR="00366341">
        <w:rPr>
          <w:noProof/>
          <w:lang w:eastAsia="ru-RU"/>
        </w:rPr>
        <w:drawing>
          <wp:anchor distT="0" distB="0" distL="0" distR="0" simplePos="0" relativeHeight="15924224" behindDoc="0" locked="0" layoutInCell="1" allowOverlap="1" wp14:anchorId="66E0CACA" wp14:editId="58D09779">
            <wp:simplePos x="0" y="0"/>
            <wp:positionH relativeFrom="page">
              <wp:posOffset>988453</wp:posOffset>
            </wp:positionH>
            <wp:positionV relativeFrom="paragraph">
              <wp:posOffset>67729</wp:posOffset>
            </wp:positionV>
            <wp:extent cx="153771" cy="268719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" cy="26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341">
        <w:rPr>
          <w:color w:val="020303"/>
          <w:spacing w:val="7"/>
          <w:sz w:val="18"/>
        </w:rPr>
        <w:t>CO</w:t>
      </w:r>
      <w:r w:rsidR="00366341">
        <w:rPr>
          <w:color w:val="020303"/>
          <w:spacing w:val="-14"/>
          <w:sz w:val="18"/>
        </w:rPr>
        <w:t xml:space="preserve"> </w:t>
      </w:r>
      <w:r w:rsidR="00366341">
        <w:rPr>
          <w:color w:val="020303"/>
          <w:sz w:val="18"/>
        </w:rPr>
        <w:t>O</w:t>
      </w:r>
      <w:r w:rsidR="00366341">
        <w:rPr>
          <w:color w:val="020303"/>
          <w:spacing w:val="-42"/>
          <w:sz w:val="18"/>
        </w:rPr>
        <w:t xml:space="preserve"> </w:t>
      </w:r>
      <w:r w:rsidR="00366341">
        <w:rPr>
          <w:color w:val="020303"/>
          <w:spacing w:val="7"/>
          <w:sz w:val="18"/>
        </w:rPr>
        <w:t>CO</w:t>
      </w:r>
      <w:r w:rsidR="00366341">
        <w:rPr>
          <w:color w:val="020303"/>
          <w:spacing w:val="-14"/>
          <w:sz w:val="18"/>
        </w:rPr>
        <w:t xml:space="preserve"> </w:t>
      </w:r>
      <w:r w:rsidR="00366341">
        <w:rPr>
          <w:color w:val="020303"/>
          <w:sz w:val="18"/>
        </w:rPr>
        <w:t>O</w:t>
      </w:r>
    </w:p>
    <w:p w:rsidR="00977BBA" w:rsidRPr="00DD0573" w:rsidRDefault="00366341">
      <w:pPr>
        <w:spacing w:before="97" w:line="222" w:lineRule="exact"/>
        <w:ind w:left="136"/>
        <w:rPr>
          <w:sz w:val="16"/>
          <w:lang w:val="en-US"/>
        </w:rPr>
      </w:pPr>
      <w:r w:rsidRPr="00BC1A7E">
        <w:rPr>
          <w:lang w:val="en-US"/>
        </w:rPr>
        <w:br w:type="column"/>
      </w:r>
      <w:r w:rsidRPr="00DD0573">
        <w:rPr>
          <w:color w:val="020303"/>
          <w:sz w:val="18"/>
          <w:lang w:val="en-US"/>
        </w:rPr>
        <w:lastRenderedPageBreak/>
        <w:t>C</w:t>
      </w:r>
      <w:r w:rsidRPr="00DD0573">
        <w:rPr>
          <w:color w:val="020303"/>
          <w:spacing w:val="-13"/>
          <w:sz w:val="18"/>
          <w:lang w:val="en-US"/>
        </w:rPr>
        <w:t xml:space="preserve"> </w:t>
      </w:r>
      <w:r w:rsidRPr="00DD0573">
        <w:rPr>
          <w:color w:val="020303"/>
          <w:spacing w:val="22"/>
          <w:sz w:val="18"/>
          <w:lang w:val="en-US"/>
        </w:rPr>
        <w:t>OONH</w:t>
      </w:r>
      <w:r w:rsidRPr="00DD0573">
        <w:rPr>
          <w:color w:val="020303"/>
          <w:spacing w:val="-12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</w:p>
    <w:p w:rsidR="00977BBA" w:rsidRPr="00DD0573" w:rsidRDefault="00BF31AE">
      <w:pPr>
        <w:spacing w:line="176" w:lineRule="exact"/>
        <w:ind w:right="179"/>
        <w:jc w:val="right"/>
        <w:rPr>
          <w:sz w:val="18"/>
          <w:lang w:val="en-US"/>
        </w:rPr>
      </w:pPr>
      <w:r>
        <w:pict>
          <v:group id="_x0000_s1297" style="position:absolute;left:0;text-align:left;margin-left:99.35pt;margin-top:-2.35pt;width:.9pt;height:10.6pt;z-index:15922176;mso-position-horizontal-relative:page" coordorigin="1987,-47" coordsize="18,212">
            <v:line id="_x0000_s1299" style="position:absolute" from="1994,160" to="1994,-45" strokecolor="#020303" strokeweight=".03917mm"/>
            <v:rect id="_x0000_s1298" style="position:absolute;left:1987;top:-48;width:18;height:212" fillcolor="#020303" stroked="f"/>
            <w10:wrap anchorx="page"/>
          </v:group>
        </w:pict>
      </w:r>
      <w:r w:rsidR="00366341" w:rsidRPr="00DD0573">
        <w:rPr>
          <w:color w:val="020303"/>
          <w:sz w:val="18"/>
          <w:lang w:val="en-US"/>
        </w:rPr>
        <w:t>=</w:t>
      </w:r>
    </w:p>
    <w:p w:rsidR="00977BBA" w:rsidRPr="00DD0573" w:rsidRDefault="00366341">
      <w:pPr>
        <w:spacing w:before="54"/>
        <w:ind w:left="118"/>
        <w:rPr>
          <w:sz w:val="16"/>
          <w:lang w:val="en-US"/>
        </w:rPr>
      </w:pPr>
      <w:r w:rsidRPr="00DD0573">
        <w:rPr>
          <w:color w:val="020303"/>
          <w:sz w:val="18"/>
          <w:lang w:val="en-US"/>
        </w:rPr>
        <w:t>C</w:t>
      </w:r>
      <w:r w:rsidRPr="00DD0573">
        <w:rPr>
          <w:color w:val="020303"/>
          <w:spacing w:val="-13"/>
          <w:sz w:val="18"/>
          <w:lang w:val="en-US"/>
        </w:rPr>
        <w:t xml:space="preserve"> </w:t>
      </w:r>
      <w:r w:rsidRPr="00DD0573">
        <w:rPr>
          <w:color w:val="020303"/>
          <w:spacing w:val="22"/>
          <w:sz w:val="18"/>
          <w:lang w:val="en-US"/>
        </w:rPr>
        <w:t>OONH</w:t>
      </w:r>
      <w:r w:rsidRPr="00DD0573">
        <w:rPr>
          <w:color w:val="020303"/>
          <w:spacing w:val="-12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</w:p>
    <w:p w:rsidR="00977BBA" w:rsidRPr="00DD0573" w:rsidRDefault="00977BBA">
      <w:pPr>
        <w:pStyle w:val="a3"/>
        <w:spacing w:before="9"/>
        <w:rPr>
          <w:sz w:val="32"/>
          <w:lang w:val="en-US"/>
        </w:rPr>
      </w:pPr>
    </w:p>
    <w:p w:rsidR="00977BBA" w:rsidRPr="00DD0573" w:rsidRDefault="00366341">
      <w:pPr>
        <w:ind w:left="62"/>
        <w:rPr>
          <w:sz w:val="18"/>
          <w:lang w:val="en-US"/>
        </w:rPr>
      </w:pPr>
      <w:proofErr w:type="spellStart"/>
      <w:proofErr w:type="gramStart"/>
      <w:r w:rsidRPr="00DD0573">
        <w:rPr>
          <w:color w:val="020303"/>
          <w:spacing w:val="14"/>
          <w:sz w:val="18"/>
          <w:lang w:val="en-US"/>
        </w:rPr>
        <w:t>Ca</w:t>
      </w:r>
      <w:proofErr w:type="spellEnd"/>
      <w:r w:rsidRPr="00DD0573">
        <w:rPr>
          <w:color w:val="020303"/>
          <w:spacing w:val="14"/>
          <w:sz w:val="18"/>
          <w:lang w:val="en-US"/>
        </w:rPr>
        <w:t xml:space="preserve"> </w:t>
      </w:r>
      <w:r w:rsidRPr="00DD0573">
        <w:rPr>
          <w:color w:val="020303"/>
          <w:spacing w:val="6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+</w:t>
      </w:r>
      <w:proofErr w:type="gramEnd"/>
      <w:r w:rsidRPr="00DD0573">
        <w:rPr>
          <w:color w:val="020303"/>
          <w:sz w:val="18"/>
          <w:lang w:val="en-US"/>
        </w:rPr>
        <w:t xml:space="preserve">  </w:t>
      </w:r>
      <w:r w:rsidRPr="00DD0573">
        <w:rPr>
          <w:color w:val="020303"/>
          <w:spacing w:val="5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H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2</w:t>
      </w:r>
      <w:r w:rsidRPr="00DD0573">
        <w:rPr>
          <w:color w:val="020303"/>
          <w:sz w:val="18"/>
          <w:lang w:val="en-US"/>
        </w:rPr>
        <w:t>SO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 xml:space="preserve">4  </w:t>
      </w:r>
      <w:r w:rsidRPr="00DD0573">
        <w:rPr>
          <w:color w:val="020303"/>
          <w:spacing w:val="1"/>
          <w:position w:val="-4"/>
          <w:sz w:val="16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=</w:t>
      </w:r>
    </w:p>
    <w:p w:rsidR="00977BBA" w:rsidRPr="00DD0573" w:rsidRDefault="00366341">
      <w:pPr>
        <w:spacing w:before="97" w:line="496" w:lineRule="auto"/>
        <w:ind w:left="12" w:right="126"/>
        <w:rPr>
          <w:sz w:val="18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pacing w:val="6"/>
          <w:sz w:val="18"/>
          <w:lang w:val="en-US"/>
        </w:rPr>
        <w:lastRenderedPageBreak/>
        <w:t>CO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O</w:t>
      </w:r>
      <w:r w:rsidRPr="00DD0573">
        <w:rPr>
          <w:color w:val="020303"/>
          <w:spacing w:val="-42"/>
          <w:sz w:val="18"/>
          <w:lang w:val="en-US"/>
        </w:rPr>
        <w:t xml:space="preserve"> </w:t>
      </w:r>
      <w:r w:rsidRPr="00DD0573">
        <w:rPr>
          <w:color w:val="020303"/>
          <w:spacing w:val="6"/>
          <w:sz w:val="18"/>
          <w:lang w:val="en-US"/>
        </w:rPr>
        <w:t>CO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O</w:t>
      </w:r>
    </w:p>
    <w:p w:rsidR="00977BBA" w:rsidRPr="00DD0573" w:rsidRDefault="00BF31AE">
      <w:pPr>
        <w:spacing w:before="16" w:line="491" w:lineRule="auto"/>
        <w:ind w:left="198"/>
        <w:rPr>
          <w:sz w:val="18"/>
          <w:lang w:val="en-US"/>
        </w:rPr>
      </w:pPr>
      <w:r>
        <w:pict>
          <v:group id="_x0000_s1294" style="position:absolute;left:0;text-align:left;margin-left:171.2pt;margin-top:-34.1pt;width:.9pt;height:10.6pt;z-index:15922688;mso-position-horizontal-relative:page" coordorigin="3424,-682" coordsize="18,212">
            <v:line id="_x0000_s1296" style="position:absolute" from="3433,-475" to="3433,-680" strokecolor="#020303" strokeweight="0"/>
            <v:rect id="_x0000_s1295" style="position:absolute;left:3424;top:-683;width:18;height:212" fillcolor="#020303" stroked="f"/>
            <w10:wrap anchorx="page"/>
          </v:group>
        </w:pict>
      </w:r>
      <w:r w:rsidR="00366341">
        <w:rPr>
          <w:noProof/>
          <w:lang w:eastAsia="ru-RU"/>
        </w:rPr>
        <w:drawing>
          <wp:anchor distT="0" distB="0" distL="0" distR="0" simplePos="0" relativeHeight="15923200" behindDoc="0" locked="0" layoutInCell="1" allowOverlap="1" wp14:anchorId="554FF2F8" wp14:editId="7728F127">
            <wp:simplePos x="0" y="0"/>
            <wp:positionH relativeFrom="page">
              <wp:posOffset>2471991</wp:posOffset>
            </wp:positionH>
            <wp:positionV relativeFrom="paragraph">
              <wp:posOffset>-475701</wp:posOffset>
            </wp:positionV>
            <wp:extent cx="153758" cy="267309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8" cy="267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91" style="position:absolute;left:0;text-align:left;margin-left:180.65pt;margin-top:9.55pt;width:.9pt;height:10.6pt;z-index:15924736;mso-position-horizontal-relative:page;mso-position-vertical-relative:text" coordorigin="3613,191" coordsize="18,212">
            <v:line id="_x0000_s1293" style="position:absolute" from="3619,398" to="3619,193" strokecolor="#020303" strokeweight="0"/>
            <v:rect id="_x0000_s1292" style="position:absolute;left:3612;top:190;width:18;height:212" fillcolor="#020303" stroked="f"/>
            <w10:wrap anchorx="page"/>
          </v:group>
        </w:pict>
      </w:r>
      <w:r w:rsidR="00366341" w:rsidRPr="00DD0573">
        <w:rPr>
          <w:color w:val="020303"/>
          <w:spacing w:val="7"/>
          <w:sz w:val="18"/>
          <w:lang w:val="en-US"/>
        </w:rPr>
        <w:t>CO</w:t>
      </w:r>
      <w:r w:rsidR="00366341" w:rsidRPr="00DD0573">
        <w:rPr>
          <w:color w:val="020303"/>
          <w:spacing w:val="-15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O</w:t>
      </w:r>
      <w:r w:rsidR="00366341" w:rsidRPr="00DD0573">
        <w:rPr>
          <w:color w:val="020303"/>
          <w:spacing w:val="-15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H</w:t>
      </w:r>
      <w:r w:rsidR="00366341" w:rsidRPr="00DD0573">
        <w:rPr>
          <w:color w:val="020303"/>
          <w:spacing w:val="-42"/>
          <w:sz w:val="18"/>
          <w:lang w:val="en-US"/>
        </w:rPr>
        <w:t xml:space="preserve"> </w:t>
      </w:r>
      <w:r w:rsidR="00366341" w:rsidRPr="00DD0573">
        <w:rPr>
          <w:color w:val="020303"/>
          <w:spacing w:val="7"/>
          <w:sz w:val="18"/>
          <w:lang w:val="en-US"/>
        </w:rPr>
        <w:t>CO</w:t>
      </w:r>
      <w:r w:rsidR="00366341" w:rsidRPr="00DD0573">
        <w:rPr>
          <w:color w:val="020303"/>
          <w:spacing w:val="-15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O</w:t>
      </w:r>
      <w:r w:rsidR="00366341" w:rsidRPr="00DD0573">
        <w:rPr>
          <w:color w:val="020303"/>
          <w:spacing w:val="-15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H</w:t>
      </w:r>
    </w:p>
    <w:p w:rsidR="00977BBA" w:rsidRPr="00DD0573" w:rsidRDefault="00366341">
      <w:pPr>
        <w:pStyle w:val="a3"/>
        <w:spacing w:before="1"/>
        <w:rPr>
          <w:sz w:val="25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366341">
      <w:pPr>
        <w:ind w:left="-8"/>
        <w:rPr>
          <w:sz w:val="18"/>
          <w:lang w:val="en-US"/>
        </w:rPr>
      </w:pPr>
      <w:proofErr w:type="spellStart"/>
      <w:r w:rsidRPr="00DD0573">
        <w:rPr>
          <w:color w:val="020303"/>
          <w:spacing w:val="13"/>
          <w:position w:val="-1"/>
          <w:sz w:val="18"/>
          <w:lang w:val="en-US"/>
        </w:rPr>
        <w:t>Ca</w:t>
      </w:r>
      <w:proofErr w:type="spellEnd"/>
      <w:r w:rsidRPr="00DD0573">
        <w:rPr>
          <w:color w:val="020303"/>
          <w:spacing w:val="13"/>
          <w:position w:val="-1"/>
          <w:sz w:val="18"/>
          <w:lang w:val="en-US"/>
        </w:rPr>
        <w:t xml:space="preserve">  </w:t>
      </w:r>
      <w:r w:rsidRPr="00DD0573">
        <w:rPr>
          <w:color w:val="020303"/>
          <w:spacing w:val="22"/>
          <w:position w:val="-1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+  </w:t>
      </w:r>
      <w:r w:rsidRPr="00DD0573">
        <w:rPr>
          <w:color w:val="020303"/>
          <w:spacing w:val="15"/>
          <w:sz w:val="18"/>
          <w:lang w:val="en-US"/>
        </w:rPr>
        <w:t xml:space="preserve"> </w:t>
      </w:r>
      <w:proofErr w:type="gramStart"/>
      <w:r w:rsidRPr="00DD0573">
        <w:rPr>
          <w:color w:val="020303"/>
          <w:sz w:val="18"/>
          <w:lang w:val="en-US"/>
        </w:rPr>
        <w:t>2</w:t>
      </w:r>
      <w:proofErr w:type="gramEnd"/>
      <w:r w:rsidRPr="00DD0573">
        <w:rPr>
          <w:color w:val="020303"/>
          <w:spacing w:val="3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N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H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spacing w:val="10"/>
          <w:position w:val="-4"/>
          <w:sz w:val="16"/>
          <w:lang w:val="en-US"/>
        </w:rPr>
        <w:t>4</w:t>
      </w:r>
      <w:proofErr w:type="spellStart"/>
      <w:r w:rsidRPr="00DD0573">
        <w:rPr>
          <w:color w:val="020303"/>
          <w:spacing w:val="10"/>
          <w:sz w:val="18"/>
          <w:lang w:val="en-US"/>
        </w:rPr>
        <w:t>Cl</w:t>
      </w:r>
      <w:proofErr w:type="spellEnd"/>
      <w:r w:rsidRPr="00DD0573">
        <w:rPr>
          <w:color w:val="020303"/>
          <w:spacing w:val="-19"/>
          <w:sz w:val="18"/>
          <w:lang w:val="en-US"/>
        </w:rPr>
        <w:t xml:space="preserve"> </w:t>
      </w:r>
    </w:p>
    <w:p w:rsidR="00977BBA" w:rsidRPr="00DD0573" w:rsidRDefault="00977BBA">
      <w:pPr>
        <w:pStyle w:val="a3"/>
        <w:rPr>
          <w:sz w:val="28"/>
          <w:lang w:val="en-US"/>
        </w:rPr>
      </w:pPr>
    </w:p>
    <w:p w:rsidR="00977BBA" w:rsidRPr="00DD0573" w:rsidRDefault="00977BBA">
      <w:pPr>
        <w:pStyle w:val="a3"/>
        <w:spacing w:before="6"/>
        <w:rPr>
          <w:sz w:val="27"/>
          <w:lang w:val="en-US"/>
        </w:rPr>
      </w:pPr>
    </w:p>
    <w:p w:rsidR="00977BBA" w:rsidRPr="00DD0573" w:rsidRDefault="00366341">
      <w:pPr>
        <w:ind w:left="178"/>
        <w:rPr>
          <w:sz w:val="16"/>
          <w:lang w:val="en-US"/>
        </w:rPr>
      </w:pPr>
      <w:r w:rsidRPr="00DD0573">
        <w:rPr>
          <w:color w:val="020303"/>
          <w:sz w:val="18"/>
          <w:lang w:val="en-US"/>
        </w:rPr>
        <w:t>+</w:t>
      </w:r>
      <w:r w:rsidRPr="00DD0573">
        <w:rPr>
          <w:color w:val="020303"/>
          <w:spacing w:val="48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C</w:t>
      </w:r>
      <w:r w:rsidRPr="00DD0573">
        <w:rPr>
          <w:color w:val="020303"/>
          <w:spacing w:val="-16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a</w:t>
      </w:r>
      <w:r w:rsidRPr="00DD0573">
        <w:rPr>
          <w:color w:val="020303"/>
          <w:spacing w:val="-27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S</w:t>
      </w:r>
      <w:r w:rsidRPr="00DD0573">
        <w:rPr>
          <w:color w:val="020303"/>
          <w:spacing w:val="-21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O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</w:p>
    <w:p w:rsidR="00977BBA" w:rsidRPr="00DD0573" w:rsidRDefault="00977BBA">
      <w:pPr>
        <w:rPr>
          <w:sz w:val="16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1079" w:space="40"/>
            <w:col w:w="1524" w:space="39"/>
            <w:col w:w="803" w:space="40"/>
            <w:col w:w="3455"/>
          </w:cols>
        </w:sectPr>
      </w:pPr>
    </w:p>
    <w:p w:rsidR="00977BBA" w:rsidRPr="00DD0573" w:rsidRDefault="00BF31AE">
      <w:pPr>
        <w:spacing w:before="115"/>
        <w:ind w:left="320"/>
        <w:rPr>
          <w:sz w:val="18"/>
          <w:lang w:val="en-US"/>
        </w:rPr>
      </w:pPr>
      <w:r>
        <w:lastRenderedPageBreak/>
        <w:pict>
          <v:group id="_x0000_s1288" style="position:absolute;left:0;text-align:left;margin-left:52.6pt;margin-top:14.5pt;width:.9pt;height:10.6pt;z-index:15925248;mso-position-horizontal-relative:page" coordorigin="1052,290" coordsize="18,212">
            <v:line id="_x0000_s1290" style="position:absolute" from="1059,497" to="1059,292" strokecolor="#020303" strokeweight="0"/>
            <v:rect id="_x0000_s1289" style="position:absolute;left:1052;top:289;width:18;height:212" fillcolor="#020303" stroked="f"/>
            <w10:wrap anchorx="page"/>
          </v:group>
        </w:pict>
      </w:r>
      <w:r w:rsidR="00366341" w:rsidRPr="00DD0573">
        <w:rPr>
          <w:color w:val="020303"/>
          <w:spacing w:val="14"/>
          <w:sz w:val="18"/>
          <w:lang w:val="en-US"/>
        </w:rPr>
        <w:t>CO</w:t>
      </w:r>
      <w:r w:rsidR="00366341" w:rsidRPr="00DD0573">
        <w:rPr>
          <w:color w:val="020303"/>
          <w:spacing w:val="-14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O</w:t>
      </w:r>
      <w:r w:rsidR="00366341" w:rsidRPr="00DD0573">
        <w:rPr>
          <w:color w:val="020303"/>
          <w:spacing w:val="-14"/>
          <w:sz w:val="18"/>
          <w:lang w:val="en-US"/>
        </w:rPr>
        <w:t xml:space="preserve"> </w:t>
      </w:r>
      <w:r w:rsidR="00366341" w:rsidRPr="00DD0573">
        <w:rPr>
          <w:color w:val="020303"/>
          <w:sz w:val="18"/>
          <w:lang w:val="en-US"/>
        </w:rPr>
        <w:t>H</w:t>
      </w:r>
    </w:p>
    <w:p w:rsidR="00977BBA" w:rsidRPr="00DD0573" w:rsidRDefault="00366341">
      <w:pPr>
        <w:spacing w:before="41"/>
        <w:ind w:left="320"/>
        <w:rPr>
          <w:sz w:val="16"/>
          <w:lang w:val="en-US"/>
        </w:rPr>
      </w:pPr>
      <w:r w:rsidRPr="00DD0573">
        <w:rPr>
          <w:color w:val="020303"/>
          <w:spacing w:val="14"/>
          <w:position w:val="-17"/>
          <w:sz w:val="18"/>
          <w:lang w:val="en-US"/>
        </w:rPr>
        <w:t>CO</w:t>
      </w:r>
      <w:r w:rsidRPr="00DD0573">
        <w:rPr>
          <w:color w:val="020303"/>
          <w:spacing w:val="-15"/>
          <w:position w:val="-17"/>
          <w:sz w:val="18"/>
          <w:lang w:val="en-US"/>
        </w:rPr>
        <w:t xml:space="preserve"> </w:t>
      </w:r>
      <w:r w:rsidRPr="00DD0573">
        <w:rPr>
          <w:color w:val="020303"/>
          <w:position w:val="-17"/>
          <w:sz w:val="18"/>
          <w:lang w:val="en-US"/>
        </w:rPr>
        <w:t>O</w:t>
      </w:r>
      <w:r w:rsidRPr="00DD0573">
        <w:rPr>
          <w:color w:val="020303"/>
          <w:spacing w:val="-14"/>
          <w:position w:val="-17"/>
          <w:sz w:val="18"/>
          <w:lang w:val="en-US"/>
        </w:rPr>
        <w:t xml:space="preserve"> </w:t>
      </w:r>
      <w:r w:rsidRPr="00DD0573">
        <w:rPr>
          <w:color w:val="020303"/>
          <w:position w:val="-17"/>
          <w:sz w:val="18"/>
          <w:lang w:val="en-US"/>
        </w:rPr>
        <w:t xml:space="preserve">H  </w:t>
      </w:r>
      <w:r w:rsidRPr="00DD0573">
        <w:rPr>
          <w:color w:val="020303"/>
          <w:spacing w:val="9"/>
          <w:position w:val="-17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+  </w:t>
      </w:r>
      <w:r w:rsidRPr="00DD0573">
        <w:rPr>
          <w:color w:val="020303"/>
          <w:spacing w:val="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2</w:t>
      </w:r>
      <w:r w:rsidRPr="00DD0573">
        <w:rPr>
          <w:color w:val="020303"/>
          <w:spacing w:val="-2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K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M</w:t>
      </w:r>
      <w:r w:rsidRPr="00DD0573">
        <w:rPr>
          <w:color w:val="020303"/>
          <w:spacing w:val="-6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n</w:t>
      </w:r>
      <w:r w:rsidRPr="00DD0573">
        <w:rPr>
          <w:color w:val="020303"/>
          <w:spacing w:val="-2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O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  <w:r w:rsidRPr="00DD0573">
        <w:rPr>
          <w:color w:val="020303"/>
          <w:spacing w:val="77"/>
          <w:position w:val="-4"/>
          <w:sz w:val="16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+  </w:t>
      </w:r>
      <w:r w:rsidRPr="00DD0573">
        <w:rPr>
          <w:color w:val="020303"/>
          <w:spacing w:val="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3</w:t>
      </w:r>
      <w:r w:rsidRPr="00DD0573">
        <w:rPr>
          <w:color w:val="020303"/>
          <w:spacing w:val="3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H</w:t>
      </w:r>
      <w:r w:rsidRPr="00DD0573">
        <w:rPr>
          <w:color w:val="020303"/>
          <w:spacing w:val="-12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2</w:t>
      </w:r>
      <w:r w:rsidRPr="00DD0573">
        <w:rPr>
          <w:color w:val="020303"/>
          <w:sz w:val="18"/>
          <w:lang w:val="en-US"/>
        </w:rPr>
        <w:t>SO</w:t>
      </w:r>
      <w:r w:rsidRPr="00DD0573">
        <w:rPr>
          <w:color w:val="020303"/>
          <w:spacing w:val="-12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  <w:r w:rsidRPr="00DD0573">
        <w:rPr>
          <w:color w:val="020303"/>
          <w:spacing w:val="76"/>
          <w:position w:val="-4"/>
          <w:sz w:val="16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=  </w:t>
      </w:r>
      <w:r w:rsidRPr="00DD0573">
        <w:rPr>
          <w:color w:val="020303"/>
          <w:spacing w:val="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2</w:t>
      </w:r>
      <w:r w:rsidRPr="00DD0573">
        <w:rPr>
          <w:color w:val="020303"/>
          <w:spacing w:val="3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M</w:t>
      </w:r>
      <w:r w:rsidRPr="00DD0573">
        <w:rPr>
          <w:color w:val="020303"/>
          <w:spacing w:val="-6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n</w:t>
      </w:r>
      <w:r w:rsidRPr="00DD0573">
        <w:rPr>
          <w:color w:val="020303"/>
          <w:spacing w:val="-24"/>
          <w:sz w:val="18"/>
          <w:lang w:val="en-US"/>
        </w:rPr>
        <w:t xml:space="preserve"> </w:t>
      </w:r>
      <w:r w:rsidRPr="00DD0573">
        <w:rPr>
          <w:color w:val="020303"/>
          <w:spacing w:val="11"/>
          <w:sz w:val="18"/>
          <w:lang w:val="en-US"/>
        </w:rPr>
        <w:t>SO</w:t>
      </w:r>
      <w:r w:rsidRPr="00DD0573">
        <w:rPr>
          <w:color w:val="020303"/>
          <w:spacing w:val="-12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4</w:t>
      </w:r>
      <w:r w:rsidRPr="00DD0573">
        <w:rPr>
          <w:color w:val="020303"/>
          <w:spacing w:val="77"/>
          <w:position w:val="-4"/>
          <w:sz w:val="16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+  </w:t>
      </w:r>
      <w:r w:rsidRPr="00DD0573">
        <w:rPr>
          <w:color w:val="020303"/>
          <w:spacing w:val="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8</w:t>
      </w:r>
      <w:r w:rsidRPr="00DD0573">
        <w:rPr>
          <w:color w:val="020303"/>
          <w:spacing w:val="3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H</w:t>
      </w:r>
      <w:r w:rsidRPr="00DD0573">
        <w:rPr>
          <w:color w:val="020303"/>
          <w:spacing w:val="-14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2</w:t>
      </w:r>
      <w:r w:rsidRPr="00DD0573">
        <w:rPr>
          <w:color w:val="020303"/>
          <w:sz w:val="18"/>
          <w:lang w:val="en-US"/>
        </w:rPr>
        <w:t xml:space="preserve">O  </w:t>
      </w:r>
      <w:r w:rsidRPr="00DD0573">
        <w:rPr>
          <w:color w:val="020303"/>
          <w:spacing w:val="11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 xml:space="preserve">+  </w:t>
      </w:r>
      <w:r w:rsidRPr="00DD0573">
        <w:rPr>
          <w:color w:val="020303"/>
          <w:spacing w:val="3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2</w:t>
      </w:r>
      <w:r w:rsidRPr="00DD0573">
        <w:rPr>
          <w:color w:val="020303"/>
          <w:spacing w:val="34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C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O</w:t>
      </w:r>
      <w:r w:rsidRPr="00DD0573">
        <w:rPr>
          <w:color w:val="020303"/>
          <w:spacing w:val="-15"/>
          <w:sz w:val="18"/>
          <w:lang w:val="en-US"/>
        </w:rPr>
        <w:t xml:space="preserve"> </w:t>
      </w:r>
      <w:r w:rsidRPr="00DD0573">
        <w:rPr>
          <w:color w:val="020303"/>
          <w:position w:val="-4"/>
          <w:sz w:val="16"/>
          <w:lang w:val="en-US"/>
        </w:rPr>
        <w:t>2</w:t>
      </w:r>
    </w:p>
    <w:p w:rsidR="00977BBA" w:rsidRDefault="00366341">
      <w:pPr>
        <w:pStyle w:val="a3"/>
        <w:spacing w:before="135"/>
        <w:ind w:left="130" w:right="431" w:firstLine="340"/>
        <w:jc w:val="both"/>
      </w:pPr>
      <w:r>
        <w:rPr>
          <w:color w:val="231F20"/>
        </w:rPr>
        <w:t xml:space="preserve">Количество </w:t>
      </w:r>
      <w:proofErr w:type="spellStart"/>
      <w:r>
        <w:rPr>
          <w:color w:val="231F20"/>
        </w:rPr>
        <w:t>марганцо-вокислого</w:t>
      </w:r>
      <w:proofErr w:type="spellEnd"/>
      <w:r>
        <w:rPr>
          <w:color w:val="231F20"/>
        </w:rPr>
        <w:t xml:space="preserve"> калия, израсходованное на </w:t>
      </w:r>
      <w:proofErr w:type="spellStart"/>
      <w:r>
        <w:rPr>
          <w:color w:val="231F20"/>
        </w:rPr>
        <w:t>титров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ние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эквивалентно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содержанию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взятом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объеме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сыворотки.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0,01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KmnO</w:t>
      </w:r>
      <w:r>
        <w:rPr>
          <w:color w:val="231F20"/>
          <w:vertAlign w:val="subscript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0,2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кальция.</w:t>
      </w:r>
    </w:p>
    <w:p w:rsidR="00977BBA" w:rsidRDefault="00366341">
      <w:pPr>
        <w:ind w:left="129" w:right="432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 и материалы: а) сыворотка крови; б) щавелево-кислый </w:t>
      </w:r>
      <w:proofErr w:type="spellStart"/>
      <w:r>
        <w:rPr>
          <w:i/>
          <w:color w:val="231F20"/>
          <w:sz w:val="20"/>
        </w:rPr>
        <w:t>а</w:t>
      </w:r>
      <w:proofErr w:type="gramStart"/>
      <w:r>
        <w:rPr>
          <w:i/>
          <w:color w:val="231F20"/>
          <w:sz w:val="20"/>
        </w:rPr>
        <w:t>м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моний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4%-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аммиак,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серная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марганцово-кислый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калий, 0,01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центрифужную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пипеткой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сыворотки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кр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ви</w:t>
      </w:r>
      <w:proofErr w:type="spellEnd"/>
      <w:r>
        <w:rPr>
          <w:color w:val="231F20"/>
        </w:rPr>
        <w:t>, в другую − 1 мл дистиллированной воды (контроль). В обе пробирки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добавляют по 1 мл 4%-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щавелево-кислого аммония, </w:t>
      </w:r>
      <w:proofErr w:type="spellStart"/>
      <w:r>
        <w:rPr>
          <w:color w:val="231F20"/>
        </w:rPr>
        <w:t>перем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шивают</w:t>
      </w:r>
      <w:proofErr w:type="spellEnd"/>
      <w:r>
        <w:rPr>
          <w:color w:val="231F20"/>
        </w:rPr>
        <w:t xml:space="preserve"> и оставляют на 30 мин, после чего центрифугируют 10−15 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(2500 оборотов в минуту). Прозрачную жидкость над осадком осторожно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отсасывают с помощью стеклянного капилляра или декантируют, стараясь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взмутить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осадка.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обе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приливают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ра</w:t>
      </w:r>
      <w:proofErr w:type="spellEnd"/>
      <w:r>
        <w:rPr>
          <w:color w:val="231F20"/>
        </w:rPr>
        <w:t xml:space="preserve"> аммиака для отмывки от избытка щавелево-кислого аммония и снова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центрифугируют в течение 8−10 мин. Осадок щавелево-кислого кальция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нерастворим в щелочной среде, но хорошо растворяется в растворах мине-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ральных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 xml:space="preserve">Промывку осадка производят два раза. </w:t>
      </w:r>
      <w:proofErr w:type="spellStart"/>
      <w:r>
        <w:rPr>
          <w:color w:val="231F20"/>
        </w:rPr>
        <w:t>Надосадочную</w:t>
      </w:r>
      <w:proofErr w:type="spellEnd"/>
      <w:r>
        <w:rPr>
          <w:color w:val="231F20"/>
        </w:rPr>
        <w:t xml:space="preserve"> жидкость </w:t>
      </w:r>
      <w:proofErr w:type="spellStart"/>
      <w:r>
        <w:rPr>
          <w:color w:val="231F20"/>
        </w:rPr>
        <w:t>тщ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тельно</w:t>
      </w:r>
      <w:proofErr w:type="spellEnd"/>
      <w:r>
        <w:rPr>
          <w:color w:val="231F20"/>
        </w:rPr>
        <w:t xml:space="preserve"> отсасывают или декантируют, в обе пробирки прибавляют по 1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 н раствора серной кислоты и размешивают тонкими стеклянными па-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лочками</w:t>
      </w:r>
      <w:proofErr w:type="spellEnd"/>
      <w:r>
        <w:rPr>
          <w:color w:val="231F20"/>
        </w:rPr>
        <w:t>, не вынимая их из пробирок, до полного растворения осадков.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Затем пробирки (с палочками) ставят на 3−4 мин, в горячую водяную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баню. Горячие растворы титруют (из микробюретки) 0,01 н раствором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марганцово-кислого калия, все </w:t>
      </w:r>
      <w:proofErr w:type="gramStart"/>
      <w:r>
        <w:rPr>
          <w:color w:val="231F20"/>
        </w:rPr>
        <w:t>время</w:t>
      </w:r>
      <w:proofErr w:type="gramEnd"/>
      <w:r>
        <w:rPr>
          <w:color w:val="231F20"/>
        </w:rPr>
        <w:t xml:space="preserve"> помешивая палочками, до появления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слабо-розового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окрашивания,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сохраняющегося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мин.</w:t>
      </w:r>
    </w:p>
    <w:p w:rsidR="00977BBA" w:rsidRDefault="00977BBA">
      <w:pPr>
        <w:pStyle w:val="a3"/>
        <w:spacing w:before="6"/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754"/>
      </w:pPr>
      <w:r>
        <w:rPr>
          <w:color w:val="231F20"/>
          <w:spacing w:val="-1"/>
        </w:rPr>
        <w:lastRenderedPageBreak/>
        <w:t>Содержание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сыворотке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(мг%)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х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вычисляют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формуле</w:t>
      </w:r>
    </w:p>
    <w:p w:rsidR="00977BBA" w:rsidRDefault="00366341">
      <w:pPr>
        <w:spacing w:before="67"/>
        <w:ind w:left="2591"/>
        <w:rPr>
          <w:i/>
          <w:sz w:val="20"/>
        </w:rPr>
      </w:pPr>
      <w:r>
        <w:rPr>
          <w:i/>
          <w:color w:val="231F20"/>
          <w:w w:val="105"/>
          <w:sz w:val="20"/>
        </w:rPr>
        <w:t>х</w:t>
      </w:r>
      <w:r>
        <w:rPr>
          <w:i/>
          <w:color w:val="231F20"/>
          <w:spacing w:val="-6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=</w:t>
      </w:r>
      <w:r>
        <w:rPr>
          <w:i/>
          <w:color w:val="231F20"/>
          <w:spacing w:val="-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0,2</w:t>
      </w:r>
      <w:r>
        <w:rPr>
          <w:i/>
          <w:color w:val="231F20"/>
          <w:spacing w:val="-6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×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(О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w w:val="115"/>
          <w:sz w:val="20"/>
        </w:rPr>
        <w:t>–</w:t>
      </w:r>
      <w:r>
        <w:rPr>
          <w:i/>
          <w:color w:val="231F20"/>
          <w:spacing w:val="-14"/>
          <w:w w:val="115"/>
          <w:sz w:val="20"/>
        </w:rPr>
        <w:t xml:space="preserve"> </w:t>
      </w:r>
      <w:r>
        <w:rPr>
          <w:i/>
          <w:color w:val="231F20"/>
          <w:w w:val="105"/>
          <w:sz w:val="20"/>
        </w:rPr>
        <w:t>К)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×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100,</w:t>
      </w:r>
    </w:p>
    <w:p w:rsidR="00977BBA" w:rsidRDefault="00366341">
      <w:pPr>
        <w:pStyle w:val="a3"/>
        <w:spacing w:before="56"/>
        <w:ind w:left="754" w:hanging="341"/>
      </w:pPr>
      <w:r>
        <w:rPr>
          <w:color w:val="231F20"/>
        </w:rPr>
        <w:t>где</w:t>
      </w:r>
      <w:r>
        <w:rPr>
          <w:color w:val="231F20"/>
          <w:spacing w:val="5"/>
        </w:rPr>
        <w:t xml:space="preserve"> </w:t>
      </w:r>
      <w:r>
        <w:rPr>
          <w:i/>
          <w:color w:val="231F20"/>
        </w:rPr>
        <w:t>О</w:t>
      </w:r>
      <w:r>
        <w:rPr>
          <w:i/>
          <w:color w:val="231F20"/>
          <w:spacing w:val="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0,01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марганцово-кислого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калия,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израсход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ванное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титрование опытной пробы, мл;</w:t>
      </w:r>
    </w:p>
    <w:p w:rsidR="00977BBA" w:rsidRDefault="00366341">
      <w:pPr>
        <w:pStyle w:val="a3"/>
        <w:ind w:left="754"/>
      </w:pPr>
      <w:proofErr w:type="gramStart"/>
      <w:r>
        <w:rPr>
          <w:i/>
          <w:color w:val="231F20"/>
        </w:rPr>
        <w:t>К</w:t>
      </w:r>
      <w:proofErr w:type="gramEnd"/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титровании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контрольной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пробы;</w:t>
      </w:r>
    </w:p>
    <w:p w:rsidR="00977BBA" w:rsidRDefault="00366341">
      <w:pPr>
        <w:pStyle w:val="a3"/>
        <w:ind w:left="414" w:firstLine="340"/>
      </w:pPr>
      <w:r>
        <w:rPr>
          <w:i/>
          <w:color w:val="231F20"/>
        </w:rPr>
        <w:t>0,2</w:t>
      </w:r>
      <w:r>
        <w:rPr>
          <w:i/>
          <w:color w:val="231F20"/>
          <w:spacing w:val="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кальция,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соответствующее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0,01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ма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ганцовокислого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калия, мг.</w:t>
      </w:r>
    </w:p>
    <w:p w:rsidR="00977BBA" w:rsidRDefault="00977BBA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</w:p>
    <w:p w:rsidR="006B51F1" w:rsidRDefault="006B51F1">
      <w:pPr>
        <w:pStyle w:val="a3"/>
        <w:spacing w:before="3"/>
        <w:rPr>
          <w:sz w:val="23"/>
        </w:rPr>
      </w:pPr>
      <w:bookmarkStart w:id="1" w:name="_GoBack"/>
      <w:bookmarkEnd w:id="1"/>
    </w:p>
    <w:sectPr w:rsidR="006B51F1" w:rsidSect="00BC1A7E">
      <w:footerReference w:type="default" r:id="rId12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AE" w:rsidRDefault="00BF31AE">
      <w:r>
        <w:separator/>
      </w:r>
    </w:p>
  </w:endnote>
  <w:endnote w:type="continuationSeparator" w:id="0">
    <w:p w:rsidR="00BF31AE" w:rsidRDefault="00BF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BF31AE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BF31AE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AE" w:rsidRDefault="00BF31AE">
      <w:r>
        <w:separator/>
      </w:r>
    </w:p>
  </w:footnote>
  <w:footnote w:type="continuationSeparator" w:id="0">
    <w:p w:rsidR="00BF31AE" w:rsidRDefault="00BF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547D0D"/>
    <w:rsid w:val="00646608"/>
    <w:rsid w:val="006B51F1"/>
    <w:rsid w:val="00801CBF"/>
    <w:rsid w:val="00826E29"/>
    <w:rsid w:val="008B1CEB"/>
    <w:rsid w:val="00917F48"/>
    <w:rsid w:val="009743B9"/>
    <w:rsid w:val="00977BBA"/>
    <w:rsid w:val="009A1F40"/>
    <w:rsid w:val="00BC1A7E"/>
    <w:rsid w:val="00BD56D8"/>
    <w:rsid w:val="00BF31AE"/>
    <w:rsid w:val="00CE2471"/>
    <w:rsid w:val="00CF791F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3B65-F065-4DE8-91F8-B657B59A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18</cp:revision>
  <cp:lastPrinted>2022-10-31T22:08:00Z</cp:lastPrinted>
  <dcterms:created xsi:type="dcterms:W3CDTF">2022-09-05T19:03:00Z</dcterms:created>
  <dcterms:modified xsi:type="dcterms:W3CDTF">2022-11-01T22:21:00Z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