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6CA9" w:rsidRPr="00F07E09" w:rsidRDefault="00FC6CA9" w:rsidP="00FC6CA9">
      <w:pPr>
        <w:suppressAutoHyphens/>
        <w:adjustRightInd w:val="0"/>
        <w:jc w:val="center"/>
        <w:rPr>
          <w:szCs w:val="28"/>
        </w:rPr>
      </w:pPr>
      <w:r w:rsidRPr="00F07E09">
        <w:rPr>
          <w:szCs w:val="28"/>
        </w:rPr>
        <w:t>МИНИСТЕРСТВО ОБРАЗОВАНИЯ, НАУКИ И МОЛОДЕЖНОЙ ПОЛИТИКИ</w:t>
      </w:r>
    </w:p>
    <w:p w:rsidR="00FC6CA9" w:rsidRPr="00F07E09" w:rsidRDefault="00FC6CA9" w:rsidP="00FC6CA9">
      <w:pPr>
        <w:suppressAutoHyphens/>
        <w:adjustRightInd w:val="0"/>
        <w:jc w:val="center"/>
        <w:rPr>
          <w:szCs w:val="28"/>
        </w:rPr>
      </w:pPr>
      <w:r w:rsidRPr="00F07E09">
        <w:rPr>
          <w:szCs w:val="28"/>
        </w:rPr>
        <w:t xml:space="preserve"> КРАСНОДАРСКОГО КРАЯ</w:t>
      </w:r>
    </w:p>
    <w:p w:rsidR="00FC6CA9" w:rsidRPr="00F07E09" w:rsidRDefault="00FC6CA9" w:rsidP="00FC6CA9">
      <w:pPr>
        <w:adjustRightInd w:val="0"/>
        <w:jc w:val="center"/>
        <w:rPr>
          <w:szCs w:val="28"/>
        </w:rPr>
      </w:pPr>
      <w:r w:rsidRPr="00F07E09">
        <w:rPr>
          <w:szCs w:val="28"/>
        </w:rPr>
        <w:t>Государственное бюджетное профессиональное образовательное учреждение Краснодарского края</w:t>
      </w:r>
    </w:p>
    <w:p w:rsidR="00FC6CA9" w:rsidRDefault="00FC6CA9" w:rsidP="00FC6CA9">
      <w:pPr>
        <w:adjustRightInd w:val="0"/>
        <w:jc w:val="center"/>
        <w:rPr>
          <w:szCs w:val="28"/>
        </w:rPr>
      </w:pPr>
      <w:r w:rsidRPr="00F07E09">
        <w:rPr>
          <w:szCs w:val="28"/>
        </w:rPr>
        <w:t xml:space="preserve"> «Армавирский аграрно-технологический техникум» </w:t>
      </w:r>
    </w:p>
    <w:p w:rsidR="00B91807" w:rsidRDefault="00B91807" w:rsidP="00FC6CA9">
      <w:pPr>
        <w:adjustRightInd w:val="0"/>
        <w:jc w:val="center"/>
        <w:rPr>
          <w:szCs w:val="28"/>
        </w:rPr>
      </w:pPr>
    </w:p>
    <w:p w:rsidR="00B91807" w:rsidRDefault="00B91807" w:rsidP="00FC6CA9">
      <w:pPr>
        <w:adjustRightInd w:val="0"/>
        <w:jc w:val="center"/>
        <w:rPr>
          <w:szCs w:val="28"/>
        </w:rPr>
      </w:pPr>
    </w:p>
    <w:p w:rsidR="00B91807" w:rsidRDefault="00B91807" w:rsidP="00FC6CA9">
      <w:pPr>
        <w:adjustRightInd w:val="0"/>
        <w:jc w:val="center"/>
        <w:rPr>
          <w:szCs w:val="28"/>
        </w:rPr>
      </w:pPr>
    </w:p>
    <w:p w:rsidR="00B91807" w:rsidRDefault="00B91807" w:rsidP="00FC6CA9">
      <w:pPr>
        <w:adjustRightInd w:val="0"/>
        <w:jc w:val="center"/>
        <w:rPr>
          <w:szCs w:val="28"/>
        </w:rPr>
      </w:pPr>
    </w:p>
    <w:tbl>
      <w:tblPr>
        <w:tblW w:w="10064" w:type="dxa"/>
        <w:tblLayout w:type="fixed"/>
        <w:tblLook w:val="0000" w:firstRow="0" w:lastRow="0" w:firstColumn="0" w:lastColumn="0" w:noHBand="0" w:noVBand="0"/>
      </w:tblPr>
      <w:tblGrid>
        <w:gridCol w:w="5148"/>
        <w:gridCol w:w="236"/>
        <w:gridCol w:w="4680"/>
      </w:tblGrid>
      <w:tr w:rsidR="00B91807" w:rsidRPr="00B91807" w:rsidTr="00E2265A">
        <w:tc>
          <w:tcPr>
            <w:tcW w:w="5148" w:type="dxa"/>
            <w:shd w:val="clear" w:color="auto" w:fill="auto"/>
          </w:tcPr>
          <w:p w:rsidR="00B91807" w:rsidRPr="00B91807" w:rsidRDefault="00B91807" w:rsidP="00B91807">
            <w:pPr>
              <w:adjustRightInd w:val="0"/>
              <w:rPr>
                <w:szCs w:val="28"/>
              </w:rPr>
            </w:pPr>
          </w:p>
          <w:p w:rsidR="00B91807" w:rsidRPr="00B91807" w:rsidRDefault="00B91807" w:rsidP="00B91807">
            <w:pPr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Принята </w:t>
            </w:r>
            <w:r w:rsidRPr="00B91807">
              <w:rPr>
                <w:szCs w:val="28"/>
              </w:rPr>
              <w:t xml:space="preserve">на заседании </w:t>
            </w:r>
            <w:r>
              <w:rPr>
                <w:szCs w:val="28"/>
              </w:rPr>
              <w:t>педагогического/методического совета</w:t>
            </w:r>
          </w:p>
          <w:p w:rsidR="00B91807" w:rsidRPr="00B91807" w:rsidRDefault="00B91807" w:rsidP="00B91807">
            <w:pPr>
              <w:adjustRightInd w:val="0"/>
              <w:rPr>
                <w:szCs w:val="28"/>
              </w:rPr>
            </w:pPr>
            <w:r w:rsidRPr="00B91807">
              <w:rPr>
                <w:szCs w:val="28"/>
              </w:rPr>
              <w:t xml:space="preserve"> от «</w:t>
            </w:r>
            <w:r w:rsidRPr="00B91807">
              <w:rPr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 xml:space="preserve">     </w:t>
            </w:r>
            <w:r>
              <w:rPr>
                <w:szCs w:val="28"/>
              </w:rPr>
              <w:t>» _________________</w:t>
            </w:r>
            <w:r w:rsidR="00DC0C61">
              <w:rPr>
                <w:szCs w:val="28"/>
              </w:rPr>
              <w:t xml:space="preserve"> 202</w:t>
            </w:r>
            <w:r w:rsidR="009331E5">
              <w:rPr>
                <w:szCs w:val="28"/>
              </w:rPr>
              <w:t>4</w:t>
            </w:r>
            <w:r w:rsidRPr="00B91807">
              <w:rPr>
                <w:szCs w:val="28"/>
              </w:rPr>
              <w:t xml:space="preserve"> г. </w:t>
            </w:r>
          </w:p>
          <w:p w:rsidR="00B91807" w:rsidRPr="00B91807" w:rsidRDefault="00B91807" w:rsidP="00B91807">
            <w:pPr>
              <w:adjustRightInd w:val="0"/>
              <w:rPr>
                <w:szCs w:val="28"/>
              </w:rPr>
            </w:pPr>
            <w:r>
              <w:rPr>
                <w:szCs w:val="28"/>
              </w:rPr>
              <w:t>Протокол № ________</w:t>
            </w:r>
          </w:p>
          <w:p w:rsidR="00B91807" w:rsidRPr="00B91807" w:rsidRDefault="00B91807" w:rsidP="00B91807">
            <w:pPr>
              <w:adjustRightInd w:val="0"/>
              <w:rPr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B91807" w:rsidRPr="00B91807" w:rsidRDefault="00B91807" w:rsidP="00B91807">
            <w:pPr>
              <w:adjustRightInd w:val="0"/>
              <w:jc w:val="center"/>
              <w:rPr>
                <w:szCs w:val="28"/>
              </w:rPr>
            </w:pPr>
          </w:p>
        </w:tc>
        <w:tc>
          <w:tcPr>
            <w:tcW w:w="4680" w:type="dxa"/>
            <w:shd w:val="clear" w:color="auto" w:fill="auto"/>
          </w:tcPr>
          <w:p w:rsidR="00B91807" w:rsidRDefault="00B91807" w:rsidP="00E2265A">
            <w:pPr>
              <w:adjustRightInd w:val="0"/>
              <w:jc w:val="center"/>
              <w:rPr>
                <w:szCs w:val="28"/>
              </w:rPr>
            </w:pPr>
          </w:p>
          <w:p w:rsidR="00B91807" w:rsidRPr="00B91807" w:rsidRDefault="00B91807" w:rsidP="00E2265A">
            <w:pPr>
              <w:adjustRightInd w:val="0"/>
              <w:jc w:val="center"/>
              <w:rPr>
                <w:szCs w:val="28"/>
              </w:rPr>
            </w:pPr>
            <w:r w:rsidRPr="00B91807">
              <w:rPr>
                <w:szCs w:val="28"/>
              </w:rPr>
              <w:t>УТВЕРЖДАЮ</w:t>
            </w:r>
          </w:p>
          <w:p w:rsidR="00B91807" w:rsidRPr="00B91807" w:rsidRDefault="00B91807" w:rsidP="00E2265A">
            <w:pPr>
              <w:adjustRightInd w:val="0"/>
              <w:jc w:val="center"/>
              <w:rPr>
                <w:szCs w:val="28"/>
              </w:rPr>
            </w:pPr>
            <w:r w:rsidRPr="00B91807">
              <w:rPr>
                <w:szCs w:val="28"/>
              </w:rPr>
              <w:t>Директор ГБПОУ КК ААТТ</w:t>
            </w:r>
          </w:p>
          <w:p w:rsidR="00B91807" w:rsidRPr="00B91807" w:rsidRDefault="00B91807" w:rsidP="00E2265A">
            <w:pPr>
              <w:adjustRightInd w:val="0"/>
              <w:jc w:val="center"/>
              <w:rPr>
                <w:szCs w:val="28"/>
              </w:rPr>
            </w:pPr>
            <w:r w:rsidRPr="00B91807">
              <w:rPr>
                <w:szCs w:val="28"/>
              </w:rPr>
              <w:t>__________ О.А. Мартыненко</w:t>
            </w:r>
          </w:p>
          <w:p w:rsidR="00B91807" w:rsidRPr="00B91807" w:rsidRDefault="00B91807" w:rsidP="00E2265A">
            <w:pPr>
              <w:adjustRightInd w:val="0"/>
              <w:jc w:val="center"/>
              <w:rPr>
                <w:szCs w:val="28"/>
              </w:rPr>
            </w:pPr>
            <w:r w:rsidRPr="00B91807">
              <w:rPr>
                <w:szCs w:val="28"/>
              </w:rPr>
              <w:t>«</w:t>
            </w:r>
            <w:r w:rsidR="001A319F">
              <w:rPr>
                <w:szCs w:val="28"/>
              </w:rPr>
              <w:t>___» ________</w:t>
            </w:r>
            <w:r w:rsidR="00DC0C61">
              <w:rPr>
                <w:szCs w:val="28"/>
              </w:rPr>
              <w:t xml:space="preserve"> 202</w:t>
            </w:r>
            <w:r w:rsidR="009331E5">
              <w:rPr>
                <w:szCs w:val="28"/>
              </w:rPr>
              <w:t>4</w:t>
            </w:r>
            <w:r w:rsidRPr="00B91807">
              <w:rPr>
                <w:szCs w:val="28"/>
              </w:rPr>
              <w:t xml:space="preserve"> г.</w:t>
            </w:r>
          </w:p>
        </w:tc>
      </w:tr>
    </w:tbl>
    <w:p w:rsidR="00B91807" w:rsidRPr="00F07E09" w:rsidRDefault="00B91807" w:rsidP="00FC6CA9">
      <w:pPr>
        <w:adjustRightInd w:val="0"/>
        <w:jc w:val="center"/>
        <w:rPr>
          <w:szCs w:val="28"/>
        </w:rPr>
      </w:pPr>
    </w:p>
    <w:p w:rsidR="006A2B1A" w:rsidRDefault="006A2B1A">
      <w:pPr>
        <w:pStyle w:val="a3"/>
        <w:ind w:left="0"/>
        <w:rPr>
          <w:i/>
          <w:sz w:val="26"/>
        </w:rPr>
      </w:pPr>
    </w:p>
    <w:p w:rsidR="006A2B1A" w:rsidRDefault="006A2B1A">
      <w:pPr>
        <w:pStyle w:val="a3"/>
        <w:ind w:left="0"/>
        <w:rPr>
          <w:sz w:val="20"/>
        </w:rPr>
      </w:pPr>
    </w:p>
    <w:p w:rsidR="006A2B1A" w:rsidRDefault="006A2B1A">
      <w:pPr>
        <w:pStyle w:val="a3"/>
        <w:ind w:left="0"/>
        <w:rPr>
          <w:sz w:val="20"/>
        </w:rPr>
      </w:pPr>
    </w:p>
    <w:p w:rsidR="006A2B1A" w:rsidRDefault="006A2B1A">
      <w:pPr>
        <w:pStyle w:val="a3"/>
        <w:spacing w:before="7"/>
        <w:ind w:left="0"/>
        <w:rPr>
          <w:sz w:val="20"/>
        </w:rPr>
      </w:pPr>
    </w:p>
    <w:p w:rsidR="006A2B1A" w:rsidRDefault="002D2FAF">
      <w:pPr>
        <w:pStyle w:val="11"/>
        <w:spacing w:before="86"/>
        <w:ind w:left="1420" w:right="816"/>
        <w:jc w:val="center"/>
      </w:pPr>
      <w:r>
        <w:t>ДОПОЛНИТЕЛЬНАЯ</w:t>
      </w:r>
      <w:r>
        <w:rPr>
          <w:spacing w:val="-20"/>
        </w:rPr>
        <w:t xml:space="preserve"> </w:t>
      </w:r>
      <w:r>
        <w:t>ОБЩЕОБРАЗОВАТЕЛЬНАЯ</w:t>
      </w:r>
      <w:r>
        <w:rPr>
          <w:spacing w:val="-77"/>
        </w:rPr>
        <w:t xml:space="preserve"> </w:t>
      </w:r>
      <w:r>
        <w:t>ОБЩЕРАЗВИВАЮЩАЯ</w:t>
      </w:r>
      <w:r>
        <w:rPr>
          <w:spacing w:val="2"/>
        </w:rPr>
        <w:t xml:space="preserve"> </w:t>
      </w:r>
      <w:r>
        <w:t>ПРОГРАММА</w:t>
      </w:r>
    </w:p>
    <w:p w:rsidR="006A2B1A" w:rsidRDefault="006A2B1A">
      <w:pPr>
        <w:pStyle w:val="a3"/>
        <w:spacing w:before="2"/>
        <w:ind w:left="0"/>
        <w:rPr>
          <w:b/>
        </w:rPr>
      </w:pPr>
    </w:p>
    <w:p w:rsidR="006A2B1A" w:rsidRDefault="00E23D89">
      <w:pPr>
        <w:pStyle w:val="21"/>
        <w:ind w:right="807"/>
      </w:pPr>
      <w:r>
        <w:t>ЕСТЕСТВЕННОНАУЧНОЙ НАПР</w:t>
      </w:r>
      <w:r w:rsidR="00DC0C61">
        <w:t>А</w:t>
      </w:r>
      <w:r>
        <w:t>ВЛЕННОСТИ</w:t>
      </w:r>
    </w:p>
    <w:p w:rsidR="006A2B1A" w:rsidRDefault="006A2B1A">
      <w:pPr>
        <w:pStyle w:val="a3"/>
        <w:spacing w:before="10"/>
        <w:ind w:left="0"/>
        <w:rPr>
          <w:b/>
          <w:sz w:val="27"/>
        </w:rPr>
      </w:pPr>
    </w:p>
    <w:p w:rsidR="006A2B1A" w:rsidRDefault="002D2FAF">
      <w:pPr>
        <w:spacing w:before="1" w:line="322" w:lineRule="exact"/>
        <w:ind w:left="1420" w:right="812"/>
        <w:jc w:val="center"/>
        <w:rPr>
          <w:b/>
          <w:sz w:val="28"/>
        </w:rPr>
      </w:pPr>
      <w:r>
        <w:rPr>
          <w:b/>
          <w:sz w:val="28"/>
        </w:rPr>
        <w:t>«</w:t>
      </w:r>
      <w:r w:rsidR="001B520F">
        <w:rPr>
          <w:b/>
          <w:sz w:val="28"/>
        </w:rPr>
        <w:t>МЕТОДОЛОГИЯ ИССЛЕДОВАНИЯ</w:t>
      </w:r>
      <w:r>
        <w:rPr>
          <w:b/>
          <w:sz w:val="28"/>
        </w:rPr>
        <w:t>»</w:t>
      </w:r>
      <w:r>
        <w:rPr>
          <w:b/>
          <w:spacing w:val="-2"/>
          <w:sz w:val="28"/>
        </w:rPr>
        <w:t xml:space="preserve"> </w:t>
      </w:r>
    </w:p>
    <w:p w:rsidR="006A2B1A" w:rsidRDefault="006A2B1A">
      <w:pPr>
        <w:spacing w:line="207" w:lineRule="exact"/>
        <w:ind w:left="1420" w:right="812"/>
        <w:jc w:val="center"/>
        <w:rPr>
          <w:i/>
          <w:sz w:val="18"/>
        </w:rPr>
      </w:pPr>
    </w:p>
    <w:p w:rsidR="006A2B1A" w:rsidRDefault="006A2B1A">
      <w:pPr>
        <w:pStyle w:val="a3"/>
        <w:ind w:left="0"/>
        <w:rPr>
          <w:i/>
        </w:rPr>
      </w:pPr>
    </w:p>
    <w:p w:rsidR="006A2B1A" w:rsidRDefault="002D2FAF">
      <w:pPr>
        <w:ind w:left="786"/>
        <w:rPr>
          <w:i/>
          <w:sz w:val="24"/>
        </w:rPr>
      </w:pP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i/>
          <w:sz w:val="24"/>
        </w:rPr>
        <w:t>: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  <w:u w:val="single"/>
        </w:rPr>
        <w:t>ознакомительный</w:t>
      </w:r>
    </w:p>
    <w:p w:rsidR="006A2B1A" w:rsidRDefault="006A2B1A">
      <w:pPr>
        <w:spacing w:line="183" w:lineRule="exact"/>
        <w:ind w:left="1420" w:right="810"/>
        <w:jc w:val="center"/>
        <w:rPr>
          <w:i/>
          <w:sz w:val="16"/>
        </w:rPr>
      </w:pPr>
    </w:p>
    <w:p w:rsidR="006A2B1A" w:rsidRDefault="002D2FAF">
      <w:pPr>
        <w:spacing w:line="275" w:lineRule="exact"/>
        <w:ind w:left="786"/>
        <w:rPr>
          <w:i/>
          <w:sz w:val="24"/>
        </w:rPr>
      </w:pPr>
      <w:r>
        <w:rPr>
          <w:b/>
          <w:sz w:val="24"/>
        </w:rPr>
        <w:t>Срок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3"/>
          <w:sz w:val="24"/>
        </w:rPr>
        <w:t xml:space="preserve"> </w:t>
      </w:r>
      <w:r w:rsidR="00E23D89">
        <w:rPr>
          <w:i/>
          <w:sz w:val="24"/>
          <w:u w:val="single"/>
        </w:rPr>
        <w:t>1</w:t>
      </w:r>
      <w:r>
        <w:rPr>
          <w:i/>
          <w:spacing w:val="-1"/>
          <w:sz w:val="24"/>
          <w:u w:val="single"/>
        </w:rPr>
        <w:t xml:space="preserve"> </w:t>
      </w:r>
      <w:r w:rsidR="00203DFC">
        <w:rPr>
          <w:i/>
          <w:sz w:val="24"/>
          <w:u w:val="single"/>
        </w:rPr>
        <w:t xml:space="preserve">год:72 </w:t>
      </w:r>
      <w:r>
        <w:rPr>
          <w:i/>
          <w:sz w:val="24"/>
          <w:u w:val="single"/>
        </w:rPr>
        <w:t>ч.</w:t>
      </w:r>
      <w:r>
        <w:rPr>
          <w:i/>
          <w:spacing w:val="-1"/>
          <w:sz w:val="24"/>
          <w:u w:val="single"/>
        </w:rPr>
        <w:t xml:space="preserve"> </w:t>
      </w:r>
    </w:p>
    <w:p w:rsidR="006A2B1A" w:rsidRDefault="006A2B1A">
      <w:pPr>
        <w:spacing w:before="2" w:line="230" w:lineRule="exact"/>
        <w:ind w:left="786"/>
        <w:rPr>
          <w:i/>
          <w:sz w:val="20"/>
        </w:rPr>
      </w:pPr>
    </w:p>
    <w:p w:rsidR="006A2B1A" w:rsidRDefault="002D2FAF">
      <w:pPr>
        <w:spacing w:line="276" w:lineRule="exact"/>
        <w:ind w:left="837"/>
        <w:rPr>
          <w:i/>
          <w:sz w:val="24"/>
        </w:rPr>
      </w:pPr>
      <w:r>
        <w:rPr>
          <w:b/>
          <w:sz w:val="24"/>
        </w:rPr>
        <w:t>Возрастная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категория: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  <w:u w:val="single"/>
        </w:rPr>
        <w:t>от</w:t>
      </w:r>
      <w:r>
        <w:rPr>
          <w:i/>
          <w:spacing w:val="-1"/>
          <w:sz w:val="24"/>
          <w:u w:val="single"/>
        </w:rPr>
        <w:t xml:space="preserve"> </w:t>
      </w:r>
      <w:r w:rsidR="00E23D89">
        <w:rPr>
          <w:i/>
          <w:sz w:val="24"/>
          <w:u w:val="single"/>
        </w:rPr>
        <w:t>1</w:t>
      </w:r>
      <w:r w:rsidR="000F39BC">
        <w:rPr>
          <w:i/>
          <w:sz w:val="24"/>
          <w:u w:val="single"/>
        </w:rPr>
        <w:t>4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до</w:t>
      </w:r>
      <w:r>
        <w:rPr>
          <w:i/>
          <w:spacing w:val="-1"/>
          <w:sz w:val="24"/>
          <w:u w:val="single"/>
        </w:rPr>
        <w:t xml:space="preserve"> </w:t>
      </w:r>
      <w:r w:rsidR="00E23D89">
        <w:rPr>
          <w:i/>
          <w:sz w:val="24"/>
          <w:u w:val="single"/>
        </w:rPr>
        <w:t>22</w:t>
      </w:r>
      <w:r>
        <w:rPr>
          <w:i/>
          <w:sz w:val="24"/>
          <w:u w:val="single"/>
        </w:rPr>
        <w:t xml:space="preserve"> лет</w:t>
      </w:r>
    </w:p>
    <w:p w:rsidR="006A2B1A" w:rsidRDefault="002D2FAF">
      <w:pPr>
        <w:ind w:left="846"/>
        <w:rPr>
          <w:i/>
          <w:sz w:val="24"/>
        </w:rPr>
      </w:pPr>
      <w:r>
        <w:rPr>
          <w:b/>
          <w:sz w:val="24"/>
        </w:rPr>
        <w:t>Состав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группы: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  <w:u w:val="single"/>
        </w:rPr>
        <w:t>до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15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человек</w:t>
      </w:r>
    </w:p>
    <w:p w:rsidR="006A2B1A" w:rsidRDefault="006A2B1A">
      <w:pPr>
        <w:spacing w:before="2" w:line="230" w:lineRule="exact"/>
        <w:ind w:left="2441"/>
        <w:rPr>
          <w:i/>
          <w:sz w:val="20"/>
        </w:rPr>
      </w:pPr>
    </w:p>
    <w:p w:rsidR="006A2B1A" w:rsidRDefault="002D2FAF">
      <w:pPr>
        <w:spacing w:line="276" w:lineRule="exact"/>
        <w:ind w:left="786"/>
        <w:rPr>
          <w:i/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  <w:u w:val="single"/>
        </w:rPr>
        <w:t>очная</w:t>
      </w:r>
    </w:p>
    <w:p w:rsidR="006A2B1A" w:rsidRDefault="002D2FAF">
      <w:pPr>
        <w:ind w:left="846"/>
        <w:rPr>
          <w:i/>
          <w:sz w:val="24"/>
        </w:rPr>
      </w:pPr>
      <w:r>
        <w:rPr>
          <w:b/>
          <w:sz w:val="24"/>
        </w:rPr>
        <w:t>Вид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  <w:u w:val="single"/>
        </w:rPr>
        <w:t>модифицированная</w:t>
      </w:r>
    </w:p>
    <w:p w:rsidR="006A2B1A" w:rsidRDefault="006A2B1A">
      <w:pPr>
        <w:spacing w:before="1" w:line="230" w:lineRule="exact"/>
        <w:ind w:left="2539"/>
        <w:rPr>
          <w:i/>
          <w:sz w:val="20"/>
        </w:rPr>
      </w:pPr>
    </w:p>
    <w:p w:rsidR="006A2B1A" w:rsidRDefault="002D2FAF">
      <w:pPr>
        <w:spacing w:line="276" w:lineRule="exact"/>
        <w:ind w:left="846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реализуется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 w:rsidRPr="00E23D89">
        <w:rPr>
          <w:b/>
          <w:color w:val="000000" w:themeColor="text1"/>
          <w:sz w:val="24"/>
        </w:rPr>
        <w:t>бюджетной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sz w:val="24"/>
        </w:rPr>
        <w:t>основе</w:t>
      </w:r>
    </w:p>
    <w:p w:rsidR="006A2B1A" w:rsidRDefault="006A2B1A">
      <w:pPr>
        <w:spacing w:before="2"/>
        <w:ind w:left="1420" w:right="812"/>
        <w:jc w:val="center"/>
        <w:rPr>
          <w:i/>
          <w:sz w:val="20"/>
        </w:rPr>
      </w:pPr>
    </w:p>
    <w:p w:rsidR="006A2B1A" w:rsidRDefault="002D2FAF">
      <w:pPr>
        <w:tabs>
          <w:tab w:val="left" w:pos="5146"/>
        </w:tabs>
        <w:spacing w:line="275" w:lineRule="exact"/>
        <w:ind w:left="786"/>
        <w:rPr>
          <w:b/>
          <w:sz w:val="24"/>
        </w:rPr>
      </w:pPr>
      <w:r>
        <w:rPr>
          <w:b/>
          <w:sz w:val="24"/>
        </w:rPr>
        <w:t>ID-номер 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Навигаторе:</w:t>
      </w:r>
      <w:r w:rsidR="000F39BC">
        <w:rPr>
          <w:b/>
          <w:sz w:val="24"/>
        </w:rPr>
        <w:t xml:space="preserve"> _____________</w:t>
      </w:r>
    </w:p>
    <w:p w:rsidR="006A2B1A" w:rsidRDefault="006A2B1A">
      <w:pPr>
        <w:pStyle w:val="a3"/>
        <w:spacing w:before="2"/>
        <w:ind w:left="0"/>
        <w:rPr>
          <w:b/>
          <w:sz w:val="16"/>
        </w:rPr>
      </w:pPr>
    </w:p>
    <w:p w:rsidR="006A2B1A" w:rsidRDefault="002D2FAF">
      <w:pPr>
        <w:spacing w:before="90"/>
        <w:ind w:right="174"/>
        <w:jc w:val="right"/>
        <w:rPr>
          <w:sz w:val="24"/>
        </w:rPr>
      </w:pPr>
      <w:r>
        <w:rPr>
          <w:sz w:val="24"/>
        </w:rPr>
        <w:t>Автор-составитель:</w:t>
      </w:r>
    </w:p>
    <w:p w:rsidR="00CD32B0" w:rsidRDefault="000962E6" w:rsidP="00177DF4">
      <w:pPr>
        <w:jc w:val="right"/>
        <w:rPr>
          <w:sz w:val="24"/>
        </w:rPr>
      </w:pPr>
      <w:r>
        <w:rPr>
          <w:sz w:val="24"/>
        </w:rPr>
        <w:t>Ермаков Виктор Петрович</w:t>
      </w:r>
    </w:p>
    <w:p w:rsidR="00CD32B0" w:rsidRDefault="000962E6" w:rsidP="00177DF4">
      <w:pPr>
        <w:jc w:val="right"/>
        <w:rPr>
          <w:sz w:val="24"/>
        </w:rPr>
      </w:pPr>
      <w:r>
        <w:rPr>
          <w:sz w:val="24"/>
        </w:rPr>
        <w:t xml:space="preserve">Преподаватель естественно-научных </w:t>
      </w:r>
      <w:r w:rsidR="00CD32B0">
        <w:rPr>
          <w:sz w:val="24"/>
        </w:rPr>
        <w:t>дисциплин</w:t>
      </w:r>
    </w:p>
    <w:p w:rsidR="006A2B1A" w:rsidRDefault="006A2B1A" w:rsidP="00177DF4">
      <w:pPr>
        <w:pStyle w:val="a3"/>
        <w:spacing w:before="8"/>
        <w:ind w:left="0"/>
        <w:rPr>
          <w:sz w:val="19"/>
        </w:rPr>
      </w:pPr>
    </w:p>
    <w:p w:rsidR="00177DF4" w:rsidRDefault="00177DF4" w:rsidP="00177DF4">
      <w:pPr>
        <w:pStyle w:val="a3"/>
        <w:spacing w:before="8"/>
        <w:ind w:left="0"/>
        <w:rPr>
          <w:sz w:val="19"/>
        </w:rPr>
      </w:pPr>
    </w:p>
    <w:p w:rsidR="00C80AD2" w:rsidRPr="00177DF4" w:rsidRDefault="00C80AD2" w:rsidP="00177DF4">
      <w:pPr>
        <w:pStyle w:val="a3"/>
        <w:spacing w:before="8"/>
        <w:ind w:left="0"/>
        <w:rPr>
          <w:sz w:val="19"/>
        </w:rPr>
      </w:pPr>
    </w:p>
    <w:p w:rsidR="006A2B1A" w:rsidRDefault="006A2B1A">
      <w:pPr>
        <w:pStyle w:val="a3"/>
        <w:spacing w:before="1"/>
        <w:ind w:left="0"/>
        <w:rPr>
          <w:i/>
          <w:sz w:val="32"/>
        </w:rPr>
      </w:pPr>
    </w:p>
    <w:p w:rsidR="006A2B1A" w:rsidRDefault="002D2FAF">
      <w:pPr>
        <w:ind w:left="1420" w:right="809"/>
        <w:jc w:val="center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 w:rsidR="00FC6CA9">
        <w:rPr>
          <w:sz w:val="24"/>
        </w:rPr>
        <w:t>Армавир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 w:rsidR="00DC0C61">
        <w:rPr>
          <w:sz w:val="24"/>
        </w:rPr>
        <w:t>202</w:t>
      </w:r>
      <w:r w:rsidR="009331E5">
        <w:rPr>
          <w:sz w:val="24"/>
        </w:rPr>
        <w:t>4</w:t>
      </w:r>
    </w:p>
    <w:p w:rsidR="00177DF4" w:rsidRDefault="00177DF4">
      <w:pPr>
        <w:pStyle w:val="21"/>
        <w:spacing w:before="65"/>
        <w:ind w:right="811"/>
        <w:rPr>
          <w:color w:val="C00000"/>
        </w:rPr>
      </w:pPr>
    </w:p>
    <w:p w:rsidR="00EC06CE" w:rsidRDefault="00EC06CE">
      <w:pPr>
        <w:pStyle w:val="21"/>
        <w:spacing w:before="65"/>
        <w:ind w:right="811"/>
        <w:rPr>
          <w:color w:val="C00000"/>
        </w:rPr>
      </w:pPr>
    </w:p>
    <w:p w:rsidR="00E90E24" w:rsidRDefault="00E90E24" w:rsidP="00EC06CE">
      <w:pPr>
        <w:pStyle w:val="21"/>
        <w:spacing w:line="360" w:lineRule="auto"/>
        <w:ind w:left="0"/>
        <w:rPr>
          <w:color w:val="000000" w:themeColor="text1"/>
          <w:sz w:val="24"/>
          <w:szCs w:val="24"/>
        </w:rPr>
      </w:pPr>
    </w:p>
    <w:p w:rsidR="006A2B1A" w:rsidRDefault="002D2FAF" w:rsidP="00E90E24">
      <w:pPr>
        <w:pStyle w:val="21"/>
        <w:spacing w:line="360" w:lineRule="auto"/>
        <w:ind w:left="0"/>
        <w:rPr>
          <w:color w:val="000000" w:themeColor="text1"/>
          <w:sz w:val="24"/>
          <w:szCs w:val="24"/>
        </w:rPr>
      </w:pPr>
      <w:r w:rsidRPr="00CF225C">
        <w:rPr>
          <w:color w:val="000000" w:themeColor="text1"/>
          <w:sz w:val="24"/>
          <w:szCs w:val="24"/>
        </w:rPr>
        <w:lastRenderedPageBreak/>
        <w:t>Нормативно-правовая</w:t>
      </w:r>
      <w:r w:rsidRPr="00CF225C">
        <w:rPr>
          <w:color w:val="000000" w:themeColor="text1"/>
          <w:spacing w:val="-5"/>
          <w:sz w:val="24"/>
          <w:szCs w:val="24"/>
        </w:rPr>
        <w:t xml:space="preserve"> </w:t>
      </w:r>
      <w:r w:rsidRPr="00CF225C">
        <w:rPr>
          <w:color w:val="000000" w:themeColor="text1"/>
          <w:sz w:val="24"/>
          <w:szCs w:val="24"/>
        </w:rPr>
        <w:t>база</w:t>
      </w:r>
    </w:p>
    <w:p w:rsidR="001B520F" w:rsidRPr="0030636F" w:rsidRDefault="001B520F" w:rsidP="001B520F">
      <w:pPr>
        <w:ind w:firstLine="567"/>
        <w:contextualSpacing/>
        <w:jc w:val="center"/>
        <w:rPr>
          <w:b/>
          <w:sz w:val="24"/>
        </w:rPr>
      </w:pPr>
      <w:r w:rsidRPr="0030636F">
        <w:rPr>
          <w:b/>
          <w:sz w:val="24"/>
        </w:rPr>
        <w:t>1. Цель реализации образовательной программы.</w:t>
      </w:r>
    </w:p>
    <w:p w:rsidR="001B520F" w:rsidRPr="0030636F" w:rsidRDefault="001B520F" w:rsidP="001B520F">
      <w:pPr>
        <w:ind w:firstLine="567"/>
        <w:contextualSpacing/>
        <w:jc w:val="both"/>
        <w:rPr>
          <w:rFonts w:eastAsia="Calibri"/>
          <w:color w:val="000000"/>
          <w:sz w:val="24"/>
        </w:rPr>
      </w:pPr>
      <w:r w:rsidRPr="0030636F">
        <w:rPr>
          <w:b/>
          <w:sz w:val="24"/>
        </w:rPr>
        <w:t>Целью</w:t>
      </w:r>
      <w:r w:rsidRPr="0030636F">
        <w:rPr>
          <w:sz w:val="24"/>
        </w:rPr>
        <w:t xml:space="preserve"> реализации дополнительной профессиональной </w:t>
      </w:r>
      <w:r w:rsidR="00B82233">
        <w:rPr>
          <w:sz w:val="24"/>
        </w:rPr>
        <w:t xml:space="preserve">программы </w:t>
      </w:r>
      <w:r w:rsidR="00B82233">
        <w:rPr>
          <w:color w:val="000000"/>
          <w:sz w:val="24"/>
        </w:rPr>
        <w:t>«Методология исследования</w:t>
      </w:r>
      <w:r w:rsidRPr="0030636F">
        <w:rPr>
          <w:color w:val="000000"/>
          <w:sz w:val="24"/>
        </w:rPr>
        <w:t>» является</w:t>
      </w:r>
      <w:r w:rsidR="00B82233">
        <w:rPr>
          <w:color w:val="000000"/>
          <w:sz w:val="24"/>
        </w:rPr>
        <w:t xml:space="preserve"> </w:t>
      </w:r>
      <w:r w:rsidRPr="0030636F">
        <w:rPr>
          <w:rFonts w:eastAsia="Calibri"/>
          <w:color w:val="000000"/>
          <w:sz w:val="24"/>
        </w:rPr>
        <w:t>овладение умениями и навыками  осуществления основных видов</w:t>
      </w:r>
      <w:r w:rsidRPr="0030636F">
        <w:rPr>
          <w:color w:val="000000"/>
          <w:sz w:val="24"/>
        </w:rPr>
        <w:t>учебно-исследовательской и</w:t>
      </w:r>
      <w:r w:rsidRPr="0030636F">
        <w:rPr>
          <w:rFonts w:eastAsia="Calibri"/>
          <w:color w:val="000000"/>
          <w:sz w:val="24"/>
        </w:rPr>
        <w:t xml:space="preserve"> научно-исследовательской деятельности на основе научной коммуникации, диалога и взаимодействия с опытными учеными.</w:t>
      </w:r>
    </w:p>
    <w:p w:rsidR="001B520F" w:rsidRPr="0030636F" w:rsidRDefault="001B520F" w:rsidP="001B520F">
      <w:pPr>
        <w:tabs>
          <w:tab w:val="left" w:pos="851"/>
        </w:tabs>
        <w:ind w:firstLine="567"/>
        <w:contextualSpacing/>
        <w:jc w:val="both"/>
        <w:rPr>
          <w:color w:val="000000"/>
          <w:sz w:val="24"/>
        </w:rPr>
      </w:pPr>
    </w:p>
    <w:p w:rsidR="001B520F" w:rsidRPr="0030636F" w:rsidRDefault="001B520F" w:rsidP="001B520F">
      <w:pPr>
        <w:tabs>
          <w:tab w:val="left" w:pos="0"/>
          <w:tab w:val="right" w:leader="underscore" w:pos="9639"/>
        </w:tabs>
        <w:ind w:firstLine="567"/>
        <w:contextualSpacing/>
        <w:jc w:val="center"/>
        <w:rPr>
          <w:b/>
          <w:sz w:val="24"/>
        </w:rPr>
      </w:pPr>
      <w:r>
        <w:rPr>
          <w:b/>
          <w:sz w:val="24"/>
        </w:rPr>
        <w:t>2.</w:t>
      </w:r>
      <w:r w:rsidRPr="0030636F">
        <w:rPr>
          <w:b/>
          <w:sz w:val="24"/>
        </w:rPr>
        <w:t xml:space="preserve"> Планируемые результаты обучения:</w:t>
      </w:r>
    </w:p>
    <w:p w:rsidR="001B520F" w:rsidRPr="0030636F" w:rsidRDefault="001B520F" w:rsidP="001B520F">
      <w:pPr>
        <w:tabs>
          <w:tab w:val="left" w:pos="8222"/>
          <w:tab w:val="left" w:pos="9355"/>
        </w:tabs>
        <w:ind w:firstLine="567"/>
        <w:jc w:val="both"/>
      </w:pPr>
      <w:r w:rsidRPr="0030636F">
        <w:rPr>
          <w:sz w:val="24"/>
        </w:rPr>
        <w:t xml:space="preserve">При разработке </w:t>
      </w:r>
      <w:r w:rsidR="00B82233">
        <w:rPr>
          <w:sz w:val="24"/>
        </w:rPr>
        <w:t>программы</w:t>
      </w:r>
      <w:r w:rsidRPr="0030636F">
        <w:rPr>
          <w:sz w:val="24"/>
        </w:rPr>
        <w:t>, планируемые результаты обучения были определены на основе профессионального стандарта «Педагог (педагогическая деятельность в дошкольном, начальном общем, основном общем, среднем общем образовании), утвержденного приказом Министерства труда и социальной защиты Российской Федерации от 18 октября 2013 г. № 544н и ФГОС ВО 44.03.01. Педагогическое образование, утвержденного приказом Министерства образования и науки Российской Федерации от 22 февраля 2018  г. №121.</w:t>
      </w:r>
    </w:p>
    <w:p w:rsidR="001B520F" w:rsidRPr="0030636F" w:rsidRDefault="001B520F" w:rsidP="001B520F">
      <w:pPr>
        <w:pStyle w:val="a4"/>
        <w:ind w:right="-1" w:firstLine="567"/>
        <w:jc w:val="both"/>
        <w:rPr>
          <w:b w:val="0"/>
          <w:sz w:val="24"/>
          <w:szCs w:val="24"/>
        </w:rPr>
      </w:pPr>
      <w:r w:rsidRPr="0030636F">
        <w:rPr>
          <w:sz w:val="24"/>
          <w:szCs w:val="24"/>
        </w:rPr>
        <w:t>П</w:t>
      </w:r>
      <w:r w:rsidR="00B82233">
        <w:rPr>
          <w:sz w:val="24"/>
          <w:szCs w:val="24"/>
        </w:rPr>
        <w:t xml:space="preserve">рограмма «Методология исследования» </w:t>
      </w:r>
      <w:r w:rsidRPr="0030636F">
        <w:rPr>
          <w:sz w:val="24"/>
          <w:szCs w:val="24"/>
        </w:rPr>
        <w:t>направлена на качественное изменение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1B520F" w:rsidRPr="0030636F" w:rsidRDefault="001B520F" w:rsidP="001B520F">
      <w:pPr>
        <w:ind w:firstLine="567"/>
        <w:contextualSpacing/>
        <w:jc w:val="both"/>
        <w:rPr>
          <w:sz w:val="24"/>
        </w:rPr>
      </w:pPr>
    </w:p>
    <w:p w:rsidR="001B520F" w:rsidRPr="0030636F" w:rsidRDefault="001B520F" w:rsidP="001B520F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0636F">
        <w:rPr>
          <w:rFonts w:ascii="Times New Roman" w:hAnsi="Times New Roman" w:cs="Times New Roman"/>
          <w:sz w:val="24"/>
          <w:szCs w:val="24"/>
        </w:rPr>
        <w:t>Таблица 1. Сопоставление описания квалификации в профессиональном стандарте с требованиями к результатам подготовки по ФГОС ВО.</w:t>
      </w:r>
    </w:p>
    <w:tbl>
      <w:tblPr>
        <w:tblW w:w="935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1B520F" w:rsidRPr="0030636F" w:rsidTr="009655DF">
        <w:trPr>
          <w:trHeight w:val="7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0F" w:rsidRPr="0030636F" w:rsidRDefault="001B520F" w:rsidP="00965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36F">
              <w:rPr>
                <w:rFonts w:ascii="Times New Roman" w:hAnsi="Times New Roman"/>
                <w:sz w:val="24"/>
                <w:szCs w:val="24"/>
              </w:rPr>
              <w:t>Педагог (педагогическая деятельность в дошкольном, начальном общем, основном общем, среднем общем образовании)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20F" w:rsidRPr="0030636F" w:rsidRDefault="001B520F" w:rsidP="009655DF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36F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</w:t>
            </w:r>
          </w:p>
        </w:tc>
      </w:tr>
      <w:tr w:rsidR="001B520F" w:rsidRPr="0030636F" w:rsidTr="009655D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0F" w:rsidRPr="0030636F" w:rsidRDefault="001B520F" w:rsidP="00965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3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Выбранные для освоения обобщенные трудовые функции</w:t>
            </w:r>
          </w:p>
          <w:p w:rsidR="001B520F" w:rsidRPr="0030636F" w:rsidRDefault="001B520F" w:rsidP="009655DF">
            <w:pPr>
              <w:spacing w:line="228" w:lineRule="auto"/>
              <w:ind w:left="142" w:right="141"/>
              <w:jc w:val="both"/>
              <w:rPr>
                <w:sz w:val="24"/>
              </w:rPr>
            </w:pPr>
            <w:r w:rsidRPr="0030636F">
              <w:rPr>
                <w:sz w:val="24"/>
              </w:rPr>
              <w:t>А. Педагогическая деятельность по проектированию и реализации образовательного процесса в образовательных организациях  дошкольного, начального общего, основного общего, среднего общего образования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20F" w:rsidRPr="0030636F" w:rsidRDefault="001B520F" w:rsidP="009655DF">
            <w:pPr>
              <w:adjustRightInd w:val="0"/>
              <w:ind w:left="142"/>
              <w:jc w:val="center"/>
              <w:rPr>
                <w:b/>
                <w:i/>
                <w:sz w:val="24"/>
                <w:lang w:eastAsia="ru-RU"/>
              </w:rPr>
            </w:pPr>
            <w:r w:rsidRPr="0030636F">
              <w:rPr>
                <w:b/>
                <w:i/>
                <w:sz w:val="24"/>
                <w:lang w:eastAsia="ru-RU"/>
              </w:rPr>
              <w:t>Типы задач профессиональной деятельности</w:t>
            </w:r>
          </w:p>
          <w:p w:rsidR="001B520F" w:rsidRPr="0030636F" w:rsidRDefault="001B520F" w:rsidP="009655D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30636F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Обучение и воспитание в сфере образования в соответствии с требованиями государственных стандартов</w:t>
            </w:r>
          </w:p>
          <w:p w:rsidR="001B520F" w:rsidRPr="0030636F" w:rsidRDefault="001B520F" w:rsidP="009655D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  <w:p w:rsidR="001B520F" w:rsidRPr="0030636F" w:rsidRDefault="001B520F" w:rsidP="00965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0F" w:rsidRPr="0030636F" w:rsidTr="009655D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0F" w:rsidRPr="0030636F" w:rsidRDefault="001B520F" w:rsidP="009655DF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3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Трудовые функции</w:t>
            </w:r>
          </w:p>
          <w:p w:rsidR="001B520F" w:rsidRPr="0030636F" w:rsidRDefault="001B520F" w:rsidP="009655D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0636F">
              <w:rPr>
                <w:rFonts w:ascii="yandex-sans" w:hAnsi="yandex-sans"/>
                <w:color w:val="000000"/>
                <w:sz w:val="23"/>
                <w:szCs w:val="23"/>
              </w:rPr>
              <w:t>Общепедагогическая функция.</w:t>
            </w:r>
          </w:p>
          <w:p w:rsidR="001B520F" w:rsidRPr="0030636F" w:rsidRDefault="001B520F" w:rsidP="009655D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0636F">
              <w:rPr>
                <w:rFonts w:ascii="yandex-sans" w:hAnsi="yandex-sans"/>
                <w:color w:val="000000"/>
                <w:sz w:val="23"/>
                <w:szCs w:val="23"/>
              </w:rPr>
              <w:t>Обучение</w:t>
            </w:r>
          </w:p>
          <w:p w:rsidR="001B520F" w:rsidRPr="0030636F" w:rsidRDefault="001B520F" w:rsidP="009655DF">
            <w:pPr>
              <w:shd w:val="clear" w:color="auto" w:fill="FFFFFF"/>
              <w:rPr>
                <w:b/>
                <w:i/>
                <w:sz w:val="24"/>
              </w:rPr>
            </w:pPr>
            <w:r w:rsidRPr="0030636F">
              <w:rPr>
                <w:rFonts w:ascii="yandex-sans" w:hAnsi="yandex-sans"/>
                <w:color w:val="000000"/>
                <w:sz w:val="23"/>
                <w:szCs w:val="23"/>
              </w:rPr>
              <w:t>Код A/01.6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20F" w:rsidRPr="0030636F" w:rsidRDefault="001B520F" w:rsidP="009655DF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 w:rsidRPr="0030636F">
              <w:rPr>
                <w:rFonts w:ascii="yandex-sans" w:hAnsi="yandex-sans"/>
                <w:b/>
                <w:color w:val="000000"/>
                <w:sz w:val="23"/>
                <w:szCs w:val="23"/>
              </w:rPr>
              <w:t>Профессиональные компетенции</w:t>
            </w:r>
          </w:p>
          <w:p w:rsidR="001B520F" w:rsidRPr="0030636F" w:rsidRDefault="001B520F" w:rsidP="009655D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0636F">
              <w:rPr>
                <w:rFonts w:ascii="yandex-sans" w:hAnsi="yandex-sans"/>
                <w:color w:val="000000"/>
                <w:sz w:val="23"/>
                <w:szCs w:val="23"/>
              </w:rPr>
              <w:t>владением методологией и методами педагогического исследования (ОПК-1);</w:t>
            </w:r>
          </w:p>
          <w:p w:rsidR="001B520F" w:rsidRPr="0030636F" w:rsidRDefault="001B520F" w:rsidP="009655D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0636F">
              <w:rPr>
                <w:rFonts w:ascii="yandex-sans" w:hAnsi="yandex-sans"/>
                <w:color w:val="000000"/>
                <w:sz w:val="23"/>
                <w:szCs w:val="23"/>
              </w:rPr>
              <w:t>владением культурой научного исследования в области педагогических наук, в том числе с использованием информационных и коммуникационных технологий (ОПК-2);</w:t>
            </w:r>
          </w:p>
        </w:tc>
      </w:tr>
    </w:tbl>
    <w:p w:rsidR="001B520F" w:rsidRPr="0030636F" w:rsidRDefault="001B520F" w:rsidP="001B520F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1B520F" w:rsidRPr="0030636F" w:rsidRDefault="001B520F" w:rsidP="001B520F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1B520F" w:rsidRPr="0030636F" w:rsidRDefault="001B520F" w:rsidP="001B520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636F">
        <w:rPr>
          <w:rFonts w:ascii="Times New Roman" w:hAnsi="Times New Roman" w:cs="Times New Roman"/>
          <w:sz w:val="24"/>
          <w:szCs w:val="24"/>
        </w:rPr>
        <w:t xml:space="preserve">Таблица 2. Планируемые результаты обучения </w:t>
      </w:r>
      <w:r w:rsidR="00B82233">
        <w:rPr>
          <w:rFonts w:ascii="Times New Roman" w:hAnsi="Times New Roman" w:cs="Times New Roman"/>
          <w:sz w:val="24"/>
          <w:szCs w:val="24"/>
        </w:rPr>
        <w:t>программы</w:t>
      </w:r>
      <w:r w:rsidRPr="0030636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700"/>
        <w:gridCol w:w="2860"/>
        <w:gridCol w:w="2527"/>
      </w:tblGrid>
      <w:tr w:rsidR="001B520F" w:rsidRPr="0030636F" w:rsidTr="009655DF">
        <w:tc>
          <w:tcPr>
            <w:tcW w:w="9356" w:type="dxa"/>
            <w:gridSpan w:val="4"/>
          </w:tcPr>
          <w:p w:rsidR="001B520F" w:rsidRPr="0030636F" w:rsidRDefault="001B520F" w:rsidP="009655DF">
            <w:pPr>
              <w:spacing w:line="228" w:lineRule="auto"/>
              <w:jc w:val="both"/>
            </w:pPr>
            <w:r w:rsidRPr="0030636F">
              <w:t>Имеющаяся квалификация (требования к слушателям</w:t>
            </w:r>
            <w:r w:rsidRPr="0030636F">
              <w:rPr>
                <w:sz w:val="24"/>
              </w:rPr>
              <w:t>): учитель</w:t>
            </w:r>
          </w:p>
        </w:tc>
      </w:tr>
      <w:tr w:rsidR="001B520F" w:rsidRPr="0030636F" w:rsidTr="009655DF">
        <w:tc>
          <w:tcPr>
            <w:tcW w:w="9356" w:type="dxa"/>
            <w:gridSpan w:val="4"/>
          </w:tcPr>
          <w:p w:rsidR="001B520F" w:rsidRPr="0030636F" w:rsidRDefault="001B520F" w:rsidP="009655DF">
            <w:pPr>
              <w:jc w:val="both"/>
              <w:rPr>
                <w:sz w:val="24"/>
              </w:rPr>
            </w:pPr>
            <w:r w:rsidRPr="0030636F">
              <w:rPr>
                <w:sz w:val="24"/>
              </w:rPr>
              <w:t>Виды деятельности: основное общее образование, среднее общее образование</w:t>
            </w:r>
          </w:p>
        </w:tc>
      </w:tr>
      <w:tr w:rsidR="001B520F" w:rsidRPr="0030636F" w:rsidTr="009655DF">
        <w:tc>
          <w:tcPr>
            <w:tcW w:w="2269" w:type="dxa"/>
          </w:tcPr>
          <w:p w:rsidR="001B520F" w:rsidRPr="0030636F" w:rsidRDefault="001B520F" w:rsidP="00965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36F">
              <w:rPr>
                <w:rFonts w:ascii="Times New Roman" w:hAnsi="Times New Roman" w:cs="Times New Roman"/>
                <w:sz w:val="22"/>
                <w:szCs w:val="22"/>
              </w:rPr>
              <w:t>Имеющиеся компетенции</w:t>
            </w:r>
          </w:p>
        </w:tc>
        <w:tc>
          <w:tcPr>
            <w:tcW w:w="1700" w:type="dxa"/>
          </w:tcPr>
          <w:p w:rsidR="001B520F" w:rsidRPr="0030636F" w:rsidRDefault="001B520F" w:rsidP="00965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36F">
              <w:rPr>
                <w:rFonts w:ascii="Times New Roman" w:hAnsi="Times New Roman" w:cs="Times New Roman"/>
                <w:sz w:val="22"/>
                <w:szCs w:val="22"/>
              </w:rPr>
              <w:t>Практический опыт</w:t>
            </w:r>
          </w:p>
        </w:tc>
        <w:tc>
          <w:tcPr>
            <w:tcW w:w="2860" w:type="dxa"/>
          </w:tcPr>
          <w:p w:rsidR="001B520F" w:rsidRPr="0030636F" w:rsidRDefault="001B520F" w:rsidP="00965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36F">
              <w:rPr>
                <w:rFonts w:ascii="Times New Roman" w:hAnsi="Times New Roman" w:cs="Times New Roman"/>
                <w:sz w:val="22"/>
                <w:szCs w:val="22"/>
              </w:rPr>
              <w:t>Умения</w:t>
            </w:r>
          </w:p>
        </w:tc>
        <w:tc>
          <w:tcPr>
            <w:tcW w:w="2527" w:type="dxa"/>
          </w:tcPr>
          <w:p w:rsidR="001B520F" w:rsidRPr="0030636F" w:rsidRDefault="001B520F" w:rsidP="00965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636F">
              <w:rPr>
                <w:rFonts w:ascii="Times New Roman" w:hAnsi="Times New Roman" w:cs="Times New Roman"/>
                <w:sz w:val="22"/>
                <w:szCs w:val="22"/>
              </w:rPr>
              <w:t>Знания</w:t>
            </w:r>
          </w:p>
        </w:tc>
      </w:tr>
      <w:tr w:rsidR="001B520F" w:rsidRPr="0030636F" w:rsidTr="009655DF">
        <w:trPr>
          <w:trHeight w:val="274"/>
        </w:trPr>
        <w:tc>
          <w:tcPr>
            <w:tcW w:w="2269" w:type="dxa"/>
          </w:tcPr>
          <w:p w:rsidR="001B520F" w:rsidRPr="0030636F" w:rsidRDefault="001B520F" w:rsidP="009655D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0636F">
              <w:rPr>
                <w:rFonts w:ascii="yandex-sans" w:hAnsi="yandex-sans"/>
                <w:color w:val="000000"/>
                <w:sz w:val="23"/>
                <w:szCs w:val="23"/>
              </w:rPr>
              <w:t xml:space="preserve">способностью </w:t>
            </w:r>
            <w:r w:rsidRPr="0030636F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 xml:space="preserve">руководить учебно-исследовательской деятельностью обучающихся (ПК-12); </w:t>
            </w:r>
          </w:p>
          <w:p w:rsidR="001B520F" w:rsidRPr="0030636F" w:rsidRDefault="001B520F" w:rsidP="009655D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0636F">
              <w:rPr>
                <w:rFonts w:ascii="yandex-sans" w:hAnsi="yandex-sans"/>
                <w:color w:val="000000"/>
                <w:sz w:val="23"/>
                <w:szCs w:val="23"/>
              </w:rPr>
              <w:t>способностью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научное исследование (ПК-5);</w:t>
            </w:r>
          </w:p>
          <w:p w:rsidR="001B520F" w:rsidRPr="0030636F" w:rsidRDefault="001B520F" w:rsidP="009655DF">
            <w:pPr>
              <w:pStyle w:val="ac"/>
              <w:tabs>
                <w:tab w:val="clear" w:pos="4677"/>
                <w:tab w:val="center" w:pos="4153"/>
                <w:tab w:val="right" w:pos="8306"/>
              </w:tabs>
              <w:spacing w:line="228" w:lineRule="auto"/>
              <w:jc w:val="both"/>
              <w:rPr>
                <w:sz w:val="24"/>
              </w:rPr>
            </w:pPr>
            <w:r w:rsidRPr="0030636F">
              <w:rPr>
                <w:rFonts w:ascii="yandex-sans" w:hAnsi="yandex-sans"/>
                <w:color w:val="000000"/>
                <w:sz w:val="23"/>
                <w:szCs w:val="23"/>
              </w:rPr>
              <w:t>владением методологией и методами педагогического исследования (ОПК-1)</w:t>
            </w:r>
          </w:p>
        </w:tc>
        <w:tc>
          <w:tcPr>
            <w:tcW w:w="1700" w:type="dxa"/>
          </w:tcPr>
          <w:p w:rsidR="001B520F" w:rsidRPr="0030636F" w:rsidRDefault="001B520F" w:rsidP="009655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36F">
              <w:rPr>
                <w:rFonts w:ascii="Times New Roman" w:hAnsi="Times New Roman"/>
                <w:sz w:val="24"/>
                <w:szCs w:val="24"/>
              </w:rPr>
              <w:lastRenderedPageBreak/>
              <w:t>Психолого-</w:t>
            </w:r>
            <w:r w:rsidRPr="0030636F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педагогическоесопровождение</w:t>
            </w:r>
            <w:r w:rsidRPr="0030636F">
              <w:rPr>
                <w:rFonts w:ascii="Times New Roman" w:hAnsi="Times New Roman"/>
                <w:sz w:val="24"/>
                <w:szCs w:val="24"/>
              </w:rPr>
              <w:t>развития учащихся</w:t>
            </w:r>
          </w:p>
        </w:tc>
        <w:tc>
          <w:tcPr>
            <w:tcW w:w="2860" w:type="dxa"/>
          </w:tcPr>
          <w:p w:rsidR="001B520F" w:rsidRPr="0030636F" w:rsidRDefault="001B520F" w:rsidP="009655DF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 </w:t>
            </w:r>
            <w:r w:rsidRPr="0030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полученные результаты собственных научных исследований, анализировать современные научные достижения в области философии, педагогики и смежных науках, использовать современные информационные технологии для получения и обработки научных данных, использовать результаты научных достижений в профессиональной деятельности.анализировать полученные результаты собственных научных исследований, анализировать современные научные достижения в области философии, педагогики и смежных науках, использовать современные информационные технологии для получения и обработки научных данных, использовать результаты научных достижений в профессиональной деятельности</w:t>
            </w:r>
          </w:p>
        </w:tc>
        <w:tc>
          <w:tcPr>
            <w:tcW w:w="2527" w:type="dxa"/>
          </w:tcPr>
          <w:p w:rsidR="001B520F" w:rsidRPr="0030636F" w:rsidRDefault="001B520F" w:rsidP="009655DF">
            <w:pPr>
              <w:contextualSpacing/>
              <w:rPr>
                <w:sz w:val="24"/>
              </w:rPr>
            </w:pPr>
            <w:r w:rsidRPr="0030636F">
              <w:rPr>
                <w:sz w:val="24"/>
              </w:rPr>
              <w:lastRenderedPageBreak/>
              <w:t xml:space="preserve">основные виды </w:t>
            </w:r>
            <w:r w:rsidRPr="0030636F">
              <w:rPr>
                <w:sz w:val="24"/>
              </w:rPr>
              <w:lastRenderedPageBreak/>
              <w:t xml:space="preserve">учебно-исследовательской и научно-исследовательской деятельности </w:t>
            </w:r>
          </w:p>
          <w:p w:rsidR="001B520F" w:rsidRPr="0030636F" w:rsidRDefault="001B520F" w:rsidP="009655DF">
            <w:pPr>
              <w:contextualSpacing/>
              <w:rPr>
                <w:sz w:val="24"/>
              </w:rPr>
            </w:pPr>
            <w:r w:rsidRPr="0030636F">
              <w:rPr>
                <w:sz w:val="24"/>
              </w:rPr>
              <w:t xml:space="preserve">Основы научно-исследовательской деятельности, современные методы логических исследований, </w:t>
            </w:r>
          </w:p>
          <w:p w:rsidR="001B520F" w:rsidRPr="0030636F" w:rsidRDefault="001B520F" w:rsidP="009655DF">
            <w:pPr>
              <w:contextualSpacing/>
              <w:rPr>
                <w:sz w:val="24"/>
              </w:rPr>
            </w:pPr>
            <w:r w:rsidRPr="0030636F">
              <w:rPr>
                <w:sz w:val="24"/>
              </w:rPr>
              <w:t xml:space="preserve">основы поиска, обработки и анализа научной информации; особенности научного стиля речи, позволяющие адекватно решать профессиональные задачи; философско-методологические принципы научной работы: принципы научного этоса, инновационную методику </w:t>
            </w:r>
            <w:r w:rsidRPr="0030636F">
              <w:rPr>
                <w:sz w:val="24"/>
                <w:lang w:val="en-US"/>
              </w:rPr>
              <w:t>agile</w:t>
            </w:r>
            <w:r w:rsidRPr="0030636F">
              <w:rPr>
                <w:sz w:val="24"/>
              </w:rPr>
              <w:t>, правила культурного общения в академической сфере и основные нравственные правила научной коммуникации.</w:t>
            </w:r>
          </w:p>
          <w:p w:rsidR="001B520F" w:rsidRPr="0030636F" w:rsidRDefault="001B520F" w:rsidP="009655DF">
            <w:pPr>
              <w:contextualSpacing/>
              <w:rPr>
                <w:sz w:val="24"/>
              </w:rPr>
            </w:pPr>
          </w:p>
        </w:tc>
      </w:tr>
    </w:tbl>
    <w:p w:rsidR="001B520F" w:rsidRDefault="001B520F" w:rsidP="001B520F">
      <w:pPr>
        <w:pStyle w:val="Default"/>
        <w:tabs>
          <w:tab w:val="left" w:pos="851"/>
        </w:tabs>
        <w:ind w:left="720"/>
        <w:jc w:val="both"/>
        <w:rPr>
          <w:b/>
          <w:color w:val="auto"/>
        </w:rPr>
      </w:pPr>
    </w:p>
    <w:p w:rsidR="001B520F" w:rsidRDefault="001B520F" w:rsidP="001B520F">
      <w:pPr>
        <w:pStyle w:val="Default"/>
        <w:tabs>
          <w:tab w:val="left" w:pos="851"/>
        </w:tabs>
        <w:ind w:left="720"/>
        <w:jc w:val="both"/>
        <w:rPr>
          <w:b/>
          <w:bCs/>
        </w:rPr>
      </w:pPr>
    </w:p>
    <w:p w:rsidR="001B520F" w:rsidRPr="00416F77" w:rsidRDefault="001B520F" w:rsidP="001B520F">
      <w:pPr>
        <w:pStyle w:val="Default"/>
        <w:tabs>
          <w:tab w:val="left" w:pos="851"/>
        </w:tabs>
        <w:ind w:left="720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416F77">
        <w:rPr>
          <w:b/>
          <w:bCs/>
        </w:rPr>
        <w:t>Тематический план</w:t>
      </w:r>
    </w:p>
    <w:p w:rsidR="001B520F" w:rsidRPr="00416F77" w:rsidRDefault="001B520F" w:rsidP="001B520F">
      <w:pPr>
        <w:pStyle w:val="Default"/>
        <w:tabs>
          <w:tab w:val="left" w:pos="851"/>
        </w:tabs>
        <w:ind w:left="720"/>
        <w:jc w:val="both"/>
        <w:rPr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130"/>
        <w:gridCol w:w="1418"/>
        <w:gridCol w:w="1417"/>
        <w:gridCol w:w="1418"/>
      </w:tblGrid>
      <w:tr w:rsidR="001B520F" w:rsidRPr="00416F77" w:rsidTr="009655DF">
        <w:tc>
          <w:tcPr>
            <w:tcW w:w="648" w:type="dxa"/>
            <w:vMerge w:val="restart"/>
          </w:tcPr>
          <w:p w:rsidR="001B520F" w:rsidRPr="00416F77" w:rsidRDefault="001B520F" w:rsidP="009655DF">
            <w:pPr>
              <w:spacing w:line="228" w:lineRule="auto"/>
              <w:jc w:val="center"/>
              <w:rPr>
                <w:b/>
                <w:bCs/>
              </w:rPr>
            </w:pPr>
            <w:r w:rsidRPr="00416F77">
              <w:rPr>
                <w:b/>
                <w:bCs/>
              </w:rPr>
              <w:t>№</w:t>
            </w:r>
          </w:p>
          <w:p w:rsidR="001B520F" w:rsidRPr="00416F77" w:rsidRDefault="001B520F" w:rsidP="009655DF">
            <w:pPr>
              <w:spacing w:line="228" w:lineRule="auto"/>
              <w:jc w:val="center"/>
              <w:rPr>
                <w:b/>
                <w:bCs/>
              </w:rPr>
            </w:pPr>
            <w:r w:rsidRPr="00416F77">
              <w:rPr>
                <w:b/>
                <w:bCs/>
              </w:rPr>
              <w:t>п/п</w:t>
            </w:r>
          </w:p>
        </w:tc>
        <w:tc>
          <w:tcPr>
            <w:tcW w:w="5130" w:type="dxa"/>
            <w:vMerge w:val="restart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ind w:left="720"/>
              <w:jc w:val="both"/>
              <w:rPr>
                <w:b/>
                <w:bCs/>
              </w:rPr>
            </w:pPr>
            <w:r w:rsidRPr="00416F7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418" w:type="dxa"/>
            <w:vMerge w:val="restart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416F77">
              <w:rPr>
                <w:b/>
                <w:bCs/>
              </w:rPr>
              <w:t>Всего</w:t>
            </w:r>
          </w:p>
        </w:tc>
        <w:tc>
          <w:tcPr>
            <w:tcW w:w="2835" w:type="dxa"/>
            <w:gridSpan w:val="2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ind w:left="720"/>
              <w:jc w:val="both"/>
              <w:rPr>
                <w:b/>
                <w:bCs/>
              </w:rPr>
            </w:pPr>
            <w:r w:rsidRPr="00416F77">
              <w:rPr>
                <w:b/>
                <w:bCs/>
              </w:rPr>
              <w:t>В том числе</w:t>
            </w:r>
          </w:p>
        </w:tc>
      </w:tr>
      <w:tr w:rsidR="001B520F" w:rsidRPr="00416F77" w:rsidTr="009655DF">
        <w:tc>
          <w:tcPr>
            <w:tcW w:w="648" w:type="dxa"/>
            <w:vMerge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ind w:left="720"/>
              <w:jc w:val="both"/>
              <w:rPr>
                <w:bCs/>
              </w:rPr>
            </w:pPr>
          </w:p>
        </w:tc>
        <w:tc>
          <w:tcPr>
            <w:tcW w:w="5130" w:type="dxa"/>
            <w:vMerge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ind w:left="720"/>
              <w:jc w:val="both"/>
              <w:rPr>
                <w:bCs/>
              </w:rPr>
            </w:pPr>
          </w:p>
        </w:tc>
        <w:tc>
          <w:tcPr>
            <w:tcW w:w="1418" w:type="dxa"/>
            <w:vMerge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ind w:left="720"/>
              <w:jc w:val="both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/>
              </w:rPr>
            </w:pPr>
            <w:r w:rsidRPr="00416F77">
              <w:rPr>
                <w:b/>
              </w:rPr>
              <w:t>теоретич.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/>
              </w:rPr>
            </w:pPr>
            <w:r w:rsidRPr="00416F77">
              <w:rPr>
                <w:b/>
              </w:rPr>
              <w:t>практич.</w:t>
            </w: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 w:rsidRPr="0030636F">
              <w:rPr>
                <w:b/>
                <w:spacing w:val="-2"/>
              </w:rPr>
              <w:t xml:space="preserve">Модуль 1. </w:t>
            </w:r>
            <w:r w:rsidRPr="0030636F">
              <w:rPr>
                <w:b/>
              </w:rPr>
              <w:t>Малые форматы УИР и НИД: реферат, доклад, статья и тезисы.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/>
              </w:rPr>
            </w:pPr>
            <w:r w:rsidRPr="00785329">
              <w:rPr>
                <w:b/>
              </w:rPr>
              <w:t>34</w:t>
            </w: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/>
              </w:rPr>
            </w:pPr>
            <w:r w:rsidRPr="00785329">
              <w:rPr>
                <w:b/>
              </w:rPr>
              <w:t>14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785329">
              <w:rPr>
                <w:b/>
              </w:rPr>
              <w:t>0</w:t>
            </w: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 w:rsidRPr="0030636F">
              <w:rPr>
                <w:spacing w:val="-2"/>
              </w:rPr>
              <w:t>Место научной статьи в мире науки.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 w:rsidRPr="0030636F">
              <w:rPr>
                <w:spacing w:val="-2"/>
              </w:rPr>
              <w:t>Место научной статьи в мире науки.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>
              <w:t xml:space="preserve">Практическое занятие №1. </w:t>
            </w:r>
            <w:r w:rsidRPr="0030636F">
              <w:rPr>
                <w:spacing w:val="-2"/>
              </w:rPr>
              <w:t xml:space="preserve"> Место научной статьи в мире науки.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>
              <w:t xml:space="preserve">Практическое занятие №2. </w:t>
            </w:r>
            <w:r w:rsidRPr="0030636F">
              <w:rPr>
                <w:spacing w:val="-2"/>
              </w:rPr>
              <w:t xml:space="preserve"> Место научной статьи в мире науки.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 w:rsidRPr="0030636F">
              <w:rPr>
                <w:spacing w:val="-2"/>
              </w:rPr>
              <w:t>Методика поиска научной информации для научной статьи.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 w:rsidRPr="0030636F">
              <w:rPr>
                <w:spacing w:val="-2"/>
              </w:rPr>
              <w:t xml:space="preserve">Методика поиска научной информации для </w:t>
            </w:r>
            <w:r w:rsidRPr="0030636F">
              <w:rPr>
                <w:spacing w:val="-2"/>
              </w:rPr>
              <w:lastRenderedPageBreak/>
              <w:t>научной статьи.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>
              <w:t xml:space="preserve">Практическое занятие №3. </w:t>
            </w:r>
            <w:r w:rsidRPr="0030636F">
              <w:rPr>
                <w:spacing w:val="-2"/>
              </w:rPr>
              <w:t xml:space="preserve">  Методика поиска научной информации для научной статьи.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>
              <w:t xml:space="preserve">Практическое занятие №4. </w:t>
            </w:r>
            <w:r w:rsidRPr="0030636F">
              <w:rPr>
                <w:spacing w:val="-2"/>
              </w:rPr>
              <w:t xml:space="preserve"> </w:t>
            </w:r>
            <w:r w:rsidRPr="0030636F">
              <w:t xml:space="preserve"> </w:t>
            </w:r>
            <w:r w:rsidRPr="0030636F">
              <w:rPr>
                <w:spacing w:val="-2"/>
              </w:rPr>
              <w:t>Методика поиска научной информации для научной статьи.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 w:rsidRPr="0030636F">
              <w:t>Методика научной коммуникации: написание реферата, доклада, тезисов доклада.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>
              <w:t xml:space="preserve">Практическое занятие №5. </w:t>
            </w:r>
            <w:r w:rsidRPr="0030636F">
              <w:rPr>
                <w:spacing w:val="-2"/>
              </w:rPr>
              <w:t xml:space="preserve"> </w:t>
            </w:r>
            <w:r w:rsidRPr="0030636F">
              <w:t>Методика научной коммуникации: написание реферата, доклада, тезисов доклада.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>
              <w:t xml:space="preserve">Практическое занятие №6. </w:t>
            </w:r>
            <w:r w:rsidRPr="0030636F">
              <w:rPr>
                <w:spacing w:val="-2"/>
              </w:rPr>
              <w:t xml:space="preserve"> </w:t>
            </w:r>
            <w:r w:rsidRPr="0030636F">
              <w:t>Методика научной коммуникации: написание реферата, доклада, тезисов доклада.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 w:rsidRPr="0030636F">
              <w:t>Научный аппарат статьи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>
              <w:t xml:space="preserve">Практическое занятие №7. </w:t>
            </w:r>
            <w:r w:rsidRPr="0030636F">
              <w:rPr>
                <w:spacing w:val="-2"/>
              </w:rPr>
              <w:t xml:space="preserve"> </w:t>
            </w:r>
            <w:r w:rsidRPr="0030636F">
              <w:t>Научный аппарат статьи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 w:rsidRPr="00416F77">
              <w:rPr>
                <w:bCs/>
              </w:rPr>
              <w:t>1</w:t>
            </w:r>
            <w:r>
              <w:rPr>
                <w:bCs/>
              </w:rPr>
              <w:t>4</w:t>
            </w: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>
              <w:t xml:space="preserve">Практическое занятие №8. </w:t>
            </w:r>
            <w:r w:rsidRPr="0030636F">
              <w:rPr>
                <w:spacing w:val="-2"/>
              </w:rPr>
              <w:t xml:space="preserve"> </w:t>
            </w:r>
            <w:r w:rsidRPr="0030636F">
              <w:t>Научный аппарат статьи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 w:rsidRPr="0030636F">
              <w:t>Презентация научного доклада на научной конференции</w:t>
            </w:r>
            <w:r>
              <w:t xml:space="preserve"> 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>
              <w:t xml:space="preserve">Практическое занятие №9. </w:t>
            </w:r>
            <w:r w:rsidRPr="0030636F">
              <w:rPr>
                <w:spacing w:val="-2"/>
              </w:rPr>
              <w:t xml:space="preserve"> </w:t>
            </w:r>
            <w:r w:rsidRPr="0030636F">
              <w:t>Презентация научного доклада на научной конференции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>
              <w:t xml:space="preserve">Практическое занятие №10. </w:t>
            </w:r>
            <w:r w:rsidRPr="0030636F">
              <w:rPr>
                <w:spacing w:val="-2"/>
              </w:rPr>
              <w:t xml:space="preserve"> </w:t>
            </w:r>
            <w:r w:rsidRPr="0030636F">
              <w:t>Презентация научного доклада на научной конференции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/>
              </w:rPr>
            </w:pP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/>
              </w:rPr>
            </w:pPr>
            <w:r w:rsidRPr="00785329">
              <w:rPr>
                <w:b/>
                <w:spacing w:val="-2"/>
              </w:rPr>
              <w:t xml:space="preserve">Модуль </w:t>
            </w:r>
            <w:r w:rsidRPr="00785329">
              <w:rPr>
                <w:b/>
              </w:rPr>
              <w:t>2. Крупные форматы УИР и НИР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 w:rsidRPr="0030636F">
              <w:t xml:space="preserve">Методика </w:t>
            </w:r>
            <w:r w:rsidRPr="0030636F">
              <w:rPr>
                <w:lang w:val="en-US"/>
              </w:rPr>
              <w:t>agile</w:t>
            </w:r>
            <w:r w:rsidRPr="0030636F">
              <w:t xml:space="preserve"> в процессе написания УИР и НИР крупного формата.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>
              <w:t xml:space="preserve">Практическое занятие №11. </w:t>
            </w:r>
            <w:r w:rsidRPr="0030636F">
              <w:rPr>
                <w:spacing w:val="-2"/>
              </w:rPr>
              <w:t xml:space="preserve"> </w:t>
            </w:r>
            <w:r w:rsidRPr="0030636F">
              <w:t xml:space="preserve">Методика </w:t>
            </w:r>
            <w:r w:rsidRPr="0030636F">
              <w:rPr>
                <w:lang w:val="en-US"/>
              </w:rPr>
              <w:t>agile</w:t>
            </w:r>
            <w:r w:rsidRPr="0030636F">
              <w:t xml:space="preserve"> в процессе написания УИР и НИР крупного формата.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>
              <w:t xml:space="preserve">Практическое занятие №12. </w:t>
            </w:r>
            <w:r w:rsidRPr="0030636F">
              <w:rPr>
                <w:spacing w:val="-2"/>
              </w:rPr>
              <w:t xml:space="preserve"> </w:t>
            </w:r>
            <w:r w:rsidRPr="0030636F">
              <w:t xml:space="preserve">Методика </w:t>
            </w:r>
            <w:r w:rsidRPr="0030636F">
              <w:rPr>
                <w:lang w:val="en-US"/>
              </w:rPr>
              <w:t>agile</w:t>
            </w:r>
            <w:r w:rsidRPr="0030636F">
              <w:t xml:space="preserve"> в процессе написания УИР и НИР крупного формата.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 w:rsidRPr="0030636F">
              <w:t>Библиографическая ссылка в УИР и НИР.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</w:tr>
      <w:tr w:rsidR="001B520F" w:rsidRPr="00416F77" w:rsidTr="009655DF">
        <w:tc>
          <w:tcPr>
            <w:tcW w:w="648" w:type="dxa"/>
          </w:tcPr>
          <w:p w:rsidR="001B520F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5130" w:type="dxa"/>
          </w:tcPr>
          <w:p w:rsidR="001B520F" w:rsidRPr="0030636F" w:rsidRDefault="001B520F" w:rsidP="009655DF">
            <w:pPr>
              <w:pStyle w:val="Default"/>
              <w:tabs>
                <w:tab w:val="left" w:pos="851"/>
              </w:tabs>
              <w:jc w:val="both"/>
            </w:pPr>
            <w:r w:rsidRPr="0030636F">
              <w:t>Библиографическая ссылка в УИР и НИР.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</w:tr>
      <w:tr w:rsidR="001B520F" w:rsidRPr="00416F77" w:rsidTr="009655DF">
        <w:tc>
          <w:tcPr>
            <w:tcW w:w="648" w:type="dxa"/>
          </w:tcPr>
          <w:p w:rsidR="001B520F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5130" w:type="dxa"/>
          </w:tcPr>
          <w:p w:rsidR="001B520F" w:rsidRPr="0030636F" w:rsidRDefault="001B520F" w:rsidP="009655DF">
            <w:pPr>
              <w:pStyle w:val="Default"/>
              <w:tabs>
                <w:tab w:val="left" w:pos="851"/>
              </w:tabs>
              <w:jc w:val="both"/>
            </w:pPr>
            <w:r w:rsidRPr="0030636F">
              <w:t>Библиографическая ссылка в УИР и НИР.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 w:rsidRPr="0030636F">
              <w:t>Стандарты оформления для крупных форм НИР.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</w:tr>
      <w:tr w:rsidR="001B520F" w:rsidRPr="00416F77" w:rsidTr="009655DF">
        <w:tc>
          <w:tcPr>
            <w:tcW w:w="648" w:type="dxa"/>
          </w:tcPr>
          <w:p w:rsidR="001B520F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5130" w:type="dxa"/>
          </w:tcPr>
          <w:p w:rsidR="001B520F" w:rsidRPr="0030636F" w:rsidRDefault="001B520F" w:rsidP="009655DF">
            <w:pPr>
              <w:pStyle w:val="Default"/>
              <w:tabs>
                <w:tab w:val="left" w:pos="851"/>
              </w:tabs>
              <w:jc w:val="both"/>
            </w:pPr>
            <w:r w:rsidRPr="00CF2463">
              <w:t>Стандарты оформления для крупных форм НИР.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</w:tr>
      <w:tr w:rsidR="001B520F" w:rsidRPr="00416F77" w:rsidTr="009655DF">
        <w:tc>
          <w:tcPr>
            <w:tcW w:w="648" w:type="dxa"/>
          </w:tcPr>
          <w:p w:rsidR="001B520F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5130" w:type="dxa"/>
          </w:tcPr>
          <w:p w:rsidR="001B520F" w:rsidRPr="0030636F" w:rsidRDefault="001B520F" w:rsidP="009655DF">
            <w:pPr>
              <w:pStyle w:val="Default"/>
              <w:tabs>
                <w:tab w:val="left" w:pos="851"/>
              </w:tabs>
              <w:jc w:val="both"/>
            </w:pPr>
            <w:r w:rsidRPr="00CF2463">
              <w:t>Стандарты оформления для крупных форм НИР.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 w:rsidRPr="0030636F">
              <w:t>Типовые ошибки в оформлении.</w:t>
            </w:r>
            <w:r>
              <w:t xml:space="preserve"> 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5130" w:type="dxa"/>
          </w:tcPr>
          <w:p w:rsidR="001B520F" w:rsidRPr="0030636F" w:rsidRDefault="001B520F" w:rsidP="009655DF">
            <w:pPr>
              <w:pStyle w:val="Default"/>
              <w:tabs>
                <w:tab w:val="left" w:pos="851"/>
              </w:tabs>
              <w:jc w:val="both"/>
            </w:pPr>
            <w:r w:rsidRPr="0030636F">
              <w:t>Типовые ошибки в оформлении.</w:t>
            </w:r>
            <w:r>
              <w:t xml:space="preserve"> 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5130" w:type="dxa"/>
          </w:tcPr>
          <w:p w:rsidR="001B520F" w:rsidRPr="0030636F" w:rsidRDefault="001B520F" w:rsidP="009655DF">
            <w:pPr>
              <w:pStyle w:val="Default"/>
              <w:tabs>
                <w:tab w:val="left" w:pos="851"/>
              </w:tabs>
              <w:jc w:val="both"/>
            </w:pPr>
            <w:r w:rsidRPr="0030636F">
              <w:t>Типовые ошибки в оформлении.</w:t>
            </w:r>
            <w:r>
              <w:t xml:space="preserve"> 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Cs/>
              </w:rPr>
            </w:pPr>
            <w:r w:rsidRPr="0030636F">
              <w:t>Проблема корректных и некорректных заимствований.</w:t>
            </w:r>
            <w:r>
              <w:t xml:space="preserve"> 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</w:tr>
      <w:tr w:rsidR="001B520F" w:rsidRPr="00416F77" w:rsidTr="009655DF">
        <w:tc>
          <w:tcPr>
            <w:tcW w:w="648" w:type="dxa"/>
          </w:tcPr>
          <w:p w:rsidR="001B520F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5130" w:type="dxa"/>
          </w:tcPr>
          <w:p w:rsidR="001B520F" w:rsidRPr="0030636F" w:rsidRDefault="001B520F" w:rsidP="009655DF">
            <w:pPr>
              <w:pStyle w:val="Default"/>
              <w:tabs>
                <w:tab w:val="left" w:pos="851"/>
              </w:tabs>
              <w:jc w:val="both"/>
            </w:pPr>
            <w:r w:rsidRPr="0030636F">
              <w:t>Проблема корректных и некорректных заимствований.</w:t>
            </w:r>
            <w:r>
              <w:t xml:space="preserve"> 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</w:tr>
      <w:tr w:rsidR="001B520F" w:rsidRPr="00416F77" w:rsidTr="009655DF">
        <w:tc>
          <w:tcPr>
            <w:tcW w:w="648" w:type="dxa"/>
          </w:tcPr>
          <w:p w:rsidR="001B520F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5130" w:type="dxa"/>
          </w:tcPr>
          <w:p w:rsidR="001B520F" w:rsidRPr="0030636F" w:rsidRDefault="001B520F" w:rsidP="009655DF">
            <w:pPr>
              <w:pStyle w:val="Default"/>
              <w:tabs>
                <w:tab w:val="left" w:pos="851"/>
              </w:tabs>
              <w:jc w:val="both"/>
            </w:pPr>
            <w:r w:rsidRPr="0030636F">
              <w:t xml:space="preserve">Проблема корректных и некорректных </w:t>
            </w:r>
            <w:r w:rsidRPr="0030636F">
              <w:lastRenderedPageBreak/>
              <w:t>заимствований.</w:t>
            </w:r>
            <w:r>
              <w:t xml:space="preserve"> 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1B520F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/>
              </w:rPr>
            </w:pPr>
            <w:r w:rsidRPr="00416F77">
              <w:rPr>
                <w:b/>
              </w:rPr>
              <w:t>Экзамен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/>
              </w:rPr>
            </w:pPr>
            <w:r w:rsidRPr="00416F77">
              <w:rPr>
                <w:b/>
              </w:rPr>
              <w:t>8</w:t>
            </w: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/>
              </w:rPr>
            </w:pPr>
            <w:r w:rsidRPr="00416F77">
              <w:rPr>
                <w:b/>
              </w:rPr>
              <w:t>8</w:t>
            </w:r>
          </w:p>
        </w:tc>
      </w:tr>
      <w:tr w:rsidR="001B520F" w:rsidRPr="00416F77" w:rsidTr="009655DF">
        <w:tc>
          <w:tcPr>
            <w:tcW w:w="64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Cs/>
              </w:rPr>
            </w:pPr>
          </w:p>
        </w:tc>
        <w:tc>
          <w:tcPr>
            <w:tcW w:w="5130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b/>
              </w:rPr>
            </w:pPr>
            <w:r w:rsidRPr="00416F77">
              <w:rPr>
                <w:b/>
              </w:rPr>
              <w:t>Всего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/>
              </w:rPr>
            </w:pPr>
            <w:r w:rsidRPr="00416F77">
              <w:rPr>
                <w:b/>
              </w:rPr>
              <w:t>72</w:t>
            </w:r>
          </w:p>
        </w:tc>
        <w:tc>
          <w:tcPr>
            <w:tcW w:w="1417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418" w:type="dxa"/>
          </w:tcPr>
          <w:p w:rsidR="001B520F" w:rsidRPr="00416F77" w:rsidRDefault="001B520F" w:rsidP="009655DF">
            <w:pPr>
              <w:pStyle w:val="Default"/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:rsidR="001B520F" w:rsidRPr="0030636F" w:rsidRDefault="001B520F" w:rsidP="001B520F">
      <w:pPr>
        <w:rPr>
          <w:b/>
          <w:sz w:val="24"/>
        </w:rPr>
      </w:pPr>
    </w:p>
    <w:p w:rsidR="001B520F" w:rsidRDefault="001B520F" w:rsidP="001B520F">
      <w:pPr>
        <w:pStyle w:val="Default"/>
        <w:tabs>
          <w:tab w:val="left" w:pos="851"/>
        </w:tabs>
        <w:ind w:firstLine="567"/>
        <w:jc w:val="center"/>
        <w:rPr>
          <w:b/>
          <w:color w:val="auto"/>
        </w:rPr>
      </w:pPr>
      <w:r w:rsidRPr="0030636F">
        <w:rPr>
          <w:b/>
          <w:color w:val="auto"/>
        </w:rPr>
        <w:t>4. Календарный учебный график.</w:t>
      </w:r>
    </w:p>
    <w:p w:rsidR="001B520F" w:rsidRPr="0030636F" w:rsidRDefault="001B520F" w:rsidP="001B520F">
      <w:pPr>
        <w:pStyle w:val="Default"/>
        <w:tabs>
          <w:tab w:val="left" w:pos="851"/>
        </w:tabs>
        <w:ind w:firstLine="567"/>
        <w:jc w:val="both"/>
        <w:rPr>
          <w:b/>
          <w:color w:val="auto"/>
        </w:rPr>
      </w:pPr>
    </w:p>
    <w:p w:rsidR="001B520F" w:rsidRPr="0030636F" w:rsidRDefault="001B520F" w:rsidP="001B520F">
      <w:pPr>
        <w:pStyle w:val="Default"/>
        <w:tabs>
          <w:tab w:val="left" w:pos="851"/>
        </w:tabs>
        <w:ind w:firstLine="567"/>
        <w:jc w:val="both"/>
        <w:rPr>
          <w:color w:val="auto"/>
          <w:spacing w:val="-4"/>
        </w:rPr>
      </w:pPr>
      <w:r w:rsidRPr="0030636F">
        <w:rPr>
          <w:color w:val="auto"/>
        </w:rPr>
        <w:t xml:space="preserve">Образовательный процесс начинается в сроки, предусмотренные  договором и </w:t>
      </w:r>
      <w:r w:rsidRPr="0030636F">
        <w:rPr>
          <w:color w:val="auto"/>
          <w:spacing w:val="-4"/>
        </w:rPr>
        <w:t>регистрацией обучаю</w:t>
      </w:r>
      <w:r w:rsidR="00B82233">
        <w:rPr>
          <w:color w:val="auto"/>
          <w:spacing w:val="-4"/>
        </w:rPr>
        <w:t>щегося на электронной платформе «Навигатор».</w:t>
      </w:r>
    </w:p>
    <w:p w:rsidR="001B520F" w:rsidRPr="0030636F" w:rsidRDefault="001B520F" w:rsidP="001B520F">
      <w:pPr>
        <w:pStyle w:val="Default"/>
        <w:tabs>
          <w:tab w:val="left" w:pos="851"/>
        </w:tabs>
        <w:ind w:firstLine="567"/>
        <w:jc w:val="both"/>
        <w:rPr>
          <w:i/>
          <w:color w:val="auto"/>
        </w:rPr>
      </w:pPr>
    </w:p>
    <w:tbl>
      <w:tblPr>
        <w:tblW w:w="9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835"/>
        <w:gridCol w:w="5598"/>
      </w:tblGrid>
      <w:tr w:rsidR="001B520F" w:rsidRPr="0030636F" w:rsidTr="009655DF">
        <w:tc>
          <w:tcPr>
            <w:tcW w:w="959" w:type="dxa"/>
          </w:tcPr>
          <w:p w:rsidR="001B520F" w:rsidRPr="0030636F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0636F">
              <w:rPr>
                <w:color w:val="auto"/>
              </w:rPr>
              <w:t>№ п/п</w:t>
            </w:r>
          </w:p>
        </w:tc>
        <w:tc>
          <w:tcPr>
            <w:tcW w:w="2835" w:type="dxa"/>
          </w:tcPr>
          <w:p w:rsidR="001B520F" w:rsidRPr="0030636F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0636F">
              <w:rPr>
                <w:color w:val="auto"/>
              </w:rPr>
              <w:t>Сроки проведение</w:t>
            </w:r>
          </w:p>
        </w:tc>
        <w:tc>
          <w:tcPr>
            <w:tcW w:w="5598" w:type="dxa"/>
          </w:tcPr>
          <w:p w:rsidR="001B520F" w:rsidRPr="0030636F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0636F">
              <w:rPr>
                <w:color w:val="auto"/>
              </w:rPr>
              <w:t>Формы работы</w:t>
            </w:r>
          </w:p>
        </w:tc>
      </w:tr>
      <w:tr w:rsidR="001B520F" w:rsidRPr="0030636F" w:rsidTr="009655DF">
        <w:tc>
          <w:tcPr>
            <w:tcW w:w="959" w:type="dxa"/>
          </w:tcPr>
          <w:p w:rsidR="001B520F" w:rsidRPr="0030636F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0636F">
              <w:rPr>
                <w:color w:val="auto"/>
              </w:rPr>
              <w:t>1</w:t>
            </w:r>
          </w:p>
        </w:tc>
        <w:tc>
          <w:tcPr>
            <w:tcW w:w="2835" w:type="dxa"/>
          </w:tcPr>
          <w:p w:rsidR="001B520F" w:rsidRPr="0030636F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0636F">
              <w:rPr>
                <w:color w:val="auto"/>
              </w:rPr>
              <w:t>1 неделя</w:t>
            </w:r>
          </w:p>
        </w:tc>
        <w:tc>
          <w:tcPr>
            <w:tcW w:w="5598" w:type="dxa"/>
          </w:tcPr>
          <w:p w:rsidR="001B520F" w:rsidRPr="0030636F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0636F">
              <w:rPr>
                <w:color w:val="auto"/>
              </w:rPr>
              <w:t>Изучение теоретического, методического материала</w:t>
            </w:r>
          </w:p>
        </w:tc>
      </w:tr>
      <w:tr w:rsidR="001B520F" w:rsidRPr="0030636F" w:rsidTr="009655DF">
        <w:tc>
          <w:tcPr>
            <w:tcW w:w="959" w:type="dxa"/>
          </w:tcPr>
          <w:p w:rsidR="001B520F" w:rsidRPr="0030636F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0636F">
              <w:rPr>
                <w:color w:val="auto"/>
              </w:rPr>
              <w:t>2</w:t>
            </w:r>
          </w:p>
        </w:tc>
        <w:tc>
          <w:tcPr>
            <w:tcW w:w="2835" w:type="dxa"/>
          </w:tcPr>
          <w:p w:rsidR="001B520F" w:rsidRPr="0030636F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0636F">
              <w:rPr>
                <w:color w:val="auto"/>
              </w:rPr>
              <w:t xml:space="preserve">2 неделя </w:t>
            </w:r>
          </w:p>
        </w:tc>
        <w:tc>
          <w:tcPr>
            <w:tcW w:w="5598" w:type="dxa"/>
          </w:tcPr>
          <w:p w:rsidR="001B520F" w:rsidRPr="0030636F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0636F">
              <w:rPr>
                <w:color w:val="auto"/>
              </w:rPr>
              <w:t>Изучение теоретического, методического материала</w:t>
            </w:r>
          </w:p>
        </w:tc>
      </w:tr>
      <w:tr w:rsidR="001B520F" w:rsidRPr="0030636F" w:rsidTr="009655DF">
        <w:tc>
          <w:tcPr>
            <w:tcW w:w="959" w:type="dxa"/>
          </w:tcPr>
          <w:p w:rsidR="001B520F" w:rsidRPr="0030636F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0636F">
              <w:rPr>
                <w:color w:val="auto"/>
              </w:rPr>
              <w:t>3</w:t>
            </w:r>
          </w:p>
        </w:tc>
        <w:tc>
          <w:tcPr>
            <w:tcW w:w="2835" w:type="dxa"/>
          </w:tcPr>
          <w:p w:rsidR="001B520F" w:rsidRPr="0030636F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0636F">
              <w:rPr>
                <w:color w:val="auto"/>
              </w:rPr>
              <w:t>2 неделя</w:t>
            </w:r>
          </w:p>
        </w:tc>
        <w:tc>
          <w:tcPr>
            <w:tcW w:w="5598" w:type="dxa"/>
          </w:tcPr>
          <w:p w:rsidR="001B520F" w:rsidRPr="0030636F" w:rsidRDefault="001B520F" w:rsidP="009655DF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30636F">
              <w:rPr>
                <w:bCs/>
                <w:color w:val="auto"/>
              </w:rPr>
              <w:t>Итоговая аттестация</w:t>
            </w:r>
          </w:p>
        </w:tc>
      </w:tr>
    </w:tbl>
    <w:p w:rsidR="001B520F" w:rsidRPr="0030636F" w:rsidRDefault="001B520F" w:rsidP="001B520F">
      <w:pPr>
        <w:pStyle w:val="Default"/>
        <w:tabs>
          <w:tab w:val="left" w:pos="851"/>
        </w:tabs>
        <w:ind w:firstLine="567"/>
        <w:jc w:val="both"/>
        <w:rPr>
          <w:color w:val="auto"/>
        </w:rPr>
      </w:pPr>
    </w:p>
    <w:p w:rsidR="001B520F" w:rsidRPr="0030636F" w:rsidRDefault="001B520F" w:rsidP="001B520F">
      <w:pPr>
        <w:pStyle w:val="Default"/>
        <w:ind w:firstLine="567"/>
        <w:jc w:val="center"/>
        <w:rPr>
          <w:b/>
          <w:color w:val="auto"/>
        </w:rPr>
      </w:pPr>
      <w:r w:rsidRPr="0030636F">
        <w:rPr>
          <w:b/>
          <w:color w:val="auto"/>
        </w:rPr>
        <w:t>5. Рабочая программа учебных дисциплин</w:t>
      </w:r>
      <w:r w:rsidRPr="0030636F">
        <w:rPr>
          <w:color w:val="auto"/>
        </w:rPr>
        <w:t>.</w:t>
      </w:r>
    </w:p>
    <w:p w:rsidR="001B520F" w:rsidRPr="0030636F" w:rsidRDefault="001B520F" w:rsidP="001B520F">
      <w:pPr>
        <w:ind w:firstLine="709"/>
        <w:contextualSpacing/>
        <w:jc w:val="both"/>
        <w:rPr>
          <w:b/>
          <w:spacing w:val="-2"/>
          <w:sz w:val="24"/>
        </w:rPr>
      </w:pPr>
    </w:p>
    <w:p w:rsidR="001B520F" w:rsidRPr="0030636F" w:rsidRDefault="001B520F" w:rsidP="001B520F">
      <w:pPr>
        <w:ind w:firstLine="709"/>
        <w:contextualSpacing/>
        <w:jc w:val="both"/>
        <w:rPr>
          <w:b/>
          <w:sz w:val="24"/>
        </w:rPr>
      </w:pPr>
      <w:r w:rsidRPr="0030636F">
        <w:rPr>
          <w:b/>
          <w:spacing w:val="-2"/>
          <w:sz w:val="24"/>
        </w:rPr>
        <w:t xml:space="preserve">Модуль1. </w:t>
      </w:r>
      <w:r w:rsidRPr="0030636F">
        <w:rPr>
          <w:b/>
          <w:sz w:val="24"/>
        </w:rPr>
        <w:t>Малые форматы УИР и НИД: реферат, доклад, статья и тезисы доклада</w:t>
      </w:r>
    </w:p>
    <w:p w:rsidR="001B520F" w:rsidRPr="0030636F" w:rsidRDefault="001B520F" w:rsidP="001B520F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b/>
          <w:spacing w:val="-1"/>
          <w:sz w:val="24"/>
        </w:rPr>
      </w:pPr>
      <w:r w:rsidRPr="0030636F">
        <w:rPr>
          <w:b/>
          <w:spacing w:val="-1"/>
          <w:sz w:val="24"/>
        </w:rPr>
        <w:t>1.1.Методика написания научной статьи</w:t>
      </w:r>
    </w:p>
    <w:p w:rsidR="001B520F" w:rsidRPr="0030636F" w:rsidRDefault="001B520F" w:rsidP="001B520F">
      <w:pPr>
        <w:widowControl/>
        <w:numPr>
          <w:ilvl w:val="2"/>
          <w:numId w:val="24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jc w:val="both"/>
        <w:rPr>
          <w:spacing w:val="-1"/>
          <w:sz w:val="24"/>
        </w:rPr>
      </w:pPr>
      <w:r w:rsidRPr="0030636F">
        <w:rPr>
          <w:spacing w:val="-2"/>
          <w:sz w:val="24"/>
        </w:rPr>
        <w:t>Место научной статьи в мире науки.</w:t>
      </w:r>
    </w:p>
    <w:p w:rsidR="001B520F" w:rsidRPr="0030636F" w:rsidRDefault="001B520F" w:rsidP="001B520F">
      <w:pPr>
        <w:widowControl/>
        <w:numPr>
          <w:ilvl w:val="2"/>
          <w:numId w:val="24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jc w:val="both"/>
        <w:rPr>
          <w:spacing w:val="-1"/>
          <w:sz w:val="24"/>
        </w:rPr>
      </w:pPr>
      <w:r w:rsidRPr="0030636F">
        <w:rPr>
          <w:spacing w:val="-1"/>
          <w:sz w:val="24"/>
        </w:rPr>
        <w:t>Что такое научная статья.</w:t>
      </w:r>
    </w:p>
    <w:p w:rsidR="001B520F" w:rsidRPr="0030636F" w:rsidRDefault="001B520F" w:rsidP="001B520F">
      <w:pPr>
        <w:widowControl/>
        <w:numPr>
          <w:ilvl w:val="2"/>
          <w:numId w:val="24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jc w:val="both"/>
        <w:rPr>
          <w:spacing w:val="-1"/>
          <w:sz w:val="24"/>
        </w:rPr>
      </w:pPr>
      <w:r w:rsidRPr="0030636F">
        <w:rPr>
          <w:spacing w:val="-1"/>
          <w:sz w:val="24"/>
        </w:rPr>
        <w:t>Правила написания научной статьи.</w:t>
      </w:r>
    </w:p>
    <w:p w:rsidR="001B520F" w:rsidRPr="0030636F" w:rsidRDefault="001B520F" w:rsidP="001B520F">
      <w:pPr>
        <w:widowControl/>
        <w:numPr>
          <w:ilvl w:val="2"/>
          <w:numId w:val="24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jc w:val="both"/>
        <w:rPr>
          <w:sz w:val="24"/>
        </w:rPr>
      </w:pPr>
      <w:r w:rsidRPr="0030636F">
        <w:rPr>
          <w:spacing w:val="-1"/>
          <w:sz w:val="24"/>
        </w:rPr>
        <w:t>Типичные ошибки при написании научной статьи.</w:t>
      </w:r>
    </w:p>
    <w:p w:rsidR="001B520F" w:rsidRPr="0030636F" w:rsidRDefault="001B520F" w:rsidP="001B520F">
      <w:pPr>
        <w:widowControl/>
        <w:numPr>
          <w:ilvl w:val="2"/>
          <w:numId w:val="24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jc w:val="both"/>
        <w:rPr>
          <w:sz w:val="24"/>
        </w:rPr>
      </w:pPr>
      <w:r w:rsidRPr="0030636F">
        <w:rPr>
          <w:spacing w:val="-1"/>
          <w:sz w:val="24"/>
        </w:rPr>
        <w:t>Научный аппарат статьи.</w:t>
      </w:r>
    </w:p>
    <w:p w:rsidR="001B520F" w:rsidRPr="0030636F" w:rsidRDefault="001B520F" w:rsidP="001B520F">
      <w:pPr>
        <w:tabs>
          <w:tab w:val="left" w:pos="993"/>
        </w:tabs>
        <w:ind w:firstLine="709"/>
        <w:contextualSpacing/>
        <w:jc w:val="both"/>
        <w:rPr>
          <w:b/>
          <w:bCs/>
          <w:spacing w:val="-1"/>
          <w:sz w:val="24"/>
        </w:rPr>
      </w:pPr>
    </w:p>
    <w:p w:rsidR="001B520F" w:rsidRPr="0030636F" w:rsidRDefault="001B520F" w:rsidP="001B520F">
      <w:pPr>
        <w:tabs>
          <w:tab w:val="left" w:pos="993"/>
        </w:tabs>
        <w:ind w:firstLine="709"/>
        <w:contextualSpacing/>
        <w:jc w:val="both"/>
        <w:rPr>
          <w:sz w:val="24"/>
        </w:rPr>
      </w:pPr>
      <w:r w:rsidRPr="0030636F">
        <w:rPr>
          <w:b/>
          <w:bCs/>
          <w:sz w:val="24"/>
        </w:rPr>
        <w:t xml:space="preserve">1.2. Методика поиска научной информации для научной статьи. </w:t>
      </w:r>
    </w:p>
    <w:p w:rsidR="001B520F" w:rsidRPr="0030636F" w:rsidRDefault="001B520F" w:rsidP="001B520F">
      <w:pPr>
        <w:pStyle w:val="a6"/>
        <w:widowControl/>
        <w:numPr>
          <w:ilvl w:val="0"/>
          <w:numId w:val="25"/>
        </w:numPr>
        <w:shd w:val="clear" w:color="auto" w:fill="FFFFFF"/>
        <w:tabs>
          <w:tab w:val="left" w:pos="993"/>
        </w:tabs>
        <w:autoSpaceDE/>
        <w:autoSpaceDN/>
        <w:spacing w:line="252" w:lineRule="auto"/>
        <w:ind w:left="0" w:firstLine="709"/>
        <w:contextualSpacing/>
        <w:rPr>
          <w:spacing w:val="-1"/>
          <w:sz w:val="24"/>
          <w:szCs w:val="24"/>
        </w:rPr>
      </w:pPr>
      <w:r w:rsidRPr="0030636F">
        <w:rPr>
          <w:spacing w:val="-1"/>
          <w:sz w:val="24"/>
          <w:szCs w:val="24"/>
        </w:rPr>
        <w:t>Научная информация как информация, создаваемая в ходе научного исследования и отражающая условия, содержание и результаты этого исследования.</w:t>
      </w:r>
    </w:p>
    <w:p w:rsidR="001B520F" w:rsidRPr="0030636F" w:rsidRDefault="001B520F" w:rsidP="001B520F">
      <w:pPr>
        <w:pStyle w:val="a6"/>
        <w:widowControl/>
        <w:numPr>
          <w:ilvl w:val="0"/>
          <w:numId w:val="25"/>
        </w:numPr>
        <w:shd w:val="clear" w:color="auto" w:fill="FFFFFF"/>
        <w:tabs>
          <w:tab w:val="left" w:pos="993"/>
        </w:tabs>
        <w:autoSpaceDE/>
        <w:autoSpaceDN/>
        <w:spacing w:line="252" w:lineRule="auto"/>
        <w:ind w:left="0" w:firstLine="709"/>
        <w:contextualSpacing/>
        <w:rPr>
          <w:spacing w:val="-1"/>
          <w:sz w:val="24"/>
          <w:szCs w:val="24"/>
        </w:rPr>
      </w:pPr>
      <w:r w:rsidRPr="0030636F">
        <w:rPr>
          <w:spacing w:val="-1"/>
          <w:sz w:val="24"/>
          <w:szCs w:val="24"/>
        </w:rPr>
        <w:t xml:space="preserve">Работа в библиотеке с бумажными текстами. </w:t>
      </w:r>
    </w:p>
    <w:p w:rsidR="001B520F" w:rsidRPr="0030636F" w:rsidRDefault="001B520F" w:rsidP="001B520F">
      <w:pPr>
        <w:pStyle w:val="a6"/>
        <w:widowControl/>
        <w:numPr>
          <w:ilvl w:val="0"/>
          <w:numId w:val="25"/>
        </w:numPr>
        <w:shd w:val="clear" w:color="auto" w:fill="FFFFFF"/>
        <w:tabs>
          <w:tab w:val="left" w:pos="993"/>
        </w:tabs>
        <w:autoSpaceDE/>
        <w:autoSpaceDN/>
        <w:spacing w:line="252" w:lineRule="auto"/>
        <w:ind w:left="0" w:firstLine="709"/>
        <w:contextualSpacing/>
        <w:rPr>
          <w:spacing w:val="-1"/>
          <w:sz w:val="24"/>
          <w:szCs w:val="24"/>
        </w:rPr>
      </w:pPr>
      <w:r w:rsidRPr="0030636F">
        <w:rPr>
          <w:spacing w:val="-1"/>
          <w:sz w:val="24"/>
          <w:szCs w:val="24"/>
        </w:rPr>
        <w:t xml:space="preserve">Поиск научной информации в Интернете. </w:t>
      </w:r>
    </w:p>
    <w:p w:rsidR="001B520F" w:rsidRPr="0030636F" w:rsidRDefault="001B520F" w:rsidP="001B520F">
      <w:pPr>
        <w:pStyle w:val="a6"/>
        <w:widowControl/>
        <w:numPr>
          <w:ilvl w:val="0"/>
          <w:numId w:val="25"/>
        </w:numPr>
        <w:shd w:val="clear" w:color="auto" w:fill="FFFFFF"/>
        <w:tabs>
          <w:tab w:val="left" w:pos="993"/>
        </w:tabs>
        <w:autoSpaceDE/>
        <w:autoSpaceDN/>
        <w:spacing w:line="252" w:lineRule="auto"/>
        <w:ind w:left="0" w:firstLine="709"/>
        <w:contextualSpacing/>
        <w:rPr>
          <w:spacing w:val="-1"/>
          <w:sz w:val="24"/>
          <w:szCs w:val="24"/>
        </w:rPr>
      </w:pPr>
      <w:r w:rsidRPr="0030636F">
        <w:rPr>
          <w:spacing w:val="-1"/>
          <w:sz w:val="24"/>
          <w:szCs w:val="24"/>
        </w:rPr>
        <w:t>Получение научной информации в процессе научной коммуникации.</w:t>
      </w:r>
    </w:p>
    <w:p w:rsidR="001B520F" w:rsidRDefault="001B520F" w:rsidP="001B520F">
      <w:pPr>
        <w:pStyle w:val="a6"/>
        <w:widowControl/>
        <w:numPr>
          <w:ilvl w:val="0"/>
          <w:numId w:val="25"/>
        </w:numPr>
        <w:shd w:val="clear" w:color="auto" w:fill="FFFFFF"/>
        <w:tabs>
          <w:tab w:val="left" w:pos="993"/>
        </w:tabs>
        <w:autoSpaceDE/>
        <w:autoSpaceDN/>
        <w:spacing w:line="252" w:lineRule="auto"/>
        <w:ind w:left="0" w:firstLine="709"/>
        <w:contextualSpacing/>
        <w:rPr>
          <w:spacing w:val="-1"/>
          <w:sz w:val="24"/>
          <w:szCs w:val="24"/>
        </w:rPr>
      </w:pPr>
      <w:r w:rsidRPr="0030636F">
        <w:rPr>
          <w:spacing w:val="-1"/>
          <w:sz w:val="24"/>
          <w:szCs w:val="24"/>
        </w:rPr>
        <w:t>Методика обработки полученной научной информации.</w:t>
      </w:r>
    </w:p>
    <w:p w:rsidR="001B520F" w:rsidRPr="0030636F" w:rsidRDefault="001B520F" w:rsidP="001B520F">
      <w:pPr>
        <w:pStyle w:val="a6"/>
        <w:shd w:val="clear" w:color="auto" w:fill="FFFFFF"/>
        <w:tabs>
          <w:tab w:val="left" w:pos="993"/>
        </w:tabs>
        <w:spacing w:line="252" w:lineRule="auto"/>
        <w:ind w:left="709"/>
        <w:rPr>
          <w:spacing w:val="-1"/>
          <w:sz w:val="24"/>
          <w:szCs w:val="24"/>
        </w:rPr>
      </w:pPr>
    </w:p>
    <w:p w:rsidR="001B520F" w:rsidRPr="0030636F" w:rsidRDefault="001B520F" w:rsidP="001B520F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b/>
          <w:spacing w:val="-1"/>
          <w:sz w:val="24"/>
        </w:rPr>
      </w:pPr>
      <w:r w:rsidRPr="0030636F">
        <w:rPr>
          <w:b/>
          <w:spacing w:val="-1"/>
          <w:sz w:val="24"/>
        </w:rPr>
        <w:t>1.3. Методика научной коммуникации: реферат, доклад, тезисы доклада.</w:t>
      </w:r>
    </w:p>
    <w:p w:rsidR="001B520F" w:rsidRPr="0030636F" w:rsidRDefault="001B520F" w:rsidP="001B520F">
      <w:pPr>
        <w:widowControl/>
        <w:numPr>
          <w:ilvl w:val="2"/>
          <w:numId w:val="23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jc w:val="both"/>
        <w:rPr>
          <w:spacing w:val="-1"/>
          <w:sz w:val="24"/>
        </w:rPr>
      </w:pPr>
      <w:r w:rsidRPr="0030636F">
        <w:rPr>
          <w:sz w:val="24"/>
        </w:rPr>
        <w:t>Письменные основы научной коммуникации: реферат, доклад, тезисы доклада</w:t>
      </w:r>
      <w:r w:rsidRPr="0030636F">
        <w:rPr>
          <w:spacing w:val="-1"/>
          <w:sz w:val="24"/>
        </w:rPr>
        <w:t>.</w:t>
      </w:r>
    </w:p>
    <w:p w:rsidR="001B520F" w:rsidRPr="0030636F" w:rsidRDefault="001B520F" w:rsidP="001B520F">
      <w:pPr>
        <w:widowControl/>
        <w:numPr>
          <w:ilvl w:val="2"/>
          <w:numId w:val="23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jc w:val="both"/>
        <w:rPr>
          <w:spacing w:val="-1"/>
          <w:sz w:val="24"/>
        </w:rPr>
      </w:pPr>
      <w:r w:rsidRPr="0030636F">
        <w:rPr>
          <w:spacing w:val="-1"/>
          <w:sz w:val="24"/>
        </w:rPr>
        <w:t>Методика устного доклада, построение правильной речи.</w:t>
      </w:r>
    </w:p>
    <w:p w:rsidR="001B520F" w:rsidRPr="0030636F" w:rsidRDefault="001B520F" w:rsidP="001B520F">
      <w:pPr>
        <w:widowControl/>
        <w:numPr>
          <w:ilvl w:val="2"/>
          <w:numId w:val="23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jc w:val="both"/>
        <w:rPr>
          <w:spacing w:val="-1"/>
          <w:sz w:val="24"/>
        </w:rPr>
      </w:pPr>
      <w:r w:rsidRPr="0030636F">
        <w:rPr>
          <w:spacing w:val="-1"/>
          <w:sz w:val="24"/>
        </w:rPr>
        <w:t xml:space="preserve">Ответы на вопросы после выступления на конференции. </w:t>
      </w:r>
    </w:p>
    <w:p w:rsidR="001B520F" w:rsidRPr="0030636F" w:rsidRDefault="001B520F" w:rsidP="001B520F">
      <w:pPr>
        <w:widowControl/>
        <w:numPr>
          <w:ilvl w:val="2"/>
          <w:numId w:val="23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jc w:val="both"/>
        <w:rPr>
          <w:spacing w:val="-1"/>
          <w:sz w:val="24"/>
        </w:rPr>
      </w:pPr>
      <w:r w:rsidRPr="0030636F">
        <w:rPr>
          <w:spacing w:val="-1"/>
          <w:sz w:val="24"/>
        </w:rPr>
        <w:t>Правила коммуникации с учеными.</w:t>
      </w:r>
    </w:p>
    <w:p w:rsidR="001B520F" w:rsidRPr="0030636F" w:rsidRDefault="001B520F" w:rsidP="001B520F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b/>
          <w:spacing w:val="-1"/>
          <w:sz w:val="24"/>
        </w:rPr>
      </w:pPr>
    </w:p>
    <w:p w:rsidR="001B520F" w:rsidRPr="0030636F" w:rsidRDefault="001B520F" w:rsidP="001B520F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b/>
          <w:spacing w:val="-1"/>
          <w:sz w:val="24"/>
        </w:rPr>
      </w:pPr>
      <w:r w:rsidRPr="0030636F">
        <w:rPr>
          <w:b/>
          <w:spacing w:val="-1"/>
          <w:sz w:val="24"/>
        </w:rPr>
        <w:t xml:space="preserve">1.4. </w:t>
      </w:r>
      <w:r w:rsidRPr="0030636F">
        <w:rPr>
          <w:b/>
          <w:sz w:val="24"/>
        </w:rPr>
        <w:t>Научный аппарат статьи</w:t>
      </w:r>
    </w:p>
    <w:p w:rsidR="001B520F" w:rsidRPr="0030636F" w:rsidRDefault="001B520F" w:rsidP="001B520F">
      <w:pPr>
        <w:shd w:val="clear" w:color="auto" w:fill="FFFFFF"/>
        <w:tabs>
          <w:tab w:val="left" w:pos="403"/>
          <w:tab w:val="left" w:pos="993"/>
        </w:tabs>
        <w:ind w:firstLine="709"/>
        <w:contextualSpacing/>
        <w:jc w:val="both"/>
        <w:rPr>
          <w:spacing w:val="-1"/>
          <w:sz w:val="24"/>
        </w:rPr>
      </w:pPr>
      <w:r w:rsidRPr="0030636F">
        <w:rPr>
          <w:spacing w:val="-1"/>
          <w:sz w:val="24"/>
        </w:rPr>
        <w:t>1. Поиск УДК</w:t>
      </w:r>
    </w:p>
    <w:p w:rsidR="001B520F" w:rsidRPr="0030636F" w:rsidRDefault="001B520F" w:rsidP="001B520F">
      <w:pPr>
        <w:shd w:val="clear" w:color="auto" w:fill="FFFFFF"/>
        <w:tabs>
          <w:tab w:val="left" w:pos="403"/>
          <w:tab w:val="left" w:pos="993"/>
        </w:tabs>
        <w:ind w:firstLine="709"/>
        <w:contextualSpacing/>
        <w:jc w:val="both"/>
        <w:rPr>
          <w:spacing w:val="-1"/>
          <w:sz w:val="24"/>
        </w:rPr>
      </w:pPr>
      <w:r w:rsidRPr="0030636F">
        <w:rPr>
          <w:spacing w:val="-1"/>
          <w:sz w:val="24"/>
        </w:rPr>
        <w:t>2. Аннотация и ключевые слова.</w:t>
      </w:r>
    </w:p>
    <w:p w:rsidR="001B520F" w:rsidRPr="0030636F" w:rsidRDefault="001B520F" w:rsidP="001B520F">
      <w:pPr>
        <w:shd w:val="clear" w:color="auto" w:fill="FFFFFF"/>
        <w:tabs>
          <w:tab w:val="left" w:pos="403"/>
          <w:tab w:val="left" w:pos="993"/>
        </w:tabs>
        <w:ind w:firstLine="709"/>
        <w:contextualSpacing/>
        <w:jc w:val="both"/>
        <w:rPr>
          <w:spacing w:val="-1"/>
          <w:sz w:val="24"/>
        </w:rPr>
      </w:pPr>
      <w:r w:rsidRPr="0030636F">
        <w:rPr>
          <w:spacing w:val="-1"/>
          <w:sz w:val="24"/>
        </w:rPr>
        <w:t>3. Правила ссылок в научных статьях.</w:t>
      </w:r>
    </w:p>
    <w:p w:rsidR="001B520F" w:rsidRPr="0030636F" w:rsidRDefault="001B520F" w:rsidP="001B520F">
      <w:pPr>
        <w:shd w:val="clear" w:color="auto" w:fill="FFFFFF"/>
        <w:tabs>
          <w:tab w:val="left" w:pos="403"/>
          <w:tab w:val="left" w:pos="993"/>
        </w:tabs>
        <w:ind w:firstLine="709"/>
        <w:contextualSpacing/>
        <w:jc w:val="both"/>
        <w:rPr>
          <w:spacing w:val="-1"/>
          <w:sz w:val="24"/>
        </w:rPr>
      </w:pPr>
      <w:r w:rsidRPr="0030636F">
        <w:rPr>
          <w:spacing w:val="-1"/>
          <w:sz w:val="24"/>
        </w:rPr>
        <w:t>4. Оформление списка литературы.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pacing w:val="-1"/>
          <w:sz w:val="24"/>
        </w:rPr>
      </w:pP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b/>
          <w:spacing w:val="-1"/>
          <w:sz w:val="24"/>
        </w:rPr>
      </w:pPr>
      <w:r w:rsidRPr="0030636F">
        <w:rPr>
          <w:b/>
          <w:sz w:val="24"/>
        </w:rPr>
        <w:t>1.5. Презентация научного доклада на научной конференции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pacing w:val="-1"/>
          <w:sz w:val="24"/>
        </w:rPr>
      </w:pPr>
      <w:r w:rsidRPr="0030636F">
        <w:rPr>
          <w:spacing w:val="-1"/>
          <w:sz w:val="24"/>
        </w:rPr>
        <w:t>1. Подготовка материала для презентации.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pacing w:val="-1"/>
          <w:sz w:val="24"/>
        </w:rPr>
      </w:pPr>
      <w:r w:rsidRPr="0030636F">
        <w:rPr>
          <w:spacing w:val="-1"/>
          <w:sz w:val="24"/>
        </w:rPr>
        <w:t>2. Особенности программы MicrosoftPowerPoint (Поверпоинт)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pacing w:val="-1"/>
          <w:sz w:val="24"/>
        </w:rPr>
      </w:pPr>
      <w:r w:rsidRPr="0030636F">
        <w:rPr>
          <w:spacing w:val="-1"/>
          <w:sz w:val="24"/>
        </w:rPr>
        <w:t>3. Типичные ошибки в построении устной речи.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pacing w:val="-1"/>
          <w:sz w:val="24"/>
        </w:rPr>
      </w:pPr>
      <w:r w:rsidRPr="0030636F">
        <w:rPr>
          <w:spacing w:val="-1"/>
          <w:sz w:val="24"/>
        </w:rPr>
        <w:t xml:space="preserve">4. Правила ответа на задаваемые вопросы по теме доклада. 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pacing w:val="-1"/>
          <w:sz w:val="24"/>
        </w:rPr>
      </w:pP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pacing w:val="-1"/>
          <w:sz w:val="24"/>
        </w:rPr>
      </w:pPr>
      <w:r w:rsidRPr="0030636F">
        <w:rPr>
          <w:b/>
          <w:spacing w:val="-2"/>
          <w:sz w:val="24"/>
        </w:rPr>
        <w:t>Модуль</w:t>
      </w:r>
      <w:r w:rsidRPr="0030636F">
        <w:rPr>
          <w:b/>
          <w:sz w:val="24"/>
        </w:rPr>
        <w:t>2. Крупные форматы  УИР и НИР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pacing w:val="-1"/>
          <w:sz w:val="24"/>
        </w:rPr>
      </w:pPr>
    </w:p>
    <w:p w:rsidR="001B520F" w:rsidRPr="0030636F" w:rsidRDefault="001B520F" w:rsidP="001B520F">
      <w:pPr>
        <w:tabs>
          <w:tab w:val="left" w:pos="3544"/>
        </w:tabs>
        <w:snapToGrid w:val="0"/>
        <w:ind w:firstLine="709"/>
        <w:contextualSpacing/>
        <w:jc w:val="both"/>
        <w:rPr>
          <w:sz w:val="24"/>
        </w:rPr>
      </w:pPr>
      <w:r w:rsidRPr="0030636F">
        <w:rPr>
          <w:b/>
          <w:bCs/>
          <w:sz w:val="24"/>
        </w:rPr>
        <w:t>2.1.</w:t>
      </w:r>
      <w:r w:rsidRPr="0030636F">
        <w:rPr>
          <w:b/>
          <w:sz w:val="24"/>
        </w:rPr>
        <w:t xml:space="preserve">Методика </w:t>
      </w:r>
      <w:r w:rsidRPr="0030636F">
        <w:rPr>
          <w:b/>
          <w:sz w:val="24"/>
          <w:lang w:val="en-US"/>
        </w:rPr>
        <w:t>agile</w:t>
      </w:r>
      <w:r w:rsidRPr="0030636F">
        <w:rPr>
          <w:b/>
          <w:sz w:val="24"/>
        </w:rPr>
        <w:t xml:space="preserve"> в процессе написания УИР и НИР</w:t>
      </w:r>
      <w:r w:rsidRPr="0030636F">
        <w:rPr>
          <w:sz w:val="24"/>
        </w:rPr>
        <w:t>крупного формата</w:t>
      </w:r>
      <w:r w:rsidRPr="0030636F">
        <w:rPr>
          <w:b/>
          <w:sz w:val="24"/>
        </w:rPr>
        <w:t>.</w:t>
      </w:r>
    </w:p>
    <w:p w:rsidR="001B520F" w:rsidRPr="0030636F" w:rsidRDefault="001B520F" w:rsidP="001B520F">
      <w:pPr>
        <w:tabs>
          <w:tab w:val="left" w:pos="3544"/>
        </w:tabs>
        <w:snapToGrid w:val="0"/>
        <w:ind w:firstLine="709"/>
        <w:contextualSpacing/>
        <w:jc w:val="both"/>
        <w:rPr>
          <w:sz w:val="24"/>
        </w:rPr>
      </w:pPr>
      <w:r w:rsidRPr="0030636F">
        <w:rPr>
          <w:sz w:val="24"/>
        </w:rPr>
        <w:t xml:space="preserve">1. </w:t>
      </w:r>
      <w:r w:rsidRPr="0030636F">
        <w:rPr>
          <w:sz w:val="24"/>
          <w:lang w:val="en-US"/>
        </w:rPr>
        <w:t>Agile</w:t>
      </w:r>
      <w:r w:rsidRPr="0030636F">
        <w:rPr>
          <w:sz w:val="24"/>
        </w:rPr>
        <w:t xml:space="preserve"> как эффективная методика творческой работы.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  <w:r w:rsidRPr="0030636F">
        <w:rPr>
          <w:sz w:val="24"/>
        </w:rPr>
        <w:t xml:space="preserve">2. Принципы </w:t>
      </w:r>
      <w:r w:rsidRPr="0030636F">
        <w:rPr>
          <w:sz w:val="24"/>
          <w:lang w:val="en-US"/>
        </w:rPr>
        <w:t>agile</w:t>
      </w:r>
      <w:r w:rsidRPr="0030636F">
        <w:rPr>
          <w:sz w:val="24"/>
        </w:rPr>
        <w:t>и их связь  с принципами научногоэтоса.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  <w:r w:rsidRPr="0030636F">
        <w:rPr>
          <w:sz w:val="24"/>
        </w:rPr>
        <w:t>3. Деловая игра «</w:t>
      </w:r>
      <w:r w:rsidRPr="0030636F">
        <w:rPr>
          <w:sz w:val="24"/>
          <w:lang w:val="en-US"/>
        </w:rPr>
        <w:t>Agile</w:t>
      </w:r>
      <w:r w:rsidRPr="0030636F">
        <w:rPr>
          <w:sz w:val="24"/>
        </w:rPr>
        <w:t>-методы в образовании».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  <w:r w:rsidRPr="0030636F">
        <w:rPr>
          <w:sz w:val="24"/>
        </w:rPr>
        <w:t xml:space="preserve">4. Методика </w:t>
      </w:r>
      <w:r w:rsidRPr="0030636F">
        <w:rPr>
          <w:sz w:val="24"/>
          <w:lang w:val="en-US"/>
        </w:rPr>
        <w:t>agile</w:t>
      </w:r>
      <w:r w:rsidRPr="0030636F">
        <w:rPr>
          <w:sz w:val="24"/>
        </w:rPr>
        <w:t xml:space="preserve"> в построении научного текста: порядок из хаоса.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  <w:r w:rsidRPr="0030636F">
        <w:rPr>
          <w:sz w:val="24"/>
        </w:rPr>
        <w:t xml:space="preserve">5. </w:t>
      </w:r>
      <w:r w:rsidRPr="0030636F">
        <w:rPr>
          <w:sz w:val="24"/>
          <w:lang w:val="en-US"/>
        </w:rPr>
        <w:t>Agile</w:t>
      </w:r>
      <w:r w:rsidRPr="0030636F">
        <w:rPr>
          <w:sz w:val="24"/>
        </w:rPr>
        <w:t>и планирование научной работы.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b/>
          <w:sz w:val="24"/>
        </w:rPr>
      </w:pPr>
      <w:r w:rsidRPr="0030636F">
        <w:rPr>
          <w:b/>
          <w:sz w:val="24"/>
        </w:rPr>
        <w:t>2.2. Библиографическая ссылка в УИР и НИР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  <w:r w:rsidRPr="0030636F">
        <w:rPr>
          <w:sz w:val="24"/>
        </w:rPr>
        <w:t>1. Что такое библиографическая ссылка.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  <w:r w:rsidRPr="0030636F">
        <w:rPr>
          <w:sz w:val="24"/>
        </w:rPr>
        <w:t xml:space="preserve">2. Примеры библиографических ссылок. 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  <w:r w:rsidRPr="0030636F">
        <w:rPr>
          <w:sz w:val="24"/>
        </w:rPr>
        <w:t>3. Общие правила составления библиографических ссылок.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  <w:r w:rsidRPr="0030636F">
        <w:rPr>
          <w:sz w:val="24"/>
        </w:rPr>
        <w:t>4. Типичные ошибки в библиографических ссылках.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  <w:r w:rsidRPr="0030636F">
        <w:rPr>
          <w:sz w:val="24"/>
        </w:rPr>
        <w:t>5. Список литературы в диссертации.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b/>
          <w:sz w:val="24"/>
        </w:rPr>
      </w:pPr>
      <w:r w:rsidRPr="0030636F">
        <w:rPr>
          <w:b/>
          <w:sz w:val="24"/>
        </w:rPr>
        <w:t>2.3. Стандарты оформления для научных работ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  <w:r w:rsidRPr="0030636F">
        <w:rPr>
          <w:sz w:val="24"/>
        </w:rPr>
        <w:t xml:space="preserve">1.Оформление списка литературы по ГОСТ 7.1-2003 Библиографическая запись. 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  <w:r w:rsidRPr="0030636F">
        <w:rPr>
          <w:sz w:val="24"/>
        </w:rPr>
        <w:t>2.Оформление сокращенных ссылок внутри текста диссертации. ГОСТ Р 7.0.5-2008.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  <w:r w:rsidRPr="0030636F">
        <w:rPr>
          <w:sz w:val="24"/>
        </w:rPr>
        <w:t>3.Новый ГОСТ. ГОСТ Р 7.0.100–2018 Библиографическая запись. библиографическое описание. общие требования и правила составления.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  <w:r w:rsidRPr="0030636F">
        <w:rPr>
          <w:sz w:val="24"/>
        </w:rPr>
        <w:t>4.Основной стандарт ГОСТ Р 7.0.11-2011 «Диссертация и автореферат диссертации. Структура и правила оформления».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  <w:r w:rsidRPr="0030636F">
        <w:rPr>
          <w:sz w:val="24"/>
        </w:rPr>
        <w:t>5.Правила оформления ссылок на  иностранные источники в диссертации.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b/>
          <w:sz w:val="24"/>
        </w:rPr>
      </w:pPr>
      <w:r w:rsidRPr="0030636F">
        <w:rPr>
          <w:b/>
          <w:sz w:val="24"/>
        </w:rPr>
        <w:t>2.4. Типовые ошибки в оформлении диссертации и автореферата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  <w:r w:rsidRPr="0030636F">
        <w:rPr>
          <w:sz w:val="24"/>
        </w:rPr>
        <w:t>1. Типовые ошибки в форматировании текста диссертации как результат отклонения от требований</w:t>
      </w:r>
      <w:r>
        <w:rPr>
          <w:sz w:val="24"/>
        </w:rPr>
        <w:t xml:space="preserve"> </w:t>
      </w:r>
      <w:r w:rsidRPr="0030636F">
        <w:rPr>
          <w:sz w:val="24"/>
        </w:rPr>
        <w:t xml:space="preserve">стандартов. 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  <w:r w:rsidRPr="0030636F">
        <w:rPr>
          <w:sz w:val="24"/>
        </w:rPr>
        <w:t>2. Типовые ошибки в ссылках на электронные ресурсы Интернета.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  <w:r w:rsidRPr="0030636F">
        <w:rPr>
          <w:sz w:val="24"/>
        </w:rPr>
        <w:t>3. Ошибки при составлении списка литературы к диссертации.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  <w:r w:rsidRPr="0030636F">
        <w:rPr>
          <w:sz w:val="24"/>
        </w:rPr>
        <w:t xml:space="preserve">4. Ошибки в структуре и стиле изложения автореферата. 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b/>
          <w:sz w:val="24"/>
        </w:rPr>
      </w:pPr>
      <w:r w:rsidRPr="0030636F">
        <w:rPr>
          <w:b/>
          <w:sz w:val="24"/>
        </w:rPr>
        <w:t>2.5. Проблема корректных и некорректных заимствований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  <w:r w:rsidRPr="0030636F">
        <w:rPr>
          <w:sz w:val="24"/>
        </w:rPr>
        <w:t>1. Цитирование как корректное заимствование.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  <w:r w:rsidRPr="0030636F">
        <w:rPr>
          <w:sz w:val="24"/>
        </w:rPr>
        <w:t>2. Правила ссылок на «раскавыченный текст».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  <w:r w:rsidRPr="0030636F">
        <w:rPr>
          <w:sz w:val="24"/>
        </w:rPr>
        <w:t xml:space="preserve">3. Плагиат как некорректное заимствование. 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  <w:r w:rsidRPr="0030636F">
        <w:rPr>
          <w:sz w:val="24"/>
        </w:rPr>
        <w:t>4. Виды плагиата.</w:t>
      </w:r>
    </w:p>
    <w:p w:rsidR="001B520F" w:rsidRPr="0030636F" w:rsidRDefault="001B520F" w:rsidP="001B520F">
      <w:pPr>
        <w:shd w:val="clear" w:color="auto" w:fill="FFFFFF"/>
        <w:ind w:firstLine="709"/>
        <w:contextualSpacing/>
        <w:jc w:val="both"/>
        <w:rPr>
          <w:sz w:val="24"/>
        </w:rPr>
      </w:pPr>
      <w:r w:rsidRPr="0030636F">
        <w:rPr>
          <w:sz w:val="24"/>
        </w:rPr>
        <w:t xml:space="preserve">5. Проверка на заимствования  с помощью программы Антиплагиат. </w:t>
      </w:r>
    </w:p>
    <w:p w:rsidR="001B520F" w:rsidRPr="0030636F" w:rsidRDefault="001B520F" w:rsidP="001B520F">
      <w:pPr>
        <w:shd w:val="clear" w:color="auto" w:fill="FFFFFF"/>
        <w:contextualSpacing/>
        <w:jc w:val="both"/>
        <w:rPr>
          <w:sz w:val="24"/>
        </w:rPr>
      </w:pPr>
    </w:p>
    <w:p w:rsidR="001B520F" w:rsidRPr="0030636F" w:rsidRDefault="001B520F" w:rsidP="001B520F">
      <w:pPr>
        <w:shd w:val="clear" w:color="auto" w:fill="FFFFFF"/>
        <w:contextualSpacing/>
        <w:jc w:val="both"/>
        <w:rPr>
          <w:sz w:val="24"/>
        </w:rPr>
      </w:pPr>
      <w:r w:rsidRPr="0030636F">
        <w:rPr>
          <w:b/>
          <w:sz w:val="24"/>
        </w:rPr>
        <w:t>Итоговая аттестация</w:t>
      </w:r>
    </w:p>
    <w:p w:rsidR="001B520F" w:rsidRPr="0030636F" w:rsidRDefault="001B520F" w:rsidP="001B520F">
      <w:pPr>
        <w:shd w:val="clear" w:color="auto" w:fill="FFFFFF"/>
        <w:contextualSpacing/>
        <w:jc w:val="both"/>
        <w:rPr>
          <w:sz w:val="24"/>
        </w:rPr>
      </w:pPr>
    </w:p>
    <w:p w:rsidR="001B520F" w:rsidRPr="0030636F" w:rsidRDefault="001B520F" w:rsidP="001B520F">
      <w:pPr>
        <w:shd w:val="clear" w:color="auto" w:fill="FFFFFF"/>
        <w:contextualSpacing/>
        <w:jc w:val="both"/>
        <w:rPr>
          <w:sz w:val="24"/>
        </w:rPr>
      </w:pPr>
      <w:r w:rsidRPr="0030636F">
        <w:rPr>
          <w:sz w:val="24"/>
        </w:rPr>
        <w:t>Защита подготовленных проектов</w:t>
      </w:r>
    </w:p>
    <w:p w:rsidR="001B520F" w:rsidRPr="0030636F" w:rsidRDefault="001B520F" w:rsidP="001B520F">
      <w:pPr>
        <w:shd w:val="clear" w:color="auto" w:fill="FFFFFF"/>
        <w:contextualSpacing/>
        <w:jc w:val="both"/>
        <w:rPr>
          <w:b/>
          <w:sz w:val="24"/>
        </w:rPr>
      </w:pPr>
    </w:p>
    <w:p w:rsidR="001B520F" w:rsidRPr="0030636F" w:rsidRDefault="001B520F" w:rsidP="001B520F">
      <w:pPr>
        <w:shd w:val="clear" w:color="auto" w:fill="FFFFFF"/>
        <w:contextualSpacing/>
        <w:jc w:val="center"/>
        <w:rPr>
          <w:b/>
          <w:i/>
          <w:sz w:val="24"/>
        </w:rPr>
      </w:pPr>
      <w:r w:rsidRPr="0030636F">
        <w:rPr>
          <w:b/>
          <w:i/>
          <w:sz w:val="24"/>
        </w:rPr>
        <w:t>Темы проектов на итоговую аттестацию</w:t>
      </w:r>
    </w:p>
    <w:p w:rsidR="001B520F" w:rsidRPr="0030636F" w:rsidRDefault="001B520F" w:rsidP="001B520F">
      <w:pPr>
        <w:contextualSpacing/>
        <w:jc w:val="center"/>
        <w:rPr>
          <w:b/>
          <w:sz w:val="24"/>
        </w:rPr>
      </w:pPr>
    </w:p>
    <w:p w:rsidR="001B520F" w:rsidRPr="0030636F" w:rsidRDefault="001B520F" w:rsidP="001B520F">
      <w:pPr>
        <w:numPr>
          <w:ilvl w:val="0"/>
          <w:numId w:val="22"/>
        </w:numPr>
        <w:tabs>
          <w:tab w:val="clear" w:pos="720"/>
          <w:tab w:val="left" w:pos="0"/>
          <w:tab w:val="left" w:pos="284"/>
          <w:tab w:val="left" w:pos="851"/>
          <w:tab w:val="left" w:pos="993"/>
          <w:tab w:val="left" w:pos="1080"/>
        </w:tabs>
        <w:suppressAutoHyphens/>
        <w:autoSpaceDE/>
        <w:autoSpaceDN/>
        <w:ind w:left="0" w:firstLine="567"/>
        <w:contextualSpacing/>
        <w:jc w:val="both"/>
        <w:rPr>
          <w:color w:val="000000"/>
          <w:sz w:val="24"/>
        </w:rPr>
      </w:pPr>
      <w:r w:rsidRPr="0030636F">
        <w:rPr>
          <w:color w:val="000000"/>
          <w:sz w:val="24"/>
        </w:rPr>
        <w:t>Научная статья для изданий из перечня ВАК РФ по теме НКР.</w:t>
      </w:r>
    </w:p>
    <w:p w:rsidR="001B520F" w:rsidRPr="0030636F" w:rsidRDefault="001B520F" w:rsidP="001B520F">
      <w:pPr>
        <w:numPr>
          <w:ilvl w:val="0"/>
          <w:numId w:val="22"/>
        </w:numPr>
        <w:tabs>
          <w:tab w:val="clear" w:pos="720"/>
          <w:tab w:val="left" w:pos="0"/>
          <w:tab w:val="left" w:pos="284"/>
          <w:tab w:val="left" w:pos="851"/>
          <w:tab w:val="left" w:pos="993"/>
          <w:tab w:val="left" w:pos="1080"/>
        </w:tabs>
        <w:suppressAutoHyphens/>
        <w:autoSpaceDE/>
        <w:autoSpaceDN/>
        <w:ind w:left="0" w:firstLine="567"/>
        <w:contextualSpacing/>
        <w:jc w:val="both"/>
        <w:rPr>
          <w:color w:val="000000"/>
          <w:sz w:val="24"/>
        </w:rPr>
      </w:pPr>
      <w:r w:rsidRPr="0030636F">
        <w:rPr>
          <w:color w:val="000000"/>
          <w:sz w:val="24"/>
        </w:rPr>
        <w:t>Научная статья в журнал «Вестник АГПУ».</w:t>
      </w:r>
    </w:p>
    <w:p w:rsidR="001B520F" w:rsidRDefault="001B520F" w:rsidP="001B520F">
      <w:pPr>
        <w:numPr>
          <w:ilvl w:val="0"/>
          <w:numId w:val="22"/>
        </w:numPr>
        <w:tabs>
          <w:tab w:val="clear" w:pos="720"/>
          <w:tab w:val="left" w:pos="0"/>
          <w:tab w:val="left" w:pos="284"/>
          <w:tab w:val="left" w:pos="851"/>
          <w:tab w:val="left" w:pos="993"/>
          <w:tab w:val="left" w:pos="1080"/>
        </w:tabs>
        <w:suppressAutoHyphens/>
        <w:autoSpaceDE/>
        <w:autoSpaceDN/>
        <w:ind w:left="0" w:firstLine="567"/>
        <w:contextualSpacing/>
        <w:jc w:val="both"/>
        <w:rPr>
          <w:color w:val="000000"/>
          <w:sz w:val="24"/>
        </w:rPr>
      </w:pPr>
      <w:r w:rsidRPr="0030636F">
        <w:rPr>
          <w:color w:val="000000"/>
          <w:sz w:val="24"/>
        </w:rPr>
        <w:t>Научная статья в ежегодник «Аспирантский вестник АГПУ».</w:t>
      </w:r>
    </w:p>
    <w:p w:rsidR="001B520F" w:rsidRPr="0030636F" w:rsidRDefault="001B520F" w:rsidP="001B520F">
      <w:pPr>
        <w:tabs>
          <w:tab w:val="left" w:pos="0"/>
          <w:tab w:val="left" w:pos="284"/>
          <w:tab w:val="left" w:pos="851"/>
          <w:tab w:val="left" w:pos="993"/>
          <w:tab w:val="left" w:pos="1080"/>
        </w:tabs>
        <w:suppressAutoHyphens/>
        <w:autoSpaceDE/>
        <w:autoSpaceDN/>
        <w:ind w:left="567"/>
        <w:contextualSpacing/>
        <w:jc w:val="both"/>
        <w:rPr>
          <w:color w:val="000000"/>
          <w:sz w:val="24"/>
        </w:rPr>
      </w:pPr>
    </w:p>
    <w:p w:rsidR="001B520F" w:rsidRPr="0030636F" w:rsidRDefault="001B520F" w:rsidP="001B520F">
      <w:pPr>
        <w:tabs>
          <w:tab w:val="left" w:pos="0"/>
          <w:tab w:val="left" w:pos="284"/>
          <w:tab w:val="left" w:pos="851"/>
          <w:tab w:val="left" w:pos="993"/>
          <w:tab w:val="left" w:pos="1080"/>
        </w:tabs>
        <w:contextualSpacing/>
        <w:jc w:val="both"/>
        <w:rPr>
          <w:color w:val="000000"/>
          <w:sz w:val="24"/>
        </w:rPr>
      </w:pPr>
    </w:p>
    <w:p w:rsidR="001B520F" w:rsidRDefault="001B520F" w:rsidP="001B520F">
      <w:pPr>
        <w:pStyle w:val="Default"/>
        <w:ind w:firstLine="567"/>
        <w:jc w:val="center"/>
        <w:rPr>
          <w:b/>
          <w:color w:val="auto"/>
        </w:rPr>
      </w:pPr>
      <w:r w:rsidRPr="0030636F">
        <w:rPr>
          <w:b/>
          <w:color w:val="auto"/>
        </w:rPr>
        <w:t>6. Организационно-педагогические условия.</w:t>
      </w:r>
    </w:p>
    <w:p w:rsidR="001B520F" w:rsidRPr="0030636F" w:rsidRDefault="001B520F" w:rsidP="001B520F">
      <w:pPr>
        <w:pStyle w:val="Default"/>
        <w:ind w:firstLine="567"/>
        <w:jc w:val="center"/>
        <w:rPr>
          <w:b/>
          <w:color w:val="auto"/>
        </w:rPr>
      </w:pPr>
    </w:p>
    <w:p w:rsidR="001B520F" w:rsidRPr="0030636F" w:rsidRDefault="001B520F" w:rsidP="001B5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36F">
        <w:rPr>
          <w:rFonts w:ascii="Times New Roman" w:hAnsi="Times New Roman" w:cs="Times New Roman"/>
          <w:sz w:val="24"/>
          <w:szCs w:val="24"/>
          <w:u w:val="single"/>
        </w:rPr>
        <w:lastRenderedPageBreak/>
        <w:t>6.1. Требования к квалификации педагогических кадров, представителей предприятий и организаций, обеспечивающих реализацию образовательного процесса.</w:t>
      </w:r>
    </w:p>
    <w:p w:rsidR="001B520F" w:rsidRPr="0030636F" w:rsidRDefault="001B520F" w:rsidP="001B520F">
      <w:pPr>
        <w:ind w:firstLine="567"/>
        <w:jc w:val="both"/>
        <w:rPr>
          <w:sz w:val="24"/>
          <w:szCs w:val="32"/>
        </w:rPr>
      </w:pPr>
      <w:r w:rsidRPr="0030636F">
        <w:rPr>
          <w:sz w:val="24"/>
        </w:rPr>
        <w:t xml:space="preserve">Реализацию образовательного процесса по программе </w:t>
      </w:r>
      <w:r>
        <w:rPr>
          <w:sz w:val="24"/>
        </w:rPr>
        <w:t>дополнительного образования (</w:t>
      </w:r>
      <w:r w:rsidRPr="0030636F">
        <w:rPr>
          <w:sz w:val="24"/>
        </w:rPr>
        <w:t>повышения квалификации</w:t>
      </w:r>
      <w:r>
        <w:rPr>
          <w:sz w:val="24"/>
        </w:rPr>
        <w:t>)</w:t>
      </w:r>
      <w:r w:rsidRPr="0030636F">
        <w:rPr>
          <w:sz w:val="24"/>
        </w:rPr>
        <w:t xml:space="preserve"> «Интерактивный курс методики научно-исследовательской деятельности», обеспечивают педагогические работники из числа преподавательского состава </w:t>
      </w:r>
      <w:r>
        <w:rPr>
          <w:sz w:val="24"/>
        </w:rPr>
        <w:t>ГБПОУ КК «ААТТ»</w:t>
      </w:r>
      <w:r w:rsidRPr="0030636F">
        <w:rPr>
          <w:sz w:val="24"/>
        </w:rPr>
        <w:t>, а также ведущие специалисты и практики в данной сфере деятельности.</w:t>
      </w:r>
    </w:p>
    <w:p w:rsidR="001B520F" w:rsidRPr="0030636F" w:rsidRDefault="001B520F" w:rsidP="001B520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520F" w:rsidRPr="0030636F" w:rsidRDefault="001B520F" w:rsidP="001B520F">
      <w:pPr>
        <w:ind w:firstLine="567"/>
        <w:jc w:val="both"/>
        <w:rPr>
          <w:sz w:val="24"/>
        </w:rPr>
      </w:pPr>
      <w:r w:rsidRPr="0030636F">
        <w:rPr>
          <w:sz w:val="24"/>
        </w:rPr>
        <w:t xml:space="preserve">6.2. </w:t>
      </w:r>
      <w:r w:rsidRPr="0030636F">
        <w:rPr>
          <w:sz w:val="24"/>
          <w:u w:val="single"/>
        </w:rPr>
        <w:t>Требования к материально-техническим условиям.</w:t>
      </w:r>
    </w:p>
    <w:p w:rsidR="001B520F" w:rsidRPr="0030636F" w:rsidRDefault="001B520F" w:rsidP="001B5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36F">
        <w:rPr>
          <w:rFonts w:ascii="Times New Roman" w:hAnsi="Times New Roman" w:cs="Times New Roman"/>
          <w:sz w:val="24"/>
          <w:szCs w:val="24"/>
        </w:rPr>
        <w:t>Лекционная аудитория, оснащенная проектором, экраном, компьютером. Постоянное подключение к сети ИНТЕРНЕТ на скорости не менее 1Мбит/с. Специализированная среда дистанционного обучения</w:t>
      </w:r>
      <w:r w:rsidRPr="0030636F">
        <w:rPr>
          <w:rStyle w:val="af4"/>
          <w:rFonts w:ascii="Times New Roman" w:eastAsia="Calibri" w:hAnsi="Times New Roman"/>
          <w:sz w:val="24"/>
          <w:szCs w:val="24"/>
        </w:rPr>
        <w:footnoteReference w:id="1"/>
      </w:r>
      <w:r w:rsidRPr="0030636F">
        <w:rPr>
          <w:rFonts w:ascii="Times New Roman" w:hAnsi="Times New Roman" w:cs="Times New Roman"/>
          <w:sz w:val="24"/>
          <w:szCs w:val="24"/>
        </w:rPr>
        <w:t>.</w:t>
      </w:r>
    </w:p>
    <w:p w:rsidR="001B520F" w:rsidRPr="0030636F" w:rsidRDefault="001B520F" w:rsidP="001B5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36F">
        <w:rPr>
          <w:rFonts w:ascii="Times New Roman" w:hAnsi="Times New Roman" w:cs="Times New Roman"/>
          <w:sz w:val="24"/>
          <w:szCs w:val="24"/>
          <w:u w:val="single"/>
        </w:rPr>
        <w:t>6.3. Требования к информационным и учебно-методическим условиям.</w:t>
      </w:r>
    </w:p>
    <w:p w:rsidR="001B520F" w:rsidRPr="0030636F" w:rsidRDefault="001B520F" w:rsidP="001B520F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636F">
        <w:rPr>
          <w:rFonts w:ascii="Times New Roman" w:hAnsi="Times New Roman" w:cs="Times New Roman"/>
          <w:i/>
          <w:sz w:val="24"/>
          <w:szCs w:val="24"/>
        </w:rPr>
        <w:t>Информационно-коммуникационные ресурсы:</w:t>
      </w:r>
    </w:p>
    <w:p w:rsidR="001B520F" w:rsidRPr="0030636F" w:rsidRDefault="001B520F" w:rsidP="001B5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32"/>
        </w:rPr>
      </w:pPr>
      <w:r w:rsidRPr="0030636F">
        <w:rPr>
          <w:rFonts w:ascii="Times New Roman" w:hAnsi="Times New Roman" w:cs="Times New Roman"/>
          <w:sz w:val="24"/>
          <w:szCs w:val="32"/>
        </w:rPr>
        <w:t>Электронная система дистанционного обучения с размещенными в ней учебными дистанционными курсами</w:t>
      </w:r>
      <w:r w:rsidRPr="0030636F">
        <w:rPr>
          <w:rFonts w:ascii="Times New Roman" w:hAnsi="Times New Roman" w:cs="Times New Roman"/>
          <w:sz w:val="24"/>
          <w:szCs w:val="32"/>
          <w:vertAlign w:val="superscript"/>
        </w:rPr>
        <w:t>1</w:t>
      </w:r>
      <w:r w:rsidRPr="0030636F">
        <w:rPr>
          <w:rFonts w:ascii="Times New Roman" w:hAnsi="Times New Roman" w:cs="Times New Roman"/>
          <w:sz w:val="24"/>
          <w:szCs w:val="32"/>
        </w:rPr>
        <w:t>.</w:t>
      </w:r>
    </w:p>
    <w:p w:rsidR="001B520F" w:rsidRPr="0030636F" w:rsidRDefault="001B520F" w:rsidP="001B5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636F">
        <w:rPr>
          <w:rFonts w:ascii="Times New Roman" w:hAnsi="Times New Roman" w:cs="Times New Roman"/>
          <w:sz w:val="24"/>
          <w:szCs w:val="32"/>
        </w:rPr>
        <w:t xml:space="preserve">Наличие учебно-методических материалов (в печатном или в электронном формате). В том числе </w:t>
      </w:r>
      <w:r w:rsidRPr="0030636F">
        <w:rPr>
          <w:rFonts w:ascii="Times New Roman" w:hAnsi="Times New Roman" w:cs="Times New Roman"/>
          <w:sz w:val="24"/>
          <w:szCs w:val="24"/>
        </w:rPr>
        <w:t>лекционный материал, нормативно-правовые материалы, методический материал, список рекомендованной литературы, оценочные материалы по курсу.</w:t>
      </w:r>
    </w:p>
    <w:p w:rsidR="001B520F" w:rsidRPr="0030636F" w:rsidRDefault="001B520F" w:rsidP="001B520F">
      <w:pPr>
        <w:ind w:firstLine="540"/>
        <w:jc w:val="both"/>
        <w:rPr>
          <w:i/>
          <w:sz w:val="24"/>
        </w:rPr>
      </w:pPr>
      <w:r w:rsidRPr="0030636F">
        <w:rPr>
          <w:i/>
          <w:sz w:val="24"/>
        </w:rPr>
        <w:t>Список рекомендуемой литературы:</w:t>
      </w:r>
    </w:p>
    <w:p w:rsidR="001B520F" w:rsidRDefault="001B520F" w:rsidP="001B520F">
      <w:pPr>
        <w:pStyle w:val="Default"/>
        <w:numPr>
          <w:ilvl w:val="0"/>
          <w:numId w:val="28"/>
        </w:numPr>
        <w:jc w:val="center"/>
        <w:rPr>
          <w:b/>
          <w:color w:val="auto"/>
        </w:rPr>
      </w:pPr>
      <w:r w:rsidRPr="00186E05">
        <w:rPr>
          <w:b/>
          <w:color w:val="auto"/>
        </w:rPr>
        <w:t>О</w:t>
      </w:r>
      <w:r>
        <w:rPr>
          <w:b/>
          <w:color w:val="auto"/>
        </w:rPr>
        <w:t>сновная литература.</w:t>
      </w:r>
    </w:p>
    <w:p w:rsidR="001B520F" w:rsidRPr="00186E05" w:rsidRDefault="001B520F" w:rsidP="001B520F">
      <w:pPr>
        <w:pStyle w:val="Default"/>
        <w:rPr>
          <w:b/>
          <w:color w:val="auto"/>
        </w:rPr>
      </w:pPr>
    </w:p>
    <w:p w:rsidR="001B520F" w:rsidRPr="0030636F" w:rsidRDefault="001B520F" w:rsidP="001B520F">
      <w:pPr>
        <w:numPr>
          <w:ilvl w:val="0"/>
          <w:numId w:val="27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  <w:rPr>
          <w:sz w:val="24"/>
        </w:rPr>
      </w:pPr>
      <w:r w:rsidRPr="0030636F">
        <w:rPr>
          <w:sz w:val="24"/>
        </w:rPr>
        <w:t xml:space="preserve">Михалкин Н.В. Методология и методика научного исследования [Электронный ресурс] : учебное пособие для аспирантов / Н.В. Михалкин. — Электрон.текстовые данные. — М. : Российский государственный университет правосудия, 2017. — 272 c. — 978-5-93916-548-8. — Режим доступа: </w:t>
      </w:r>
      <w:hyperlink r:id="rId8" w:history="1">
        <w:r w:rsidRPr="0030636F">
          <w:rPr>
            <w:rStyle w:val="af1"/>
            <w:sz w:val="24"/>
          </w:rPr>
          <w:t>http://www.iprbookshop.ru/65865.html</w:t>
        </w:r>
      </w:hyperlink>
    </w:p>
    <w:p w:rsidR="001B520F" w:rsidRPr="0030636F" w:rsidRDefault="001B520F" w:rsidP="001B520F">
      <w:pPr>
        <w:numPr>
          <w:ilvl w:val="0"/>
          <w:numId w:val="27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  <w:rPr>
          <w:sz w:val="24"/>
        </w:rPr>
      </w:pPr>
      <w:r w:rsidRPr="0030636F">
        <w:rPr>
          <w:sz w:val="24"/>
        </w:rPr>
        <w:t xml:space="preserve">Пустынникова Е.В. Методология научного исследования [Электронный ресурс] : учебное пособие / Е.В. Пустынникова. — Электрон.текстовые данные. — Саратов: Ай Пи Эр Медиа, 2018. — 126 c. — 978-5-4486-0185-9. — Режим доступа: </w:t>
      </w:r>
      <w:hyperlink r:id="rId9" w:history="1">
        <w:r w:rsidRPr="0030636F">
          <w:rPr>
            <w:rStyle w:val="af1"/>
            <w:sz w:val="24"/>
          </w:rPr>
          <w:t>http://www.iprbookshop.ru/71569.html</w:t>
        </w:r>
      </w:hyperlink>
    </w:p>
    <w:p w:rsidR="001B520F" w:rsidRPr="0030636F" w:rsidRDefault="001B520F" w:rsidP="001B520F">
      <w:pPr>
        <w:numPr>
          <w:ilvl w:val="0"/>
          <w:numId w:val="27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  <w:rPr>
          <w:rStyle w:val="af1"/>
          <w:sz w:val="24"/>
        </w:rPr>
      </w:pPr>
      <w:r w:rsidRPr="0030636F">
        <w:rPr>
          <w:sz w:val="24"/>
        </w:rPr>
        <w:t xml:space="preserve">Пещеров Г.И. Методология научного исследования [Электронный ресурс] : учебное пособие / Г.И. Пещеров, О.Н. Слоботчиков. — Электрон.текстовые данные. — М. : Институт мировых цивилизаций, 2017. — 312 c. — 978-5-9500469-0-2. — Режим доступа: </w:t>
      </w:r>
      <w:hyperlink r:id="rId10" w:history="1">
        <w:r w:rsidRPr="0030636F">
          <w:rPr>
            <w:rStyle w:val="af1"/>
            <w:sz w:val="24"/>
          </w:rPr>
          <w:t>http://www.iprbookshop.ru/77633.html</w:t>
        </w:r>
      </w:hyperlink>
    </w:p>
    <w:p w:rsidR="001B520F" w:rsidRPr="0030636F" w:rsidRDefault="001B520F" w:rsidP="001B520F">
      <w:pPr>
        <w:pStyle w:val="2"/>
        <w:tabs>
          <w:tab w:val="left" w:pos="0"/>
          <w:tab w:val="left" w:pos="1134"/>
        </w:tabs>
        <w:spacing w:before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30636F">
        <w:rPr>
          <w:rFonts w:ascii="Times New Roman" w:hAnsi="Times New Roman"/>
          <w:b w:val="0"/>
          <w:caps/>
          <w:sz w:val="24"/>
          <w:szCs w:val="24"/>
        </w:rPr>
        <w:t>Дополнительная литература</w:t>
      </w:r>
    </w:p>
    <w:p w:rsidR="001B520F" w:rsidRPr="0030636F" w:rsidRDefault="001B520F" w:rsidP="001B520F">
      <w:pPr>
        <w:widowControl/>
        <w:numPr>
          <w:ilvl w:val="0"/>
          <w:numId w:val="26"/>
        </w:numPr>
        <w:tabs>
          <w:tab w:val="left" w:pos="0"/>
          <w:tab w:val="left" w:pos="1134"/>
        </w:tabs>
        <w:autoSpaceDE/>
        <w:autoSpaceDN/>
        <w:ind w:left="0" w:firstLine="709"/>
        <w:jc w:val="both"/>
        <w:rPr>
          <w:sz w:val="24"/>
        </w:rPr>
      </w:pPr>
      <w:r w:rsidRPr="0030636F">
        <w:rPr>
          <w:sz w:val="24"/>
        </w:rPr>
        <w:t xml:space="preserve">Логика и методология науки. Часть 1 [Электронный ресурс] : учебное пособие / Т.В. Филатов [и др.]. — Электрон.текстовые данные. — Самара: Поволжский государственный университет телекоммуникаций и информатики, 2015. — 339 c. — 2227-8397. — Режим доступа: </w:t>
      </w:r>
      <w:hyperlink r:id="rId11" w:history="1">
        <w:r w:rsidRPr="0030636F">
          <w:rPr>
            <w:rStyle w:val="af1"/>
            <w:sz w:val="24"/>
          </w:rPr>
          <w:t>http://www.iprbookshop.ru/73831.html</w:t>
        </w:r>
      </w:hyperlink>
    </w:p>
    <w:p w:rsidR="001B520F" w:rsidRPr="0030636F" w:rsidRDefault="001B520F" w:rsidP="001B520F">
      <w:pPr>
        <w:widowControl/>
        <w:numPr>
          <w:ilvl w:val="0"/>
          <w:numId w:val="26"/>
        </w:numPr>
        <w:tabs>
          <w:tab w:val="left" w:pos="0"/>
          <w:tab w:val="left" w:pos="1134"/>
        </w:tabs>
        <w:autoSpaceDE/>
        <w:autoSpaceDN/>
        <w:ind w:left="0" w:firstLine="709"/>
        <w:jc w:val="both"/>
        <w:rPr>
          <w:sz w:val="24"/>
        </w:rPr>
      </w:pPr>
      <w:r w:rsidRPr="0030636F">
        <w:rPr>
          <w:sz w:val="24"/>
        </w:rPr>
        <w:t xml:space="preserve">Иошкин В.К. Философская методология. Интеллектуальное познание и материалистическая диалектика [Электронный ресурс] : монография / В.К. Иошкин. — Электрон.текстовые данные. — Саратов: Ай Пи Эр Медиа, 2019. — 204 c. — 978-5-4486-0431-7. — Режим доступа: </w:t>
      </w:r>
      <w:hyperlink r:id="rId12" w:history="1">
        <w:r w:rsidRPr="0030636F">
          <w:rPr>
            <w:rStyle w:val="af1"/>
            <w:sz w:val="24"/>
          </w:rPr>
          <w:t>http://www.iprbookshop.ru/78193.html</w:t>
        </w:r>
      </w:hyperlink>
    </w:p>
    <w:p w:rsidR="001B520F" w:rsidRPr="0030636F" w:rsidRDefault="001B520F" w:rsidP="001B520F">
      <w:pPr>
        <w:tabs>
          <w:tab w:val="left" w:pos="993"/>
        </w:tabs>
        <w:contextualSpacing/>
        <w:jc w:val="both"/>
        <w:rPr>
          <w:rStyle w:val="af1"/>
          <w:sz w:val="24"/>
        </w:rPr>
      </w:pPr>
      <w:r w:rsidRPr="0030636F">
        <w:rPr>
          <w:sz w:val="24"/>
        </w:rPr>
        <w:t xml:space="preserve">Бакулев В.А. Основы научного исследования [Электронный ресурс] : учебное пособие / В.А. Бакулев, Н.П. Бельская, В.С. Берсенева. — Электрон.текстовые данные. — Екатеринбург: Уральский федеральный университет, ЭБС АСВ, 2014. — 64 c. — 978-5-7996-1118-7. — Режим доступа: </w:t>
      </w:r>
      <w:hyperlink r:id="rId13" w:history="1">
        <w:r w:rsidRPr="0030636F">
          <w:rPr>
            <w:rStyle w:val="af1"/>
            <w:sz w:val="24"/>
          </w:rPr>
          <w:t>http://www.iprbookshop.ru/65958.html</w:t>
        </w:r>
      </w:hyperlink>
    </w:p>
    <w:p w:rsidR="001B520F" w:rsidRPr="0030636F" w:rsidRDefault="001B520F" w:rsidP="001B52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36F">
        <w:rPr>
          <w:rFonts w:ascii="Times New Roman" w:hAnsi="Times New Roman" w:cs="Times New Roman"/>
          <w:sz w:val="24"/>
          <w:szCs w:val="24"/>
          <w:u w:val="single"/>
        </w:rPr>
        <w:t>6.4. Общие требования к организации образовательного процесса.</w:t>
      </w:r>
    </w:p>
    <w:p w:rsidR="001B520F" w:rsidRPr="0030636F" w:rsidRDefault="001B520F" w:rsidP="001B520F">
      <w:pPr>
        <w:pStyle w:val="a6"/>
        <w:tabs>
          <w:tab w:val="left" w:pos="426"/>
        </w:tabs>
        <w:ind w:left="0" w:firstLine="567"/>
        <w:rPr>
          <w:sz w:val="24"/>
          <w:szCs w:val="24"/>
        </w:rPr>
      </w:pPr>
      <w:r w:rsidRPr="0030636F">
        <w:rPr>
          <w:sz w:val="24"/>
          <w:szCs w:val="24"/>
        </w:rPr>
        <w:t xml:space="preserve">При реализации программы используются различные образовательные технологии, в том числе дистанционные образовательные технологии. Местом обучения является  </w:t>
      </w:r>
      <w:r>
        <w:rPr>
          <w:sz w:val="24"/>
          <w:szCs w:val="24"/>
        </w:rPr>
        <w:t xml:space="preserve">ГБПОУ КК </w:t>
      </w:r>
      <w:r>
        <w:rPr>
          <w:sz w:val="24"/>
          <w:szCs w:val="24"/>
        </w:rPr>
        <w:lastRenderedPageBreak/>
        <w:t>«ААТТ»</w:t>
      </w:r>
      <w:r w:rsidRPr="0030636F">
        <w:rPr>
          <w:sz w:val="24"/>
          <w:szCs w:val="24"/>
        </w:rPr>
        <w:t>.</w:t>
      </w:r>
    </w:p>
    <w:p w:rsidR="001B520F" w:rsidRPr="0030636F" w:rsidRDefault="001B520F" w:rsidP="001B520F">
      <w:pPr>
        <w:pStyle w:val="Default"/>
        <w:ind w:firstLine="567"/>
        <w:jc w:val="both"/>
        <w:rPr>
          <w:b/>
          <w:color w:val="auto"/>
        </w:rPr>
      </w:pPr>
    </w:p>
    <w:p w:rsidR="001B520F" w:rsidRPr="0030636F" w:rsidRDefault="001B520F" w:rsidP="001B520F">
      <w:pPr>
        <w:pStyle w:val="Default"/>
        <w:ind w:firstLine="567"/>
        <w:jc w:val="both"/>
        <w:rPr>
          <w:b/>
          <w:color w:val="auto"/>
        </w:rPr>
      </w:pPr>
      <w:r w:rsidRPr="0030636F">
        <w:rPr>
          <w:b/>
          <w:color w:val="auto"/>
        </w:rPr>
        <w:t>7. Формы аттестации и оценочные материалы.</w:t>
      </w:r>
    </w:p>
    <w:p w:rsidR="001B520F" w:rsidRDefault="001B520F" w:rsidP="001B520F">
      <w:pPr>
        <w:pStyle w:val="Default"/>
        <w:ind w:firstLine="567"/>
        <w:contextualSpacing/>
        <w:jc w:val="both"/>
        <w:rPr>
          <w:color w:val="auto"/>
        </w:rPr>
      </w:pPr>
      <w:r w:rsidRPr="0030636F">
        <w:rPr>
          <w:color w:val="auto"/>
        </w:rPr>
        <w:t>Итоговая аттестации проводится в форме защиты проектов.</w:t>
      </w:r>
    </w:p>
    <w:p w:rsidR="00B82233" w:rsidRPr="0030636F" w:rsidRDefault="00B82233" w:rsidP="001B520F">
      <w:pPr>
        <w:pStyle w:val="Default"/>
        <w:ind w:firstLine="567"/>
        <w:contextualSpacing/>
        <w:jc w:val="both"/>
        <w:rPr>
          <w:color w:val="17365D"/>
        </w:rPr>
      </w:pPr>
    </w:p>
    <w:p w:rsidR="001B520F" w:rsidRDefault="001B520F" w:rsidP="001B520F">
      <w:pPr>
        <w:tabs>
          <w:tab w:val="left" w:pos="993"/>
        </w:tabs>
        <w:contextualSpacing/>
        <w:jc w:val="center"/>
        <w:rPr>
          <w:rStyle w:val="af1"/>
          <w:b/>
          <w:sz w:val="24"/>
        </w:rPr>
      </w:pPr>
      <w:r w:rsidRPr="0030636F">
        <w:rPr>
          <w:rStyle w:val="af1"/>
          <w:b/>
          <w:sz w:val="24"/>
        </w:rPr>
        <w:t>Критерии оценки  подготовленных проектов</w:t>
      </w:r>
    </w:p>
    <w:p w:rsidR="00B82233" w:rsidRPr="0030636F" w:rsidRDefault="00B82233" w:rsidP="001B520F">
      <w:pPr>
        <w:tabs>
          <w:tab w:val="left" w:pos="993"/>
        </w:tabs>
        <w:contextualSpacing/>
        <w:jc w:val="center"/>
        <w:rPr>
          <w:rStyle w:val="af1"/>
          <w:b/>
          <w:sz w:val="24"/>
        </w:rPr>
      </w:pP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260"/>
        <w:gridCol w:w="2440"/>
      </w:tblGrid>
      <w:tr w:rsidR="001B520F" w:rsidRPr="0030636F" w:rsidTr="009655DF">
        <w:trPr>
          <w:trHeight w:val="267"/>
        </w:trPr>
        <w:tc>
          <w:tcPr>
            <w:tcW w:w="4361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center"/>
              <w:rPr>
                <w:b/>
                <w:sz w:val="24"/>
              </w:rPr>
            </w:pPr>
            <w:r w:rsidRPr="0030636F">
              <w:rPr>
                <w:b/>
                <w:sz w:val="24"/>
              </w:rPr>
              <w:t>Критерии рецензирования</w:t>
            </w:r>
          </w:p>
        </w:tc>
        <w:tc>
          <w:tcPr>
            <w:tcW w:w="3260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center"/>
              <w:rPr>
                <w:b/>
                <w:sz w:val="24"/>
              </w:rPr>
            </w:pPr>
            <w:r w:rsidRPr="0030636F">
              <w:rPr>
                <w:b/>
                <w:sz w:val="24"/>
              </w:rPr>
              <w:t xml:space="preserve">Оценка </w:t>
            </w:r>
          </w:p>
        </w:tc>
        <w:tc>
          <w:tcPr>
            <w:tcW w:w="2440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center"/>
              <w:rPr>
                <w:b/>
                <w:sz w:val="24"/>
              </w:rPr>
            </w:pPr>
            <w:r w:rsidRPr="0030636F">
              <w:rPr>
                <w:b/>
                <w:sz w:val="24"/>
              </w:rPr>
              <w:t>Примечание</w:t>
            </w:r>
          </w:p>
        </w:tc>
      </w:tr>
      <w:tr w:rsidR="001B520F" w:rsidRPr="0030636F" w:rsidTr="009655DF">
        <w:trPr>
          <w:trHeight w:val="267"/>
        </w:trPr>
        <w:tc>
          <w:tcPr>
            <w:tcW w:w="4361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  <w:r w:rsidRPr="0030636F">
              <w:rPr>
                <w:sz w:val="24"/>
              </w:rPr>
              <w:t xml:space="preserve">Конфликт интересов </w:t>
            </w:r>
          </w:p>
        </w:tc>
        <w:tc>
          <w:tcPr>
            <w:tcW w:w="3260" w:type="dxa"/>
          </w:tcPr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 xml:space="preserve">1.Присутствует </w:t>
            </w:r>
          </w:p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2.Отсутствует.</w:t>
            </w:r>
          </w:p>
        </w:tc>
        <w:tc>
          <w:tcPr>
            <w:tcW w:w="2440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  <w:r w:rsidRPr="0030636F">
              <w:rPr>
                <w:sz w:val="24"/>
              </w:rPr>
              <w:t>Указать конфликт в примечании.</w:t>
            </w:r>
          </w:p>
        </w:tc>
      </w:tr>
      <w:tr w:rsidR="001B520F" w:rsidRPr="0030636F" w:rsidTr="009655DF">
        <w:trPr>
          <w:trHeight w:val="267"/>
        </w:trPr>
        <w:tc>
          <w:tcPr>
            <w:tcW w:w="4361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  <w:r w:rsidRPr="0030636F">
              <w:rPr>
                <w:sz w:val="24"/>
              </w:rPr>
              <w:t>Соответствие паспорту заявленной научной специальности и тематике журнала.</w:t>
            </w:r>
          </w:p>
        </w:tc>
        <w:tc>
          <w:tcPr>
            <w:tcW w:w="3260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  <w:r w:rsidRPr="0030636F">
              <w:rPr>
                <w:sz w:val="24"/>
              </w:rPr>
              <w:t>1.Соответствует.</w:t>
            </w:r>
          </w:p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  <w:r w:rsidRPr="0030636F">
              <w:rPr>
                <w:sz w:val="24"/>
              </w:rPr>
              <w:t>2.Не соответствует.</w:t>
            </w:r>
          </w:p>
        </w:tc>
        <w:tc>
          <w:tcPr>
            <w:tcW w:w="2440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</w:p>
        </w:tc>
      </w:tr>
      <w:tr w:rsidR="001B520F" w:rsidRPr="0030636F" w:rsidTr="009655DF">
        <w:trPr>
          <w:trHeight w:val="267"/>
        </w:trPr>
        <w:tc>
          <w:tcPr>
            <w:tcW w:w="4361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  <w:r w:rsidRPr="0030636F">
              <w:rPr>
                <w:sz w:val="24"/>
              </w:rPr>
              <w:t>Соответствие названия и содержания рукописи (в т.ч. содержание аннотации и выбор ключевых слов).</w:t>
            </w:r>
          </w:p>
        </w:tc>
        <w:tc>
          <w:tcPr>
            <w:tcW w:w="3260" w:type="dxa"/>
          </w:tcPr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1. Да.</w:t>
            </w:r>
          </w:p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2. Не в полной мере.</w:t>
            </w:r>
          </w:p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  <w:r w:rsidRPr="0030636F">
              <w:rPr>
                <w:sz w:val="24"/>
              </w:rPr>
              <w:t>3. Нет.</w:t>
            </w:r>
          </w:p>
        </w:tc>
        <w:tc>
          <w:tcPr>
            <w:tcW w:w="2440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</w:p>
        </w:tc>
      </w:tr>
      <w:tr w:rsidR="001B520F" w:rsidRPr="0030636F" w:rsidTr="009655DF">
        <w:trPr>
          <w:trHeight w:val="267"/>
        </w:trPr>
        <w:tc>
          <w:tcPr>
            <w:tcW w:w="4361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  <w:r w:rsidRPr="0030636F">
              <w:rPr>
                <w:sz w:val="24"/>
              </w:rPr>
              <w:t>Актуальность темы.</w:t>
            </w:r>
          </w:p>
        </w:tc>
        <w:tc>
          <w:tcPr>
            <w:tcW w:w="3260" w:type="dxa"/>
          </w:tcPr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1. Высокая.</w:t>
            </w:r>
          </w:p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2. Приемлемая.</w:t>
            </w:r>
          </w:p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3. Низкая.</w:t>
            </w:r>
          </w:p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  <w:r w:rsidRPr="0030636F">
              <w:rPr>
                <w:sz w:val="24"/>
              </w:rPr>
              <w:t>4. Отсутствует.</w:t>
            </w:r>
          </w:p>
        </w:tc>
        <w:tc>
          <w:tcPr>
            <w:tcW w:w="2440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</w:p>
        </w:tc>
      </w:tr>
      <w:tr w:rsidR="001B520F" w:rsidRPr="0030636F" w:rsidTr="009655DF">
        <w:trPr>
          <w:trHeight w:val="70"/>
        </w:trPr>
        <w:tc>
          <w:tcPr>
            <w:tcW w:w="4361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  <w:r w:rsidRPr="0030636F">
              <w:rPr>
                <w:sz w:val="24"/>
              </w:rPr>
              <w:t>Научная новизна.</w:t>
            </w:r>
          </w:p>
        </w:tc>
        <w:tc>
          <w:tcPr>
            <w:tcW w:w="3260" w:type="dxa"/>
          </w:tcPr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1. Высокая.</w:t>
            </w:r>
          </w:p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2. Приемлемая.</w:t>
            </w:r>
          </w:p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3. Низкая.</w:t>
            </w:r>
          </w:p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  <w:r w:rsidRPr="0030636F">
              <w:rPr>
                <w:sz w:val="24"/>
              </w:rPr>
              <w:t>4. Отсутствует.</w:t>
            </w:r>
          </w:p>
        </w:tc>
        <w:tc>
          <w:tcPr>
            <w:tcW w:w="2440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</w:p>
        </w:tc>
      </w:tr>
      <w:tr w:rsidR="001B520F" w:rsidRPr="0030636F" w:rsidTr="009655DF">
        <w:trPr>
          <w:trHeight w:val="70"/>
        </w:trPr>
        <w:tc>
          <w:tcPr>
            <w:tcW w:w="4361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  <w:r w:rsidRPr="0030636F">
              <w:rPr>
                <w:sz w:val="24"/>
              </w:rPr>
              <w:t>Научная и практическая значимость.</w:t>
            </w:r>
          </w:p>
        </w:tc>
        <w:tc>
          <w:tcPr>
            <w:tcW w:w="3260" w:type="dxa"/>
          </w:tcPr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1. Высокая.</w:t>
            </w:r>
          </w:p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2. Приемлемая.</w:t>
            </w:r>
          </w:p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3. Низкая.</w:t>
            </w:r>
          </w:p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  <w:r w:rsidRPr="0030636F">
              <w:rPr>
                <w:sz w:val="24"/>
              </w:rPr>
              <w:t>4. Отсутствует.</w:t>
            </w:r>
          </w:p>
        </w:tc>
        <w:tc>
          <w:tcPr>
            <w:tcW w:w="2440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</w:p>
        </w:tc>
      </w:tr>
      <w:tr w:rsidR="001B520F" w:rsidRPr="0030636F" w:rsidTr="009655DF">
        <w:trPr>
          <w:trHeight w:val="70"/>
        </w:trPr>
        <w:tc>
          <w:tcPr>
            <w:tcW w:w="4361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  <w:r w:rsidRPr="0030636F">
              <w:rPr>
                <w:sz w:val="24"/>
              </w:rPr>
              <w:t>Полнота раскрытия темы</w:t>
            </w:r>
          </w:p>
        </w:tc>
        <w:tc>
          <w:tcPr>
            <w:tcW w:w="3260" w:type="dxa"/>
          </w:tcPr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1. Тема раскрыта полностью.</w:t>
            </w:r>
          </w:p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2. Тема раскрыта неполно.</w:t>
            </w:r>
          </w:p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3. Тема не раскрыта.</w:t>
            </w:r>
          </w:p>
        </w:tc>
        <w:tc>
          <w:tcPr>
            <w:tcW w:w="2440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</w:p>
        </w:tc>
      </w:tr>
      <w:tr w:rsidR="001B520F" w:rsidRPr="0030636F" w:rsidTr="009655DF">
        <w:trPr>
          <w:trHeight w:val="549"/>
        </w:trPr>
        <w:tc>
          <w:tcPr>
            <w:tcW w:w="4361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  <w:r w:rsidRPr="0030636F">
              <w:rPr>
                <w:sz w:val="24"/>
              </w:rPr>
              <w:t>Логичность и последовательность изложения материала.</w:t>
            </w:r>
          </w:p>
        </w:tc>
        <w:tc>
          <w:tcPr>
            <w:tcW w:w="3260" w:type="dxa"/>
          </w:tcPr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1. Высокая.</w:t>
            </w:r>
          </w:p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2. Приемлемая.</w:t>
            </w:r>
          </w:p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3. Низкая.</w:t>
            </w:r>
          </w:p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  <w:r w:rsidRPr="0030636F">
              <w:rPr>
                <w:sz w:val="24"/>
              </w:rPr>
              <w:t>4. Отсутствует.</w:t>
            </w:r>
          </w:p>
        </w:tc>
        <w:tc>
          <w:tcPr>
            <w:tcW w:w="2440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</w:p>
        </w:tc>
      </w:tr>
      <w:tr w:rsidR="001B520F" w:rsidRPr="0030636F" w:rsidTr="009655DF">
        <w:trPr>
          <w:trHeight w:val="70"/>
        </w:trPr>
        <w:tc>
          <w:tcPr>
            <w:tcW w:w="4361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  <w:r w:rsidRPr="0030636F">
              <w:rPr>
                <w:sz w:val="24"/>
              </w:rPr>
              <w:t>Научный стиль изложения, терминология.</w:t>
            </w:r>
          </w:p>
        </w:tc>
        <w:tc>
          <w:tcPr>
            <w:tcW w:w="3260" w:type="dxa"/>
          </w:tcPr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1. Высокий.</w:t>
            </w:r>
          </w:p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2. Приемлемый.</w:t>
            </w:r>
          </w:p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3. Низкий.</w:t>
            </w:r>
          </w:p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  <w:r w:rsidRPr="0030636F">
              <w:rPr>
                <w:sz w:val="24"/>
              </w:rPr>
              <w:t>4. Отсутствует.</w:t>
            </w:r>
          </w:p>
        </w:tc>
        <w:tc>
          <w:tcPr>
            <w:tcW w:w="2440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</w:p>
        </w:tc>
      </w:tr>
      <w:tr w:rsidR="001B520F" w:rsidRPr="0030636F" w:rsidTr="009655DF">
        <w:trPr>
          <w:trHeight w:val="70"/>
        </w:trPr>
        <w:tc>
          <w:tcPr>
            <w:tcW w:w="4361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  <w:r w:rsidRPr="0030636F">
              <w:rPr>
                <w:sz w:val="24"/>
              </w:rPr>
              <w:t>Соответствие списка литературы тематике работы.</w:t>
            </w:r>
          </w:p>
        </w:tc>
        <w:tc>
          <w:tcPr>
            <w:tcW w:w="3260" w:type="dxa"/>
          </w:tcPr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1. Да</w:t>
            </w:r>
          </w:p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2. Не в полной мере.</w:t>
            </w:r>
          </w:p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  <w:r w:rsidRPr="0030636F">
              <w:rPr>
                <w:sz w:val="24"/>
              </w:rPr>
              <w:t>3. Нет.</w:t>
            </w:r>
          </w:p>
        </w:tc>
        <w:tc>
          <w:tcPr>
            <w:tcW w:w="2440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</w:p>
        </w:tc>
      </w:tr>
      <w:tr w:rsidR="001B520F" w:rsidRPr="0030636F" w:rsidTr="009655DF">
        <w:trPr>
          <w:trHeight w:val="70"/>
        </w:trPr>
        <w:tc>
          <w:tcPr>
            <w:tcW w:w="4361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  <w:r w:rsidRPr="0030636F">
              <w:rPr>
                <w:sz w:val="24"/>
              </w:rPr>
              <w:t>Факты дублирования материалов, наличие признаков плагиата или фальсификации данных</w:t>
            </w:r>
          </w:p>
        </w:tc>
        <w:tc>
          <w:tcPr>
            <w:tcW w:w="3260" w:type="dxa"/>
          </w:tcPr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1.Присутствуют.</w:t>
            </w:r>
          </w:p>
          <w:p w:rsidR="001B520F" w:rsidRPr="0030636F" w:rsidRDefault="001B520F" w:rsidP="009655DF">
            <w:pPr>
              <w:rPr>
                <w:sz w:val="24"/>
              </w:rPr>
            </w:pPr>
            <w:r w:rsidRPr="0030636F">
              <w:rPr>
                <w:sz w:val="24"/>
              </w:rPr>
              <w:t>2.Отсутствуют.</w:t>
            </w:r>
          </w:p>
        </w:tc>
        <w:tc>
          <w:tcPr>
            <w:tcW w:w="2440" w:type="dxa"/>
          </w:tcPr>
          <w:p w:rsidR="001B520F" w:rsidRPr="0030636F" w:rsidRDefault="001B520F" w:rsidP="009655DF">
            <w:pPr>
              <w:pStyle w:val="ae"/>
              <w:spacing w:after="0"/>
              <w:ind w:left="0"/>
              <w:jc w:val="both"/>
              <w:rPr>
                <w:sz w:val="24"/>
              </w:rPr>
            </w:pPr>
          </w:p>
        </w:tc>
      </w:tr>
      <w:tr w:rsidR="001B520F" w:rsidRPr="00DC2067" w:rsidTr="009655DF">
        <w:trPr>
          <w:trHeight w:val="70"/>
        </w:trPr>
        <w:tc>
          <w:tcPr>
            <w:tcW w:w="10061" w:type="dxa"/>
            <w:gridSpan w:val="3"/>
          </w:tcPr>
          <w:p w:rsidR="001B520F" w:rsidRPr="00DC2067" w:rsidRDefault="001B520F" w:rsidP="009655DF">
            <w:pPr>
              <w:pStyle w:val="ae"/>
              <w:spacing w:after="0"/>
              <w:ind w:left="0"/>
              <w:jc w:val="center"/>
              <w:rPr>
                <w:b/>
                <w:sz w:val="24"/>
              </w:rPr>
            </w:pPr>
            <w:r w:rsidRPr="0030636F">
              <w:rPr>
                <w:b/>
                <w:color w:val="000000"/>
                <w:sz w:val="24"/>
              </w:rPr>
              <w:t>Замечания и комментарии рецензента (Обязательны при отрицательной рецензии)</w:t>
            </w:r>
            <w:r w:rsidRPr="00DC2067">
              <w:rPr>
                <w:b/>
                <w:color w:val="000000"/>
                <w:sz w:val="24"/>
              </w:rPr>
              <w:t xml:space="preserve"> </w:t>
            </w:r>
          </w:p>
        </w:tc>
      </w:tr>
    </w:tbl>
    <w:p w:rsidR="006A2B1A" w:rsidRPr="00A30A99" w:rsidRDefault="006A2B1A" w:rsidP="001B520F">
      <w:pPr>
        <w:pStyle w:val="21"/>
        <w:spacing w:line="360" w:lineRule="auto"/>
        <w:ind w:left="0"/>
        <w:jc w:val="left"/>
        <w:rPr>
          <w:sz w:val="24"/>
          <w:szCs w:val="24"/>
        </w:rPr>
      </w:pPr>
    </w:p>
    <w:sectPr w:rsidR="006A2B1A" w:rsidRPr="00A30A99" w:rsidSect="001B520F">
      <w:footerReference w:type="default" r:id="rId14"/>
      <w:pgSz w:w="11910" w:h="16840"/>
      <w:pgMar w:top="1200" w:right="600" w:bottom="1360" w:left="1340" w:header="0" w:footer="11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62E6" w:rsidRDefault="000962E6" w:rsidP="006A2B1A">
      <w:r>
        <w:separator/>
      </w:r>
    </w:p>
  </w:endnote>
  <w:endnote w:type="continuationSeparator" w:id="0">
    <w:p w:rsidR="000962E6" w:rsidRDefault="000962E6" w:rsidP="006A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197172"/>
      <w:docPartObj>
        <w:docPartGallery w:val="Page Numbers (Bottom of Page)"/>
        <w:docPartUnique/>
      </w:docPartObj>
    </w:sdtPr>
    <w:sdtEndPr/>
    <w:sdtContent>
      <w:p w:rsidR="001B520F" w:rsidRDefault="001B520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C61">
          <w:rPr>
            <w:noProof/>
          </w:rPr>
          <w:t>8</w:t>
        </w:r>
        <w:r>
          <w:fldChar w:fldCharType="end"/>
        </w:r>
      </w:p>
    </w:sdtContent>
  </w:sdt>
  <w:p w:rsidR="000962E6" w:rsidRDefault="000962E6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62E6" w:rsidRDefault="000962E6" w:rsidP="006A2B1A">
      <w:r>
        <w:separator/>
      </w:r>
    </w:p>
  </w:footnote>
  <w:footnote w:type="continuationSeparator" w:id="0">
    <w:p w:rsidR="000962E6" w:rsidRDefault="000962E6" w:rsidP="006A2B1A">
      <w:r>
        <w:continuationSeparator/>
      </w:r>
    </w:p>
  </w:footnote>
  <w:footnote w:id="1">
    <w:p w:rsidR="001B520F" w:rsidRPr="0045048F" w:rsidRDefault="001B520F" w:rsidP="001B520F">
      <w:pPr>
        <w:pStyle w:val="af2"/>
        <w:rPr>
          <w:rFonts w:ascii="Times New Roman" w:hAnsi="Times New Roman"/>
          <w:szCs w:val="24"/>
        </w:rPr>
      </w:pPr>
      <w:r w:rsidRPr="0045048F">
        <w:rPr>
          <w:rStyle w:val="af4"/>
          <w:rFonts w:ascii="Times New Roman" w:hAnsi="Times New Roman"/>
          <w:szCs w:val="24"/>
        </w:rPr>
        <w:footnoteRef/>
      </w:r>
      <w:r w:rsidRPr="0045048F">
        <w:rPr>
          <w:rFonts w:ascii="Times New Roman" w:hAnsi="Times New Roman"/>
          <w:szCs w:val="24"/>
        </w:rPr>
        <w:t xml:space="preserve"> При использовании в образовательном процессе дистанционных образовательных технологий.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1E3F"/>
    <w:multiLevelType w:val="hybridMultilevel"/>
    <w:tmpl w:val="FA4E3546"/>
    <w:lvl w:ilvl="0" w:tplc="0419000D">
      <w:start w:val="1"/>
      <w:numFmt w:val="bullet"/>
      <w:lvlText w:val=""/>
      <w:lvlJc w:val="left"/>
      <w:pPr>
        <w:ind w:left="17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5" w:hanging="360"/>
      </w:pPr>
      <w:rPr>
        <w:rFonts w:ascii="Wingdings" w:hAnsi="Wingdings" w:hint="default"/>
      </w:rPr>
    </w:lvl>
  </w:abstractNum>
  <w:abstractNum w:abstractNumId="1" w15:restartNumberingAfterBreak="0">
    <w:nsid w:val="17E31586"/>
    <w:multiLevelType w:val="hybridMultilevel"/>
    <w:tmpl w:val="B2C47DF8"/>
    <w:lvl w:ilvl="0" w:tplc="32903A28">
      <w:numFmt w:val="bullet"/>
      <w:lvlText w:val=""/>
      <w:lvlJc w:val="left"/>
      <w:pPr>
        <w:ind w:left="577" w:hanging="29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0726216">
      <w:numFmt w:val="bullet"/>
      <w:lvlText w:val="•"/>
      <w:lvlJc w:val="left"/>
      <w:pPr>
        <w:ind w:left="1194" w:hanging="293"/>
      </w:pPr>
      <w:rPr>
        <w:rFonts w:hint="default"/>
        <w:lang w:val="ru-RU" w:eastAsia="en-US" w:bidi="ar-SA"/>
      </w:rPr>
    </w:lvl>
    <w:lvl w:ilvl="2" w:tplc="44A4A2BE">
      <w:numFmt w:val="bullet"/>
      <w:lvlText w:val="•"/>
      <w:lvlJc w:val="left"/>
      <w:pPr>
        <w:ind w:left="2169" w:hanging="293"/>
      </w:pPr>
      <w:rPr>
        <w:rFonts w:hint="default"/>
        <w:lang w:val="ru-RU" w:eastAsia="en-US" w:bidi="ar-SA"/>
      </w:rPr>
    </w:lvl>
    <w:lvl w:ilvl="3" w:tplc="F1B66A22">
      <w:numFmt w:val="bullet"/>
      <w:lvlText w:val="•"/>
      <w:lvlJc w:val="left"/>
      <w:pPr>
        <w:ind w:left="3143" w:hanging="293"/>
      </w:pPr>
      <w:rPr>
        <w:rFonts w:hint="default"/>
        <w:lang w:val="ru-RU" w:eastAsia="en-US" w:bidi="ar-SA"/>
      </w:rPr>
    </w:lvl>
    <w:lvl w:ilvl="4" w:tplc="0C8EE642">
      <w:numFmt w:val="bullet"/>
      <w:lvlText w:val="•"/>
      <w:lvlJc w:val="left"/>
      <w:pPr>
        <w:ind w:left="4118" w:hanging="293"/>
      </w:pPr>
      <w:rPr>
        <w:rFonts w:hint="default"/>
        <w:lang w:val="ru-RU" w:eastAsia="en-US" w:bidi="ar-SA"/>
      </w:rPr>
    </w:lvl>
    <w:lvl w:ilvl="5" w:tplc="07D282DA">
      <w:numFmt w:val="bullet"/>
      <w:lvlText w:val="•"/>
      <w:lvlJc w:val="left"/>
      <w:pPr>
        <w:ind w:left="5093" w:hanging="293"/>
      </w:pPr>
      <w:rPr>
        <w:rFonts w:hint="default"/>
        <w:lang w:val="ru-RU" w:eastAsia="en-US" w:bidi="ar-SA"/>
      </w:rPr>
    </w:lvl>
    <w:lvl w:ilvl="6" w:tplc="4C3C2E1A">
      <w:numFmt w:val="bullet"/>
      <w:lvlText w:val="•"/>
      <w:lvlJc w:val="left"/>
      <w:pPr>
        <w:ind w:left="6067" w:hanging="293"/>
      </w:pPr>
      <w:rPr>
        <w:rFonts w:hint="default"/>
        <w:lang w:val="ru-RU" w:eastAsia="en-US" w:bidi="ar-SA"/>
      </w:rPr>
    </w:lvl>
    <w:lvl w:ilvl="7" w:tplc="09DC899E">
      <w:numFmt w:val="bullet"/>
      <w:lvlText w:val="•"/>
      <w:lvlJc w:val="left"/>
      <w:pPr>
        <w:ind w:left="7042" w:hanging="293"/>
      </w:pPr>
      <w:rPr>
        <w:rFonts w:hint="default"/>
        <w:lang w:val="ru-RU" w:eastAsia="en-US" w:bidi="ar-SA"/>
      </w:rPr>
    </w:lvl>
    <w:lvl w:ilvl="8" w:tplc="E2708A66">
      <w:numFmt w:val="bullet"/>
      <w:lvlText w:val="•"/>
      <w:lvlJc w:val="left"/>
      <w:pPr>
        <w:ind w:left="8017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229A36A7"/>
    <w:multiLevelType w:val="hybridMultilevel"/>
    <w:tmpl w:val="BFEC48D4"/>
    <w:lvl w:ilvl="0" w:tplc="0419000D">
      <w:start w:val="1"/>
      <w:numFmt w:val="bullet"/>
      <w:lvlText w:val=""/>
      <w:lvlJc w:val="left"/>
      <w:pPr>
        <w:ind w:left="17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5" w:hanging="360"/>
      </w:pPr>
      <w:rPr>
        <w:rFonts w:ascii="Wingdings" w:hAnsi="Wingdings" w:hint="default"/>
      </w:rPr>
    </w:lvl>
  </w:abstractNum>
  <w:abstractNum w:abstractNumId="3" w15:restartNumberingAfterBreak="0">
    <w:nsid w:val="23977F7F"/>
    <w:multiLevelType w:val="hybridMultilevel"/>
    <w:tmpl w:val="E954EF56"/>
    <w:lvl w:ilvl="0" w:tplc="60CCE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EA7B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08E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8A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0DD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04B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C5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022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4A9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D4EFB"/>
    <w:multiLevelType w:val="hybridMultilevel"/>
    <w:tmpl w:val="DD84BB84"/>
    <w:lvl w:ilvl="0" w:tplc="BEFA007C">
      <w:start w:val="7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25E8011A"/>
    <w:multiLevelType w:val="hybridMultilevel"/>
    <w:tmpl w:val="D868BFBC"/>
    <w:lvl w:ilvl="0" w:tplc="0419000D">
      <w:start w:val="1"/>
      <w:numFmt w:val="bullet"/>
      <w:lvlText w:val=""/>
      <w:lvlJc w:val="left"/>
      <w:pPr>
        <w:ind w:left="17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5" w:hanging="360"/>
      </w:pPr>
      <w:rPr>
        <w:rFonts w:ascii="Wingdings" w:hAnsi="Wingdings" w:hint="default"/>
      </w:rPr>
    </w:lvl>
  </w:abstractNum>
  <w:abstractNum w:abstractNumId="6" w15:restartNumberingAfterBreak="0">
    <w:nsid w:val="2C1A1AA4"/>
    <w:multiLevelType w:val="hybridMultilevel"/>
    <w:tmpl w:val="708AE4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95DDB"/>
    <w:multiLevelType w:val="hybridMultilevel"/>
    <w:tmpl w:val="EB4EB624"/>
    <w:lvl w:ilvl="0" w:tplc="069CE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B68A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E42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E9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A18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AB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D0A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C70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12B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53AD6"/>
    <w:multiLevelType w:val="hybridMultilevel"/>
    <w:tmpl w:val="A5D8DE4A"/>
    <w:lvl w:ilvl="0" w:tplc="57B8C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3217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0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CC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41C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C3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60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029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E45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86F12"/>
    <w:multiLevelType w:val="hybridMultilevel"/>
    <w:tmpl w:val="ADC0481C"/>
    <w:lvl w:ilvl="0" w:tplc="C8E48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CC41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509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41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692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585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81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270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5AC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63988"/>
    <w:multiLevelType w:val="hybridMultilevel"/>
    <w:tmpl w:val="B7DC12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A90662"/>
    <w:multiLevelType w:val="hybridMultilevel"/>
    <w:tmpl w:val="00982A6E"/>
    <w:lvl w:ilvl="0" w:tplc="036C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20B7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DEC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01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ED2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E22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AA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621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1AE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AE5"/>
    <w:multiLevelType w:val="hybridMultilevel"/>
    <w:tmpl w:val="7FCE67AA"/>
    <w:lvl w:ilvl="0" w:tplc="0419000D">
      <w:start w:val="1"/>
      <w:numFmt w:val="bullet"/>
      <w:lvlText w:val=""/>
      <w:lvlJc w:val="left"/>
      <w:pPr>
        <w:ind w:left="17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5" w:hanging="360"/>
      </w:pPr>
      <w:rPr>
        <w:rFonts w:ascii="Wingdings" w:hAnsi="Wingdings" w:hint="default"/>
      </w:rPr>
    </w:lvl>
  </w:abstractNum>
  <w:abstractNum w:abstractNumId="13" w15:restartNumberingAfterBreak="0">
    <w:nsid w:val="474F73B3"/>
    <w:multiLevelType w:val="hybridMultilevel"/>
    <w:tmpl w:val="DD6E69C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59F73098"/>
    <w:multiLevelType w:val="hybridMultilevel"/>
    <w:tmpl w:val="D30C14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D7E5D"/>
    <w:multiLevelType w:val="hybridMultilevel"/>
    <w:tmpl w:val="37EA9F1A"/>
    <w:lvl w:ilvl="0" w:tplc="4A5AC7D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26E1CE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F94C2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CD60D7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ADAA25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6B6D6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34450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2B86D6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DF463F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CD643F6"/>
    <w:multiLevelType w:val="hybridMultilevel"/>
    <w:tmpl w:val="D7DA478E"/>
    <w:lvl w:ilvl="0" w:tplc="6400CC1C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8"/>
        <w:szCs w:val="28"/>
        <w:lang w:val="ru-RU" w:eastAsia="en-US" w:bidi="ar-SA"/>
      </w:rPr>
    </w:lvl>
    <w:lvl w:ilvl="1" w:tplc="FB0C8844">
      <w:numFmt w:val="bullet"/>
      <w:lvlText w:val="•"/>
      <w:lvlJc w:val="left"/>
      <w:pPr>
        <w:ind w:left="1194" w:hanging="164"/>
      </w:pPr>
      <w:rPr>
        <w:rFonts w:hint="default"/>
        <w:lang w:val="ru-RU" w:eastAsia="en-US" w:bidi="ar-SA"/>
      </w:rPr>
    </w:lvl>
    <w:lvl w:ilvl="2" w:tplc="FD14B11C">
      <w:numFmt w:val="bullet"/>
      <w:lvlText w:val="•"/>
      <w:lvlJc w:val="left"/>
      <w:pPr>
        <w:ind w:left="2169" w:hanging="164"/>
      </w:pPr>
      <w:rPr>
        <w:rFonts w:hint="default"/>
        <w:lang w:val="ru-RU" w:eastAsia="en-US" w:bidi="ar-SA"/>
      </w:rPr>
    </w:lvl>
    <w:lvl w:ilvl="3" w:tplc="148479BC">
      <w:numFmt w:val="bullet"/>
      <w:lvlText w:val="•"/>
      <w:lvlJc w:val="left"/>
      <w:pPr>
        <w:ind w:left="3143" w:hanging="164"/>
      </w:pPr>
      <w:rPr>
        <w:rFonts w:hint="default"/>
        <w:lang w:val="ru-RU" w:eastAsia="en-US" w:bidi="ar-SA"/>
      </w:rPr>
    </w:lvl>
    <w:lvl w:ilvl="4" w:tplc="B7641996">
      <w:numFmt w:val="bullet"/>
      <w:lvlText w:val="•"/>
      <w:lvlJc w:val="left"/>
      <w:pPr>
        <w:ind w:left="4118" w:hanging="164"/>
      </w:pPr>
      <w:rPr>
        <w:rFonts w:hint="default"/>
        <w:lang w:val="ru-RU" w:eastAsia="en-US" w:bidi="ar-SA"/>
      </w:rPr>
    </w:lvl>
    <w:lvl w:ilvl="5" w:tplc="CF34AE28">
      <w:numFmt w:val="bullet"/>
      <w:lvlText w:val="•"/>
      <w:lvlJc w:val="left"/>
      <w:pPr>
        <w:ind w:left="5093" w:hanging="164"/>
      </w:pPr>
      <w:rPr>
        <w:rFonts w:hint="default"/>
        <w:lang w:val="ru-RU" w:eastAsia="en-US" w:bidi="ar-SA"/>
      </w:rPr>
    </w:lvl>
    <w:lvl w:ilvl="6" w:tplc="AEF0C7F8">
      <w:numFmt w:val="bullet"/>
      <w:lvlText w:val="•"/>
      <w:lvlJc w:val="left"/>
      <w:pPr>
        <w:ind w:left="6067" w:hanging="164"/>
      </w:pPr>
      <w:rPr>
        <w:rFonts w:hint="default"/>
        <w:lang w:val="ru-RU" w:eastAsia="en-US" w:bidi="ar-SA"/>
      </w:rPr>
    </w:lvl>
    <w:lvl w:ilvl="7" w:tplc="2F36B65C">
      <w:numFmt w:val="bullet"/>
      <w:lvlText w:val="•"/>
      <w:lvlJc w:val="left"/>
      <w:pPr>
        <w:ind w:left="7042" w:hanging="164"/>
      </w:pPr>
      <w:rPr>
        <w:rFonts w:hint="default"/>
        <w:lang w:val="ru-RU" w:eastAsia="en-US" w:bidi="ar-SA"/>
      </w:rPr>
    </w:lvl>
    <w:lvl w:ilvl="8" w:tplc="82963F44">
      <w:numFmt w:val="bullet"/>
      <w:lvlText w:val="•"/>
      <w:lvlJc w:val="left"/>
      <w:pPr>
        <w:ind w:left="8017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5D4A26F2"/>
    <w:multiLevelType w:val="hybridMultilevel"/>
    <w:tmpl w:val="7AA8EBC8"/>
    <w:lvl w:ilvl="0" w:tplc="D5CC7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6BA66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DC9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40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668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44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09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EE5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BC3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950C9"/>
    <w:multiLevelType w:val="hybridMultilevel"/>
    <w:tmpl w:val="FAECC108"/>
    <w:lvl w:ilvl="0" w:tplc="0BA4F3EA">
      <w:numFmt w:val="bullet"/>
      <w:lvlText w:val="-"/>
      <w:lvlJc w:val="left"/>
      <w:pPr>
        <w:ind w:left="220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724C1C">
      <w:numFmt w:val="bullet"/>
      <w:lvlText w:val="•"/>
      <w:lvlJc w:val="left"/>
      <w:pPr>
        <w:ind w:left="1194" w:hanging="257"/>
      </w:pPr>
      <w:rPr>
        <w:rFonts w:hint="default"/>
        <w:lang w:val="ru-RU" w:eastAsia="en-US" w:bidi="ar-SA"/>
      </w:rPr>
    </w:lvl>
    <w:lvl w:ilvl="2" w:tplc="2398FFB2">
      <w:numFmt w:val="bullet"/>
      <w:lvlText w:val="•"/>
      <w:lvlJc w:val="left"/>
      <w:pPr>
        <w:ind w:left="2169" w:hanging="257"/>
      </w:pPr>
      <w:rPr>
        <w:rFonts w:hint="default"/>
        <w:lang w:val="ru-RU" w:eastAsia="en-US" w:bidi="ar-SA"/>
      </w:rPr>
    </w:lvl>
    <w:lvl w:ilvl="3" w:tplc="EC08B77C">
      <w:numFmt w:val="bullet"/>
      <w:lvlText w:val="•"/>
      <w:lvlJc w:val="left"/>
      <w:pPr>
        <w:ind w:left="3143" w:hanging="257"/>
      </w:pPr>
      <w:rPr>
        <w:rFonts w:hint="default"/>
        <w:lang w:val="ru-RU" w:eastAsia="en-US" w:bidi="ar-SA"/>
      </w:rPr>
    </w:lvl>
    <w:lvl w:ilvl="4" w:tplc="C5D89CCE">
      <w:numFmt w:val="bullet"/>
      <w:lvlText w:val="•"/>
      <w:lvlJc w:val="left"/>
      <w:pPr>
        <w:ind w:left="4118" w:hanging="257"/>
      </w:pPr>
      <w:rPr>
        <w:rFonts w:hint="default"/>
        <w:lang w:val="ru-RU" w:eastAsia="en-US" w:bidi="ar-SA"/>
      </w:rPr>
    </w:lvl>
    <w:lvl w:ilvl="5" w:tplc="36DCEE20">
      <w:numFmt w:val="bullet"/>
      <w:lvlText w:val="•"/>
      <w:lvlJc w:val="left"/>
      <w:pPr>
        <w:ind w:left="5093" w:hanging="257"/>
      </w:pPr>
      <w:rPr>
        <w:rFonts w:hint="default"/>
        <w:lang w:val="ru-RU" w:eastAsia="en-US" w:bidi="ar-SA"/>
      </w:rPr>
    </w:lvl>
    <w:lvl w:ilvl="6" w:tplc="E4D693CE">
      <w:numFmt w:val="bullet"/>
      <w:lvlText w:val="•"/>
      <w:lvlJc w:val="left"/>
      <w:pPr>
        <w:ind w:left="6067" w:hanging="257"/>
      </w:pPr>
      <w:rPr>
        <w:rFonts w:hint="default"/>
        <w:lang w:val="ru-RU" w:eastAsia="en-US" w:bidi="ar-SA"/>
      </w:rPr>
    </w:lvl>
    <w:lvl w:ilvl="7" w:tplc="D53A90C6">
      <w:numFmt w:val="bullet"/>
      <w:lvlText w:val="•"/>
      <w:lvlJc w:val="left"/>
      <w:pPr>
        <w:ind w:left="7042" w:hanging="257"/>
      </w:pPr>
      <w:rPr>
        <w:rFonts w:hint="default"/>
        <w:lang w:val="ru-RU" w:eastAsia="en-US" w:bidi="ar-SA"/>
      </w:rPr>
    </w:lvl>
    <w:lvl w:ilvl="8" w:tplc="84D0B1CE">
      <w:numFmt w:val="bullet"/>
      <w:lvlText w:val="•"/>
      <w:lvlJc w:val="left"/>
      <w:pPr>
        <w:ind w:left="8017" w:hanging="257"/>
      </w:pPr>
      <w:rPr>
        <w:rFonts w:hint="default"/>
        <w:lang w:val="ru-RU" w:eastAsia="en-US" w:bidi="ar-SA"/>
      </w:rPr>
    </w:lvl>
  </w:abstractNum>
  <w:abstractNum w:abstractNumId="19" w15:restartNumberingAfterBreak="0">
    <w:nsid w:val="6B503D7E"/>
    <w:multiLevelType w:val="hybridMultilevel"/>
    <w:tmpl w:val="B366C1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D941A4B"/>
    <w:multiLevelType w:val="hybridMultilevel"/>
    <w:tmpl w:val="43BA9374"/>
    <w:lvl w:ilvl="0" w:tplc="5E880A7E">
      <w:start w:val="1"/>
      <w:numFmt w:val="decimal"/>
      <w:lvlText w:val="%1."/>
      <w:lvlJc w:val="left"/>
      <w:pPr>
        <w:ind w:left="1429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6EAF097A"/>
    <w:multiLevelType w:val="hybridMultilevel"/>
    <w:tmpl w:val="8E9096B6"/>
    <w:lvl w:ilvl="0" w:tplc="3AB2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A55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121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46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45C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847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EC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461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C01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E4D1C"/>
    <w:multiLevelType w:val="hybridMultilevel"/>
    <w:tmpl w:val="036248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6BA66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DC9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40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668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44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09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EE5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BC3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8392E"/>
    <w:multiLevelType w:val="multilevel"/>
    <w:tmpl w:val="A0B8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pacing w:val="0"/>
        <w:sz w:val="24"/>
        <w:szCs w:val="24"/>
        <w:highlight w:val="whit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5F17074"/>
    <w:multiLevelType w:val="multilevel"/>
    <w:tmpl w:val="D81AE89A"/>
    <w:lvl w:ilvl="0">
      <w:start w:val="1"/>
      <w:numFmt w:val="bullet"/>
      <w:lvlText w:val=""/>
      <w:lvlJc w:val="left"/>
      <w:pPr>
        <w:tabs>
          <w:tab w:val="num" w:pos="709"/>
        </w:tabs>
        <w:ind w:left="0" w:firstLine="0"/>
      </w:pPr>
      <w:rPr>
        <w:rFonts w:ascii="Symbol" w:hAnsi="Symbol" w:cs="Symbol" w:hint="default"/>
        <w:color w:val="auto"/>
        <w:spacing w:val="0"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pacing w:val="-1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D144EF2"/>
    <w:multiLevelType w:val="multilevel"/>
    <w:tmpl w:val="9DCE707E"/>
    <w:lvl w:ilvl="0">
      <w:start w:val="1"/>
      <w:numFmt w:val="bullet"/>
      <w:lvlText w:val=""/>
      <w:lvlJc w:val="left"/>
      <w:pPr>
        <w:tabs>
          <w:tab w:val="num" w:pos="709"/>
        </w:tabs>
        <w:ind w:left="0" w:firstLine="0"/>
      </w:pPr>
      <w:rPr>
        <w:rFonts w:ascii="Symbol" w:hAnsi="Symbol" w:cs="Symbol" w:hint="default"/>
        <w:color w:val="auto"/>
        <w:spacing w:val="0"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pacing w:val="-1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D5D35CA"/>
    <w:multiLevelType w:val="hybridMultilevel"/>
    <w:tmpl w:val="8D440820"/>
    <w:lvl w:ilvl="0" w:tplc="18BA17B6">
      <w:numFmt w:val="bullet"/>
      <w:lvlText w:val=""/>
      <w:lvlJc w:val="left"/>
      <w:pPr>
        <w:ind w:left="220" w:hanging="29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9C1006">
      <w:numFmt w:val="bullet"/>
      <w:lvlText w:val="•"/>
      <w:lvlJc w:val="left"/>
      <w:pPr>
        <w:ind w:left="1194" w:hanging="293"/>
      </w:pPr>
      <w:rPr>
        <w:rFonts w:hint="default"/>
        <w:lang w:val="ru-RU" w:eastAsia="en-US" w:bidi="ar-SA"/>
      </w:rPr>
    </w:lvl>
    <w:lvl w:ilvl="2" w:tplc="2492690E">
      <w:numFmt w:val="bullet"/>
      <w:lvlText w:val="•"/>
      <w:lvlJc w:val="left"/>
      <w:pPr>
        <w:ind w:left="2169" w:hanging="293"/>
      </w:pPr>
      <w:rPr>
        <w:rFonts w:hint="default"/>
        <w:lang w:val="ru-RU" w:eastAsia="en-US" w:bidi="ar-SA"/>
      </w:rPr>
    </w:lvl>
    <w:lvl w:ilvl="3" w:tplc="94B2F2FC">
      <w:numFmt w:val="bullet"/>
      <w:lvlText w:val="•"/>
      <w:lvlJc w:val="left"/>
      <w:pPr>
        <w:ind w:left="3143" w:hanging="293"/>
      </w:pPr>
      <w:rPr>
        <w:rFonts w:hint="default"/>
        <w:lang w:val="ru-RU" w:eastAsia="en-US" w:bidi="ar-SA"/>
      </w:rPr>
    </w:lvl>
    <w:lvl w:ilvl="4" w:tplc="6C545D38">
      <w:numFmt w:val="bullet"/>
      <w:lvlText w:val="•"/>
      <w:lvlJc w:val="left"/>
      <w:pPr>
        <w:ind w:left="4118" w:hanging="293"/>
      </w:pPr>
      <w:rPr>
        <w:rFonts w:hint="default"/>
        <w:lang w:val="ru-RU" w:eastAsia="en-US" w:bidi="ar-SA"/>
      </w:rPr>
    </w:lvl>
    <w:lvl w:ilvl="5" w:tplc="AA2AA0D8">
      <w:numFmt w:val="bullet"/>
      <w:lvlText w:val="•"/>
      <w:lvlJc w:val="left"/>
      <w:pPr>
        <w:ind w:left="5093" w:hanging="293"/>
      </w:pPr>
      <w:rPr>
        <w:rFonts w:hint="default"/>
        <w:lang w:val="ru-RU" w:eastAsia="en-US" w:bidi="ar-SA"/>
      </w:rPr>
    </w:lvl>
    <w:lvl w:ilvl="6" w:tplc="21E828BC">
      <w:numFmt w:val="bullet"/>
      <w:lvlText w:val="•"/>
      <w:lvlJc w:val="left"/>
      <w:pPr>
        <w:ind w:left="6067" w:hanging="293"/>
      </w:pPr>
      <w:rPr>
        <w:rFonts w:hint="default"/>
        <w:lang w:val="ru-RU" w:eastAsia="en-US" w:bidi="ar-SA"/>
      </w:rPr>
    </w:lvl>
    <w:lvl w:ilvl="7" w:tplc="165E97D4">
      <w:numFmt w:val="bullet"/>
      <w:lvlText w:val="•"/>
      <w:lvlJc w:val="left"/>
      <w:pPr>
        <w:ind w:left="7042" w:hanging="293"/>
      </w:pPr>
      <w:rPr>
        <w:rFonts w:hint="default"/>
        <w:lang w:val="ru-RU" w:eastAsia="en-US" w:bidi="ar-SA"/>
      </w:rPr>
    </w:lvl>
    <w:lvl w:ilvl="8" w:tplc="29D0879A">
      <w:numFmt w:val="bullet"/>
      <w:lvlText w:val="•"/>
      <w:lvlJc w:val="left"/>
      <w:pPr>
        <w:ind w:left="8017" w:hanging="293"/>
      </w:pPr>
      <w:rPr>
        <w:rFonts w:hint="default"/>
        <w:lang w:val="ru-RU" w:eastAsia="en-US" w:bidi="ar-SA"/>
      </w:rPr>
    </w:lvl>
  </w:abstractNum>
  <w:abstractNum w:abstractNumId="27" w15:restartNumberingAfterBreak="0">
    <w:nsid w:val="7F331E33"/>
    <w:multiLevelType w:val="hybridMultilevel"/>
    <w:tmpl w:val="9A368062"/>
    <w:lvl w:ilvl="0" w:tplc="0419000D">
      <w:start w:val="1"/>
      <w:numFmt w:val="bullet"/>
      <w:lvlText w:val=""/>
      <w:lvlJc w:val="left"/>
      <w:pPr>
        <w:ind w:left="17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5" w:hanging="360"/>
      </w:pPr>
      <w:rPr>
        <w:rFonts w:ascii="Wingdings" w:hAnsi="Wingdings" w:hint="default"/>
      </w:rPr>
    </w:lvl>
  </w:abstractNum>
  <w:num w:numId="1" w16cid:durableId="1064135620">
    <w:abstractNumId w:val="26"/>
  </w:num>
  <w:num w:numId="2" w16cid:durableId="1228148540">
    <w:abstractNumId w:val="18"/>
  </w:num>
  <w:num w:numId="3" w16cid:durableId="1384207693">
    <w:abstractNumId w:val="16"/>
  </w:num>
  <w:num w:numId="4" w16cid:durableId="1688211093">
    <w:abstractNumId w:val="14"/>
  </w:num>
  <w:num w:numId="5" w16cid:durableId="1947930189">
    <w:abstractNumId w:val="17"/>
  </w:num>
  <w:num w:numId="6" w16cid:durableId="157309565">
    <w:abstractNumId w:val="11"/>
  </w:num>
  <w:num w:numId="7" w16cid:durableId="1151210211">
    <w:abstractNumId w:val="21"/>
  </w:num>
  <w:num w:numId="8" w16cid:durableId="1992560009">
    <w:abstractNumId w:val="8"/>
  </w:num>
  <w:num w:numId="9" w16cid:durableId="1756243592">
    <w:abstractNumId w:val="12"/>
  </w:num>
  <w:num w:numId="10" w16cid:durableId="1789346992">
    <w:abstractNumId w:val="3"/>
  </w:num>
  <w:num w:numId="11" w16cid:durableId="93206760">
    <w:abstractNumId w:val="22"/>
  </w:num>
  <w:num w:numId="12" w16cid:durableId="606933882">
    <w:abstractNumId w:val="15"/>
  </w:num>
  <w:num w:numId="13" w16cid:durableId="834228370">
    <w:abstractNumId w:val="9"/>
  </w:num>
  <w:num w:numId="14" w16cid:durableId="1769542109">
    <w:abstractNumId w:val="5"/>
  </w:num>
  <w:num w:numId="15" w16cid:durableId="461114381">
    <w:abstractNumId w:val="0"/>
  </w:num>
  <w:num w:numId="16" w16cid:durableId="895823414">
    <w:abstractNumId w:val="2"/>
  </w:num>
  <w:num w:numId="17" w16cid:durableId="1394279053">
    <w:abstractNumId w:val="27"/>
  </w:num>
  <w:num w:numId="18" w16cid:durableId="216354021">
    <w:abstractNumId w:val="7"/>
  </w:num>
  <w:num w:numId="19" w16cid:durableId="794836824">
    <w:abstractNumId w:val="10"/>
  </w:num>
  <w:num w:numId="20" w16cid:durableId="1826554548">
    <w:abstractNumId w:val="1"/>
  </w:num>
  <w:num w:numId="21" w16cid:durableId="150028340">
    <w:abstractNumId w:val="6"/>
  </w:num>
  <w:num w:numId="22" w16cid:durableId="662466049">
    <w:abstractNumId w:val="23"/>
  </w:num>
  <w:num w:numId="23" w16cid:durableId="363553727">
    <w:abstractNumId w:val="25"/>
  </w:num>
  <w:num w:numId="24" w16cid:durableId="1151093213">
    <w:abstractNumId w:val="24"/>
  </w:num>
  <w:num w:numId="25" w16cid:durableId="324938939">
    <w:abstractNumId w:val="19"/>
  </w:num>
  <w:num w:numId="26" w16cid:durableId="2126077368">
    <w:abstractNumId w:val="13"/>
  </w:num>
  <w:num w:numId="27" w16cid:durableId="957680807">
    <w:abstractNumId w:val="20"/>
  </w:num>
  <w:num w:numId="28" w16cid:durableId="880744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B1A"/>
    <w:rsid w:val="00024832"/>
    <w:rsid w:val="0005088B"/>
    <w:rsid w:val="000962E6"/>
    <w:rsid w:val="000F39BC"/>
    <w:rsid w:val="00156E79"/>
    <w:rsid w:val="001723AF"/>
    <w:rsid w:val="00177DF4"/>
    <w:rsid w:val="001A319F"/>
    <w:rsid w:val="001B303F"/>
    <w:rsid w:val="001B520F"/>
    <w:rsid w:val="001F509C"/>
    <w:rsid w:val="00203DFC"/>
    <w:rsid w:val="00215C25"/>
    <w:rsid w:val="00231488"/>
    <w:rsid w:val="002604A2"/>
    <w:rsid w:val="00264AF6"/>
    <w:rsid w:val="002D2FAF"/>
    <w:rsid w:val="00357BF1"/>
    <w:rsid w:val="003935E8"/>
    <w:rsid w:val="003A0EAC"/>
    <w:rsid w:val="00437AE9"/>
    <w:rsid w:val="004E0E2E"/>
    <w:rsid w:val="004E488D"/>
    <w:rsid w:val="00575BFA"/>
    <w:rsid w:val="005A193A"/>
    <w:rsid w:val="005C2B9F"/>
    <w:rsid w:val="00672E9B"/>
    <w:rsid w:val="006761D0"/>
    <w:rsid w:val="006A2B1A"/>
    <w:rsid w:val="006C27DF"/>
    <w:rsid w:val="006E3385"/>
    <w:rsid w:val="007369E6"/>
    <w:rsid w:val="0076031D"/>
    <w:rsid w:val="007863ED"/>
    <w:rsid w:val="00852426"/>
    <w:rsid w:val="0086583C"/>
    <w:rsid w:val="008A42E1"/>
    <w:rsid w:val="008C1AA8"/>
    <w:rsid w:val="009027B4"/>
    <w:rsid w:val="009331E5"/>
    <w:rsid w:val="00990DBD"/>
    <w:rsid w:val="00A1353F"/>
    <w:rsid w:val="00A25593"/>
    <w:rsid w:val="00A30A99"/>
    <w:rsid w:val="00A332C3"/>
    <w:rsid w:val="00A44103"/>
    <w:rsid w:val="00A52A6C"/>
    <w:rsid w:val="00A97743"/>
    <w:rsid w:val="00AC7050"/>
    <w:rsid w:val="00B16017"/>
    <w:rsid w:val="00B82233"/>
    <w:rsid w:val="00B91807"/>
    <w:rsid w:val="00C1559D"/>
    <w:rsid w:val="00C16979"/>
    <w:rsid w:val="00C2747C"/>
    <w:rsid w:val="00C43453"/>
    <w:rsid w:val="00C80AD2"/>
    <w:rsid w:val="00CD32B0"/>
    <w:rsid w:val="00CE7239"/>
    <w:rsid w:val="00CF225C"/>
    <w:rsid w:val="00D30CC4"/>
    <w:rsid w:val="00D54C75"/>
    <w:rsid w:val="00DB2CB7"/>
    <w:rsid w:val="00DC0C61"/>
    <w:rsid w:val="00DC5869"/>
    <w:rsid w:val="00DF1ACF"/>
    <w:rsid w:val="00E2265A"/>
    <w:rsid w:val="00E23D89"/>
    <w:rsid w:val="00E671CB"/>
    <w:rsid w:val="00E72E79"/>
    <w:rsid w:val="00E82A6F"/>
    <w:rsid w:val="00E90E24"/>
    <w:rsid w:val="00EA08FA"/>
    <w:rsid w:val="00EC06CE"/>
    <w:rsid w:val="00EC5214"/>
    <w:rsid w:val="00F06A0C"/>
    <w:rsid w:val="00F85B10"/>
    <w:rsid w:val="00F94531"/>
    <w:rsid w:val="00FC6CA9"/>
    <w:rsid w:val="00FD5746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3B7F8"/>
  <w15:docId w15:val="{B1554DA8-D4D7-470B-A696-6AFECE03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A2B1A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20F"/>
    <w:pPr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2B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2B1A"/>
    <w:pPr>
      <w:ind w:left="220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A2B1A"/>
    <w:pPr>
      <w:ind w:left="1338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6A2B1A"/>
    <w:pPr>
      <w:ind w:left="1420"/>
      <w:jc w:val="center"/>
      <w:outlineLvl w:val="2"/>
    </w:pPr>
    <w:rPr>
      <w:b/>
      <w:bCs/>
      <w:sz w:val="28"/>
      <w:szCs w:val="28"/>
    </w:rPr>
  </w:style>
  <w:style w:type="paragraph" w:styleId="a4">
    <w:name w:val="Title"/>
    <w:basedOn w:val="a"/>
    <w:link w:val="a5"/>
    <w:uiPriority w:val="10"/>
    <w:qFormat/>
    <w:rsid w:val="006A2B1A"/>
    <w:pPr>
      <w:spacing w:before="183"/>
      <w:ind w:left="2051"/>
    </w:pPr>
    <w:rPr>
      <w:b/>
      <w:bCs/>
      <w:sz w:val="36"/>
      <w:szCs w:val="36"/>
    </w:rPr>
  </w:style>
  <w:style w:type="paragraph" w:styleId="a6">
    <w:name w:val="List Paragraph"/>
    <w:basedOn w:val="a"/>
    <w:link w:val="a7"/>
    <w:uiPriority w:val="34"/>
    <w:qFormat/>
    <w:rsid w:val="006A2B1A"/>
    <w:pPr>
      <w:ind w:left="220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6A2B1A"/>
  </w:style>
  <w:style w:type="paragraph" w:styleId="a8">
    <w:name w:val="Balloon Text"/>
    <w:basedOn w:val="a"/>
    <w:link w:val="a9"/>
    <w:uiPriority w:val="99"/>
    <w:semiHidden/>
    <w:unhideWhenUsed/>
    <w:rsid w:val="008A42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42E1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unhideWhenUsed/>
    <w:rsid w:val="00EC06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C06CE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EC06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C06CE"/>
    <w:rPr>
      <w:rFonts w:ascii="Times New Roman" w:eastAsia="Times New Roman" w:hAnsi="Times New Roman" w:cs="Times New Roman"/>
      <w:lang w:val="ru-RU"/>
    </w:rPr>
  </w:style>
  <w:style w:type="character" w:customStyle="1" w:styleId="a7">
    <w:name w:val="Абзац списка Знак"/>
    <w:basedOn w:val="a0"/>
    <w:link w:val="a6"/>
    <w:uiPriority w:val="34"/>
    <w:rsid w:val="00231488"/>
    <w:rPr>
      <w:rFonts w:ascii="Times New Roman" w:eastAsia="Times New Roman" w:hAnsi="Times New Roman" w:cs="Times New Roman"/>
      <w:lang w:val="ru-RU"/>
    </w:rPr>
  </w:style>
  <w:style w:type="character" w:customStyle="1" w:styleId="Heading6Char">
    <w:name w:val="Heading 6 Char"/>
    <w:basedOn w:val="a0"/>
    <w:uiPriority w:val="9"/>
    <w:rsid w:val="00CE7239"/>
    <w:rPr>
      <w:rFonts w:ascii="Arial" w:eastAsia="Arial" w:hAnsi="Arial" w:cs="Arial"/>
      <w:b/>
      <w:bCs/>
      <w:sz w:val="22"/>
      <w:szCs w:val="22"/>
    </w:rPr>
  </w:style>
  <w:style w:type="paragraph" w:customStyle="1" w:styleId="61">
    <w:name w:val="Заголовок 61"/>
    <w:basedOn w:val="a"/>
    <w:next w:val="a"/>
    <w:link w:val="6"/>
    <w:qFormat/>
    <w:rsid w:val="00CE7239"/>
    <w:pPr>
      <w:keepNext/>
      <w:autoSpaceDE/>
      <w:autoSpaceDN/>
      <w:spacing w:after="58" w:line="360" w:lineRule="auto"/>
      <w:outlineLvl w:val="5"/>
    </w:pPr>
    <w:rPr>
      <w:rFonts w:ascii="Arial" w:hAnsi="Arial"/>
      <w:b/>
      <w:sz w:val="24"/>
      <w:szCs w:val="20"/>
      <w:lang w:val="en-AU"/>
    </w:rPr>
  </w:style>
  <w:style w:type="character" w:customStyle="1" w:styleId="6">
    <w:name w:val="Заголовок 6 Знак"/>
    <w:basedOn w:val="a0"/>
    <w:link w:val="61"/>
    <w:rsid w:val="00CE7239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Heading7Char">
    <w:name w:val="Heading 7 Char"/>
    <w:basedOn w:val="a0"/>
    <w:uiPriority w:val="9"/>
    <w:rsid w:val="00F06A0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71">
    <w:name w:val="Заголовок 71"/>
    <w:basedOn w:val="a"/>
    <w:next w:val="a"/>
    <w:link w:val="7"/>
    <w:qFormat/>
    <w:rsid w:val="00F06A0C"/>
    <w:pPr>
      <w:keepNext/>
      <w:autoSpaceDE/>
      <w:autoSpaceDN/>
      <w:spacing w:line="360" w:lineRule="auto"/>
      <w:jc w:val="both"/>
      <w:outlineLvl w:val="6"/>
    </w:pPr>
    <w:rPr>
      <w:rFonts w:ascii="Arial" w:hAnsi="Arial"/>
      <w:spacing w:val="-3"/>
      <w:sz w:val="28"/>
      <w:szCs w:val="20"/>
      <w:lang w:val="en-US"/>
    </w:rPr>
  </w:style>
  <w:style w:type="character" w:customStyle="1" w:styleId="7">
    <w:name w:val="Заголовок 7 Знак"/>
    <w:basedOn w:val="a0"/>
    <w:link w:val="71"/>
    <w:rsid w:val="00F06A0C"/>
    <w:rPr>
      <w:rFonts w:ascii="Arial" w:eastAsia="Times New Roman" w:hAnsi="Arial" w:cs="Times New Roman"/>
      <w:spacing w:val="-3"/>
      <w:sz w:val="28"/>
      <w:szCs w:val="20"/>
    </w:rPr>
  </w:style>
  <w:style w:type="paragraph" w:styleId="ae">
    <w:name w:val="Body Text Indent"/>
    <w:basedOn w:val="a"/>
    <w:link w:val="af"/>
    <w:uiPriority w:val="99"/>
    <w:semiHidden/>
    <w:unhideWhenUsed/>
    <w:rsid w:val="001B520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B520F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1B520F"/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character" w:customStyle="1" w:styleId="a5">
    <w:name w:val="Заголовок Знак"/>
    <w:basedOn w:val="a0"/>
    <w:link w:val="a4"/>
    <w:uiPriority w:val="10"/>
    <w:rsid w:val="001B520F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styleId="af0">
    <w:name w:val="Strong"/>
    <w:uiPriority w:val="22"/>
    <w:qFormat/>
    <w:rsid w:val="001B520F"/>
    <w:rPr>
      <w:b/>
      <w:bCs/>
    </w:rPr>
  </w:style>
  <w:style w:type="paragraph" w:customStyle="1" w:styleId="Default">
    <w:name w:val="Default"/>
    <w:rsid w:val="001B520F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1B520F"/>
    <w:rPr>
      <w:color w:val="0000FF"/>
      <w:u w:val="single"/>
    </w:rPr>
  </w:style>
  <w:style w:type="paragraph" w:customStyle="1" w:styleId="ConsPlusNormal">
    <w:name w:val="ConsPlusNormal"/>
    <w:rsid w:val="001B520F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1B520F"/>
    <w:pPr>
      <w:widowControl/>
      <w:autoSpaceDE/>
      <w:autoSpaceDN/>
    </w:pPr>
    <w:rPr>
      <w:rFonts w:ascii="Calibri" w:eastAsia="Calibri" w:hAnsi="Calibri"/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uiPriority w:val="99"/>
    <w:semiHidden/>
    <w:rsid w:val="001B520F"/>
    <w:rPr>
      <w:rFonts w:ascii="Calibri" w:eastAsia="Calibri" w:hAnsi="Calibri" w:cs="Times New Roman"/>
      <w:sz w:val="20"/>
      <w:szCs w:val="20"/>
      <w:lang w:val="ru-RU" w:eastAsia="zh-CN"/>
    </w:rPr>
  </w:style>
  <w:style w:type="character" w:styleId="af4">
    <w:name w:val="footnote reference"/>
    <w:uiPriority w:val="99"/>
    <w:semiHidden/>
    <w:unhideWhenUsed/>
    <w:rsid w:val="001B52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5865.html" TargetMode="External"/><Relationship Id="rId13" Type="http://schemas.openxmlformats.org/officeDocument/2006/relationships/hyperlink" Target="http://www.iprbookshop.ru/65958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78193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73831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7763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71569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C692C-7D44-46A9-A98F-A378280B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8</Pages>
  <Words>2370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образования, науки</vt:lpstr>
    </vt:vector>
  </TitlesOfParts>
  <Company>Microsoft</Company>
  <LinksUpToDate>false</LinksUpToDate>
  <CharactersWithSpaces>15853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образования, науки</dc:title>
  <dc:creator>123</dc:creator>
  <cp:lastModifiedBy>Хайзенберг</cp:lastModifiedBy>
  <cp:revision>53</cp:revision>
  <cp:lastPrinted>2025-02-10T07:02:00Z</cp:lastPrinted>
  <dcterms:created xsi:type="dcterms:W3CDTF">2024-10-17T05:16:00Z</dcterms:created>
  <dcterms:modified xsi:type="dcterms:W3CDTF">2025-03-12T09:54:00Z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2024-10-17T00:00:00Z</vt:filetime>
  </property>
</Properties>
</file>