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проведенных антинаркотических мероприятиях, организованных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«СКЦ МО Новопластуновское СП»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2024года</w:t>
      </w:r>
    </w:p>
    <w:tbl>
      <w:tblPr>
        <w:tblStyle w:val="7"/>
        <w:name w:val="Таблица1"/>
        <w:tabOrder w:val="0"/>
        <w:jc w:val="left"/>
        <w:tblInd w:w="0" w:type="dxa"/>
        <w:tblW w:w="14570" w:type="dxa"/>
        <w:tblLook w:val="04A0" w:firstRow="1" w:lastRow="0" w:firstColumn="1" w:lastColumn="0" w:noHBand="0" w:noVBand="1"/>
      </w:tblPr>
      <w:tblGrid>
        <w:gridCol w:w="843"/>
        <w:gridCol w:w="2915"/>
        <w:gridCol w:w="4493"/>
        <w:gridCol w:w="3089"/>
        <w:gridCol w:w="1966"/>
        <w:gridCol w:w="1264"/>
      </w:tblGrid>
      <w:tr>
        <w:trPr>
          <w:tblHeader w:val="0"/>
          <w:cantSplit w:val="0"/>
          <w:trHeight w:val="0" w:hRule="auto"/>
        </w:trPr>
        <w:tc>
          <w:tcPr>
            <w:tcW w:w="843" w:type="dxa"/>
            <w:tmTcPr id="1712061539" protected="0"/>
          </w:tcPr>
          <w:p>
            <w:pPr>
              <w:spacing w:line="240" w:lineRule="auto"/>
              <w:rPr>
                <w:rFonts w:ascii="Times New Roman" w:hAnsi="Times New Roman" w:cs="Times New Roman"/>
                <w:b/>
                <w:lang w:bidi="en-us"/>
              </w:rPr>
            </w:pPr>
            <w:r>
              <w:rPr>
                <w:rFonts w:ascii="Times New Roman" w:hAnsi="Times New Roman" w:cs="Times New Roman"/>
                <w:b/>
                <w:lang w:bidi="en-us"/>
              </w:rPr>
              <w:t>№</w:t>
            </w:r>
          </w:p>
        </w:tc>
        <w:tc>
          <w:tcPr>
            <w:tcW w:w="2915" w:type="dxa"/>
            <w:tmTcPr id="1712061539" protected="0"/>
          </w:tcPr>
          <w:p>
            <w:pPr>
              <w:spacing w:line="240" w:lineRule="auto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Наименование сельского поселения</w:t>
            </w:r>
          </w:p>
        </w:tc>
        <w:tc>
          <w:tcPr>
            <w:tcW w:w="4493" w:type="dxa"/>
            <w:tmTcPr id="1712061539" protected="0"/>
          </w:tcPr>
          <w:p>
            <w:pPr>
              <w:spacing w:line="240" w:lineRule="auto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Наименование мероприятия</w:t>
            </w:r>
          </w:p>
          <w:p>
            <w:pPr>
              <w:spacing w:line="240" w:lineRule="auto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089" w:type="dxa"/>
            <w:tmTcPr id="1712061539" protected="0"/>
          </w:tcPr>
          <w:p>
            <w:pPr>
              <w:spacing w:line="240" w:lineRule="auto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966" w:type="dxa"/>
            <w:tmTcPr id="1712061539" protected="0"/>
          </w:tcPr>
          <w:p>
            <w:pPr>
              <w:spacing w:line="240" w:lineRule="auto"/>
              <w:rPr>
                <w:rFonts w:ascii="Times New Roman" w:hAnsi="Times New Roman" w:cs="Times New Roman"/>
                <w:lang w:val="en-us" w:bidi="en-us"/>
              </w:rPr>
            </w:pPr>
            <w:r>
              <w:rPr>
                <w:rFonts w:ascii="Times New Roman" w:hAnsi="Times New Roman" w:cs="Times New Roman"/>
                <w:lang w:val="en-us" w:bidi="en-us"/>
              </w:rPr>
              <w:t xml:space="preserve">Дата, время проведения </w:t>
            </w:r>
          </w:p>
        </w:tc>
        <w:tc>
          <w:tcPr>
            <w:tcW w:w="1264" w:type="dxa"/>
            <w:tmTcPr id="1712061539" protected="0"/>
          </w:tcPr>
          <w:p>
            <w:pPr>
              <w:ind w:right="315" w:hanging="114"/>
              <w:spacing w:line="240" w:lineRule="auto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 w:bidi="en-us"/>
              </w:rPr>
              <w:t>Кол</w:t>
            </w:r>
            <w:r>
              <w:rPr>
                <w:rFonts w:ascii="Times New Roman" w:hAnsi="Times New Roman" w:cs="Times New Roman"/>
                <w:lang w:bidi="en-us"/>
              </w:rPr>
              <w:t>-</w:t>
            </w:r>
            <w:r>
              <w:rPr>
                <w:rFonts w:ascii="Times New Roman" w:hAnsi="Times New Roman" w:cs="Times New Roman"/>
                <w:lang w:val="en-us" w:bidi="en-us"/>
              </w:rPr>
              <w:t xml:space="preserve">во </w:t>
            </w:r>
            <w:r>
              <w:rPr>
                <w:rFonts w:ascii="Times New Roman" w:hAnsi="Times New Roman" w:cs="Times New Roman"/>
                <w:lang w:bidi="en-us"/>
              </w:rPr>
              <w:t>участников/просмотров</w:t>
            </w:r>
          </w:p>
        </w:tc>
      </w:tr>
      <w:tr>
        <w:trPr>
          <w:tblHeader w:val="0"/>
          <w:cantSplit w:val="0"/>
          <w:trHeight w:val="621" w:hRule="atLeast"/>
        </w:trPr>
        <w:tc>
          <w:tcPr>
            <w:tcW w:w="84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91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МБУ «СКЦ МО Новопластуновское СП», ст.   Новопластуновская ул.Кооперативная, 23,</w:t>
            </w:r>
          </w:p>
        </w:tc>
        <w:tc>
          <w:tcPr>
            <w:tcW w:w="449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rPr>
                <w:rFonts w:ascii="Times New Roman" w:hAnsi="Times New Roman" w:eastAsia="Times New Roman"/>
                <w:sz w:val="20"/>
              </w:rPr>
            </w:pPr>
            <w:r>
              <w:rPr>
                <w:rFonts w:ascii="Times New Roman" w:hAnsi="Times New Roman" w:eastAsia="Times New Roman"/>
              </w:rPr>
              <w:t>01.03.24г. В СКЦ Новопластуновском прошла интерактивная программа "Молодёжь нового поколения" к Международному дню борьбы с наркоманией и наркобизнесом.</w:t>
              <w:br w:type="textWrapping"/>
              <w:t>Учащиеся узнали об отрицательном действии и негативных последствиях злоупотребления наркотических, и психотропных веществ. Ответили на множество вопросов, связанные с наркотиками. Узнали кто такой наркоман, является ли курение и алкоголь наркотиками и как можно избежать наркомании.</w:t>
            </w:r>
            <w:r>
              <w:rPr>
                <w:rFonts w:ascii="Times New Roman" w:hAnsi="Times New Roman" w:eastAsia="Times New Roman"/>
                <w:sz w:val="20"/>
              </w:rPr>
            </w:r>
          </w:p>
          <w:p>
            <w:pPr>
              <w:spacing w:after="160" w:line="254" w:lineRule="auto"/>
              <w:widowControl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none"/>
              <w:rPr>
                <w:rFonts w:ascii="Times New Roman" w:hAnsi="Times New Roman" w:eastAsia="Times New Roman" w:cs="Times New Roman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1893570" cy="1893570"/>
                  <wp:effectExtent l="0" t="0" r="0" b="0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Y/wLZ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YLAACmCwAApgsAAKYL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WAAAAAQAAAAAAAACWAAAApgsAAKYL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8935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</w:rPr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br w:type="textWrapping"/>
            </w:r>
          </w:p>
        </w:tc>
        <w:tc>
          <w:tcPr>
            <w:tcW w:w="30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pPr>
            <w:hyperlink r:id="rId9" w:history="1">
              <w:r>
                <w:rPr>
                  <w:rStyle w:val="char1"/>
                  <w:rFonts w:ascii="Times New Roman" w:hAnsi="Times New Roman" w:eastAsia="Times New Roman" w:cs="Times New Roman"/>
                  <w:lang w:bidi="en-us"/>
                </w:rPr>
                <w:t>https://t.me/skcnovoplast/2220</w:t>
              </w:r>
            </w:hyperlink>
          </w:p>
          <w:p>
            <w:pPr>
              <w:rPr>
                <w:rFonts w:ascii="Times New Roman" w:hAnsi="Times New Roman" w:eastAsia="Times New Roman" w:cs="Times New Roman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lang w:bidi="en-us"/>
              </w:rPr>
            </w:r>
          </w:p>
        </w:tc>
        <w:tc>
          <w:tcPr>
            <w:tcW w:w="19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01.03.2024г.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13.30ч.</w:t>
            </w:r>
          </w:p>
        </w:tc>
        <w:tc>
          <w:tcPr>
            <w:tcW w:w="126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rPr>
                <w:rFonts w:ascii="Times New Roman" w:hAnsi="Times New Roman" w:eastAsia="Times New Roman" w:cs="Times New Roman"/>
                <w:lang w:bidi="en-us"/>
              </w:rPr>
            </w:pPr>
            <w:r>
              <w:rPr>
                <w:rStyle w:val="char4"/>
                <w:rFonts w:ascii="Times New Roman" w:hAnsi="Times New Roman" w:eastAsia="Times New Roman" w:cs="Times New Roman"/>
                <w:lang w:bidi="en-us"/>
              </w:rPr>
              <w:t>25</w:t>
            </w:r>
            <w:r>
              <w:rPr>
                <w:rFonts w:ascii="Times New Roman" w:hAnsi="Times New Roman" w:eastAsia="Times New Roman" w:cs="Times New Roman"/>
                <w:lang w:bidi="en-us"/>
              </w:rPr>
            </w:r>
          </w:p>
        </w:tc>
      </w:tr>
      <w:tr>
        <w:trPr>
          <w:tblHeader w:val="0"/>
          <w:cantSplit w:val="0"/>
          <w:trHeight w:val="621" w:hRule="atLeast"/>
        </w:trPr>
        <w:tc>
          <w:tcPr>
            <w:tcW w:w="84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91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pStyle w:val="para5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Новопластуновское СП, клуб хутора Бальчанский,</w:t>
            </w:r>
          </w:p>
          <w:p>
            <w:pPr>
              <w:pStyle w:val="para5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ул.Школьная, 15 </w:t>
            </w:r>
          </w:p>
        </w:tc>
        <w:tc>
          <w:tcPr>
            <w:tcW w:w="449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01.03.2024год, в рамках программы "Антинарко" для ребят сельского клуба х.Бальчанский проведена беседа "Наркотик и общество". Почему сегодня так распространена наркомания среди подростков? В первую очередь, потому, что подросток еще не сформировался как полноценная личность, он эмоционально слаб и чрезмерно любопытен. Кроме того, подростку хочется быстрее стать взрослым, отличаться от других своих сверстников и решать проблемы самым легким способом.</w:t>
            </w:r>
          </w:p>
          <w:p>
            <w:pPr>
              <w:rPr>
                <w:rFonts w:ascii="Times New Roman" w:hAnsi="Times New Roman" w:eastAsia="Times New Roman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1437005" cy="1915795"/>
                  <wp:effectExtent l="0" t="0" r="0" b="0"/>
                  <wp:docPr id="2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3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Y/wLZ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cIAADJCwAA1wgAAMkL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WAAAAAQAAAAAAAACWAAAA1wgAAMkL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19157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</w:p>
        </w:tc>
        <w:tc>
          <w:tcPr>
            <w:tcW w:w="30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pPr>
            <w:hyperlink r:id="rId11" w:history="1">
              <w:r>
                <w:rPr>
                  <w:rStyle w:val="char1"/>
                  <w:rFonts w:ascii="Times New Roman" w:hAnsi="Times New Roman" w:eastAsia="Times New Roman" w:cs="Times New Roman"/>
                  <w:lang w:bidi="en-us"/>
                </w:rPr>
                <w:t>https://t.me/skcnovoplast/2223</w:t>
              </w:r>
            </w:hyperlink>
          </w:p>
          <w:p>
            <w:pPr>
              <w:rPr>
                <w:rFonts w:ascii="Times New Roman" w:hAnsi="Times New Roman" w:eastAsia="Times New Roman" w:cs="Times New Roman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lang w:bidi="en-us"/>
              </w:rPr>
            </w:r>
          </w:p>
        </w:tc>
        <w:tc>
          <w:tcPr>
            <w:tcW w:w="19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01.03.2024г.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14.30ч.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</w:p>
        </w:tc>
        <w:tc>
          <w:tcPr>
            <w:tcW w:w="126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rPr>
                <w:rFonts w:ascii="Times New Roman" w:hAnsi="Times New Roman" w:eastAsia="Times New Roman" w:cs="Times New Roman"/>
                <w:lang w:bidi="en-us"/>
              </w:rPr>
            </w:pPr>
            <w:r>
              <w:rPr>
                <w:rStyle w:val="char4"/>
                <w:rFonts w:ascii="Times New Roman" w:hAnsi="Times New Roman" w:eastAsia="Times New Roman" w:cs="Times New Roman"/>
                <w:lang w:bidi="en-us"/>
              </w:rPr>
              <w:t>8</w:t>
            </w:r>
            <w:r>
              <w:rPr>
                <w:rFonts w:ascii="Times New Roman" w:hAnsi="Times New Roman" w:eastAsia="Times New Roman" w:cs="Times New Roman"/>
                <w:lang w:bidi="en-us"/>
              </w:rPr>
            </w:r>
          </w:p>
        </w:tc>
      </w:tr>
      <w:tr>
        <w:trPr>
          <w:tblHeader w:val="0"/>
          <w:cantSplit w:val="0"/>
          <w:trHeight w:val="6108" w:hRule="atLeast"/>
        </w:trPr>
        <w:tc>
          <w:tcPr>
            <w:tcW w:w="843" w:type="dxa"/>
            <w:tcMar>
              <w:bottom w:w="-9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91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pStyle w:val="para5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Новопластуновское СП,  клуб хутора Междуреченский,</w:t>
            </w:r>
          </w:p>
          <w:p>
            <w:pPr>
              <w:pStyle w:val="para5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ул.Ленина,15-А</w:t>
            </w:r>
          </w:p>
        </w:tc>
        <w:tc>
          <w:tcPr>
            <w:tcW w:w="4493" w:type="dxa"/>
            <w:tcMar>
              <w:bottom w:w="-9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01.03.24г. В Международный день борьбы с наркотиками, в рамках программы Антинарко, в сельском клубе хутора Междуреченский с ребятами проведена беседа "Опасности подстерегающие современную молодежь". В наши дни в мире жизнь и здоровье людей постоянно подвергаются какой-либо опасности, например, влияние телевидения, невидимая опасность социальных сетей и многое другое. Алкоголизм и наркомания - это одна из самых страшных опасностей, где дети становятся жертвами.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1490980" cy="2119630"/>
                  <wp:effectExtent l="0" t="0" r="0" b="0"/>
                  <wp:docPr id="3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Y/wLZ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wJAAAKDQAALAkAAAoN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WAAAAAQAAAAAAAACWAAAALAkAAAoN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21196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</w:rPr>
              <w:br w:type="textWrapping"/>
            </w:r>
          </w:p>
        </w:tc>
        <w:tc>
          <w:tcPr>
            <w:tcW w:w="30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ff"/>
                <w:u w:color="auto" w:val="single"/>
                <w:lang w:bidi="en-us"/>
              </w:rPr>
            </w:pPr>
            <w:hyperlink r:id="rId13" w:history="1">
              <w:r>
                <w:rPr>
                  <w:rStyle w:val="char1"/>
                  <w:rFonts w:ascii="Times New Roman" w:hAnsi="Times New Roman" w:eastAsia="Times New Roman" w:cs="Times New Roman"/>
                  <w:lang w:bidi="en-us"/>
                </w:rPr>
                <w:t>https://t.me/skcnovoplast/2222</w:t>
              </w:r>
            </w:hyperlink>
          </w:p>
          <w:p>
            <w:pPr>
              <w:rPr>
                <w:rFonts w:ascii="Times New Roman" w:hAnsi="Times New Roman" w:eastAsia="Times New Roman" w:cs="Times New Roman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lang w:bidi="en-us"/>
              </w:rPr>
            </w:r>
          </w:p>
        </w:tc>
        <w:tc>
          <w:tcPr>
            <w:tcW w:w="19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01.03.2024г.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15.30ч.</w:t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</w:p>
        </w:tc>
        <w:tc>
          <w:tcPr>
            <w:tcW w:w="126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12061539" protected="0"/>
          </w:tcPr>
          <w:p>
            <w:pPr>
              <w:rPr>
                <w:rFonts w:ascii="Times New Roman" w:hAnsi="Times New Roman" w:eastAsia="Times New Roman" w:cs="Times New Roman"/>
                <w:lang w:bidi="en-us"/>
              </w:rPr>
            </w:pPr>
            <w:r>
              <w:rPr>
                <w:rStyle w:val="char4"/>
                <w:rFonts w:ascii="Times New Roman" w:hAnsi="Times New Roman" w:eastAsia="Times New Roman" w:cs="Times New Roman"/>
                <w:lang w:bidi="en-us"/>
              </w:rPr>
              <w:t>8</w:t>
            </w:r>
            <w:r>
              <w:rPr>
                <w:rFonts w:ascii="Times New Roman" w:hAnsi="Times New Roman" w:eastAsia="Times New Roman" w:cs="Times New Roman"/>
                <w:lang w:bidi="en-us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</w:p>
    <w:p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Директор СКЦ/ДК     Кедровская Ирина Васильевна</w:t>
      </w:r>
    </w:p>
    <w:p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Исполнитель/контактный телефон</w:t>
      </w:r>
    </w:p>
    <w:p>
      <w:pPr>
        <w:spacing w:after="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Культорганизатор</w:t>
      </w:r>
    </w:p>
    <w:p>
      <w:pPr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Обеленец Ольга Юрьевна </w:t>
      </w:r>
    </w:p>
    <w:p>
      <w:pPr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89615897100</w:t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397" w:right="1134" w:bottom="850" w:header="0" w:footer="0"/>
      <w:paperSrc w:first="0" w:other="0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Cambria">
    <w:panose1 w:val="02040503050406030204"/>
    <w:charset w:val="cc"/>
    <w:family w:val="roman"/>
    <w:pitch w:val="default"/>
  </w:font>
  <w:font w:name="Tahoma">
    <w:panose1 w:val="020B0604030504040204"/>
    <w:charset w:val="cc"/>
    <w:family w:val="swiss"/>
    <w:pitch w:val="default"/>
  </w:font>
  <w:font w:name="Segoe UI">
    <w:panose1 w:val="020B0502040204020203"/>
    <w:charset w:val="cc"/>
    <w:family w:val="swiss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64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1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12061539" w:val="1068" w:fileVer="342" w:fileVerOS="4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240" w:after="60" w:line="259" w:lineRule="auto"/>
      <w:keepNext/>
      <w:outlineLvl w:val="0"/>
    </w:pPr>
    <w:rPr>
      <w:rFonts w:ascii="Cambria" w:hAnsi="Cambria" w:eastAsia="Times New Roman" w:cs="Times New Roman"/>
      <w:b/>
      <w:bCs/>
      <w:kern w:val="1"/>
      <w:sz w:val="32"/>
      <w:szCs w:val="32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5">
    <w:name w:val="No Spacing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6" w:customStyle="1">
    <w:name w:val="Без интервала1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7" w:customStyle="1">
    <w:name w:val="normal"/>
    <w:qFormat/>
    <w:pPr>
      <w:spacing w:after="0"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character" w:styleId="char2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3" w:customStyle="1">
    <w:name w:val="Без интервала Знак"/>
    <w:basedOn w:val="char0"/>
    <w:rPr>
      <w:rFonts w:ascii="Times New Roman" w:hAnsi="Times New Roman" w:eastAsia="Calibri" w:cs="Times New Roman"/>
      <w:lang w:eastAsia="ru-ru"/>
    </w:rPr>
  </w:style>
  <w:style w:type="character" w:styleId="char4" w:customStyle="1">
    <w:name w:val="_reachbanner_"/>
    <w:basedOn w:val="char0"/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kern w:val="1"/>
      <w:sz w:val="32"/>
      <w:szCs w:val="32"/>
    </w:rPr>
  </w:style>
  <w:style w:type="character" w:styleId="char6" w:customStyle="1">
    <w:name w:val="bumpedfont15"/>
    <w:basedOn w:val="char0"/>
  </w:style>
  <w:style w:type="character" w:styleId="char7">
    <w:name w:val="FollowedHyperlink"/>
    <w:basedOn w:val="char0"/>
    <w:rPr>
      <w:color w:val="800080"/>
      <w:u w:color="auto" w:val="single"/>
    </w:rPr>
  </w:style>
  <w:style w:type="character" w:styleId="char8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Сетка таблицы7"/>
    <w:basedOn w:val="NormalTable"/>
    <w:pPr>
      <w:spacing w:after="0" w:line="240" w:lineRule="auto"/>
    </w:pPr>
    <w:rPr>
      <w:rFonts w:eastAsia="Calibri"/>
      <w:lang w:eastAsia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240" w:after="60" w:line="259" w:lineRule="auto"/>
      <w:keepNext/>
      <w:outlineLvl w:val="0"/>
    </w:pPr>
    <w:rPr>
      <w:rFonts w:ascii="Cambria" w:hAnsi="Cambria" w:eastAsia="Times New Roman" w:cs="Times New Roman"/>
      <w:b/>
      <w:bCs/>
      <w:kern w:val="1"/>
      <w:sz w:val="32"/>
      <w:szCs w:val="32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5">
    <w:name w:val="No Spacing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6" w:customStyle="1">
    <w:name w:val="Без интервала1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7" w:customStyle="1">
    <w:name w:val="normal"/>
    <w:qFormat/>
    <w:pPr>
      <w:spacing w:after="0"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character" w:styleId="char2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3" w:customStyle="1">
    <w:name w:val="Без интервала Знак"/>
    <w:basedOn w:val="char0"/>
    <w:rPr>
      <w:rFonts w:ascii="Times New Roman" w:hAnsi="Times New Roman" w:eastAsia="Calibri" w:cs="Times New Roman"/>
      <w:lang w:eastAsia="ru-ru"/>
    </w:rPr>
  </w:style>
  <w:style w:type="character" w:styleId="char4" w:customStyle="1">
    <w:name w:val="_reachbanner_"/>
    <w:basedOn w:val="char0"/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kern w:val="1"/>
      <w:sz w:val="32"/>
      <w:szCs w:val="32"/>
    </w:rPr>
  </w:style>
  <w:style w:type="character" w:styleId="char6" w:customStyle="1">
    <w:name w:val="bumpedfont15"/>
    <w:basedOn w:val="char0"/>
  </w:style>
  <w:style w:type="character" w:styleId="char7">
    <w:name w:val="FollowedHyperlink"/>
    <w:basedOn w:val="char0"/>
    <w:rPr>
      <w:color w:val="800080"/>
      <w:u w:color="auto" w:val="single"/>
    </w:rPr>
  </w:style>
  <w:style w:type="character" w:styleId="char8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Сетка таблицы7"/>
    <w:basedOn w:val="NormalTable"/>
    <w:pPr>
      <w:spacing w:after="0" w:line="240" w:lineRule="auto"/>
    </w:pPr>
    <w:rPr>
      <w:rFonts w:eastAsia="Calibri"/>
      <w:lang w:eastAsia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hyperlink" Target="https://t.me/skcnovoplast/2220" TargetMode="External"/><Relationship Id="rId10" Type="http://schemas.openxmlformats.org/officeDocument/2006/relationships/image" Target="media/image2.png"/><Relationship Id="rId11" Type="http://schemas.openxmlformats.org/officeDocument/2006/relationships/hyperlink" Target="https://t.me/skcnovoplast/2223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s://t.me/skcnovoplast/22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Times New Roman"/>
        <a:cs typeface="Times New Roman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/>
  <cp:revision>64</cp:revision>
  <cp:lastPrinted>2023-08-15T05:48:00Z</cp:lastPrinted>
  <dcterms:created xsi:type="dcterms:W3CDTF">2023-06-09T07:22:00Z</dcterms:created>
  <dcterms:modified xsi:type="dcterms:W3CDTF">2024-04-02T12:38:59Z</dcterms:modified>
</cp:coreProperties>
</file>