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ПЛАН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антинаркотических мероприятий, организованных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учреждениями культуры в МО Павловский район,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МБУ «СКЦ МО Новопластуновское СП»</w:t>
      </w:r>
    </w:p>
    <w:p>
      <w:pPr>
        <w:spacing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Март 2026года</w:t>
      </w:r>
    </w:p>
    <w:p>
      <w:pPr>
        <w:spacing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4992" w:type="dxa"/>
        <w:tblLook w:val="04A0" w:firstRow="1" w:lastRow="0" w:firstColumn="1" w:lastColumn="0" w:noHBand="0" w:noVBand="1"/>
      </w:tblPr>
      <w:tblGrid>
        <w:gridCol w:w="3513"/>
        <w:gridCol w:w="3050"/>
        <w:gridCol w:w="2643"/>
        <w:gridCol w:w="1901"/>
        <w:gridCol w:w="3885"/>
      </w:tblGrid>
      <w:tr>
        <w:trPr>
          <w:tblHeader w:val="0"/>
          <w:cantSplit w:val="0"/>
          <w:trHeight w:val="506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  <w:r>
              <w:rPr>
                <w:sz w:val="40"/>
                <w:szCs w:val="40"/>
                <w:lang w:val="ru-ru"/>
              </w:rPr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>
        <w:trPr>
          <w:tblHeader w:val="0"/>
          <w:cantSplit w:val="0"/>
          <w:trHeight w:val="1555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Наименование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антинаркотического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мероприятия,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охват участников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Применение технических средств при проведении мероприятии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Дата, время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и место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проведения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ФИО, должность, контактный телефон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ответственного за проведение мероприятия.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«Молодёжь нового поколения»-информационная беседа.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 xml:space="preserve"> 20чел.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«Четыре ключа к твоим победам»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pStyle w:val="para1"/>
              <w:ind w:firstLine="0"/>
              <w:spacing/>
              <w:jc w:val="lef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Костырина М.В.- специалист по работе с молодёжью, руководитель молодёжного клубного любительского объединения «Шанс». </w:t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02.03.26г.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19.00ч.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</w:pP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 xml:space="preserve">« Пристрастие уносящее жизнь.» - информационны час. 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  <w:t>8чел.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lang w:eastAsia="ru-ru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«Четыре ключа к твоим победам»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02.03.26г.14.30ч.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>Кохреидзе О.П.</w:t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36"/>
                <w:szCs w:val="36"/>
              </w:rPr>
              <w:t>руководитель кружка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 5-85-74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rPr>
                <w:rFonts w:eastAsia="Cambria"/>
              </w:rPr>
            </w:pPr>
            <w:r>
              <w:rPr>
                <w:rFonts w:eastAsia="Cambria"/>
                <w:sz w:val="36"/>
                <w:szCs w:val="36"/>
                <w:lang w:val="ru-ru" w:eastAsia="en-us"/>
              </w:rPr>
              <w:t>«Вредным привычкам – здоровый заслон» - информационный час</w:t>
            </w:r>
            <w:r>
              <w:rPr>
                <w:rFonts w:eastAsia="Cambria"/>
                <w:lang w:val="ru-ru" w:eastAsia="en-us"/>
              </w:rPr>
              <w:t xml:space="preserve"> </w:t>
            </w:r>
            <w:r>
              <w:rPr>
                <w:rFonts w:eastAsia="Cambria"/>
                <w:sz w:val="36"/>
                <w:szCs w:val="36"/>
              </w:rPr>
              <w:t>.8 чел.</w:t>
            </w:r>
            <w:r>
              <w:rPr>
                <w:rFonts w:eastAsia="Cambria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видеоролик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«Четыре ключа к твоим победам»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02.03.26г.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15.30ч.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Завгородняя А.В.</w:t>
            </w:r>
          </w:p>
          <w:p>
            <w:pPr>
              <w:spacing/>
              <w:jc w:val="left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зав.клубом</w:t>
            </w:r>
          </w:p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8(86191)5-86-67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14992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 xml:space="preserve">2.2. Мероприятия, организованные по инициативе управления культуры </w:t>
            </w:r>
            <w:r>
              <w:rPr>
                <w:sz w:val="36"/>
                <w:szCs w:val="36"/>
                <w:lang w:val="ru-ru"/>
              </w:rPr>
            </w:r>
          </w:p>
        </w:tc>
      </w:tr>
      <w:tr>
        <w:trPr>
          <w:tblHeader w:val="0"/>
          <w:cantSplit w:val="0"/>
          <w:trHeight w:val="1555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Наименование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антинаркотического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мероприятия,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охват участников</w:t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Применение технических средств при проведении мероприятии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Дата, время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и место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проведения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мероприятия</w:t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ФИО, должность, контактный телефон</w:t>
            </w:r>
          </w:p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ответственного за проведение мероприятия.</w:t>
            </w:r>
          </w:p>
        </w:tc>
      </w:tr>
      <w:tr>
        <w:trPr>
          <w:tblHeader w:val="0"/>
          <w:cantSplit w:val="0"/>
          <w:trHeight w:val="243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</w:tr>
      <w:tr>
        <w:trPr>
          <w:tblHeader w:val="0"/>
          <w:cantSplit w:val="0"/>
          <w:trHeight w:val="908" w:hRule="atLeast"/>
        </w:trPr>
        <w:tc>
          <w:tcPr>
            <w:tcW w:w="351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  <w:tc>
          <w:tcPr>
            <w:tcW w:w="30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 w:line="276" w:lineRule="auto"/>
              <w:suppressAutoHyphens/>
              <w:hyphenationLines w:val="0"/>
              <w:rPr>
                <w:kern w:val="1"/>
                <w:sz w:val="36"/>
                <w:szCs w:val="36"/>
                <w:lang w:eastAsia="ar-sa"/>
              </w:rPr>
            </w:pPr>
            <w:r>
              <w:rPr>
                <w:kern w:val="1"/>
                <w:sz w:val="36"/>
                <w:szCs w:val="36"/>
                <w:lang w:eastAsia="ar-sa"/>
              </w:rPr>
            </w:r>
          </w:p>
        </w:tc>
        <w:tc>
          <w:tcPr>
            <w:tcW w:w="264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 w:line="276" w:lineRule="auto"/>
              <w:rPr>
                <w:rFonts w:eastAsia="Calibri"/>
                <w:kern w:val="1"/>
                <w:sz w:val="36"/>
                <w:szCs w:val="36"/>
                <w:lang w:val="ru-ru" w:eastAsia="en-us"/>
              </w:rPr>
            </w:pPr>
            <w:r>
              <w:rPr>
                <w:rFonts w:eastAsia="Calibri"/>
                <w:kern w:val="1"/>
                <w:sz w:val="36"/>
                <w:szCs w:val="36"/>
                <w:lang w:val="ru-ru" w:eastAsia="en-us"/>
              </w:rPr>
            </w:r>
          </w:p>
        </w:tc>
        <w:tc>
          <w:tcPr>
            <w:tcW w:w="19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</w:r>
          </w:p>
        </w:tc>
        <w:tc>
          <w:tcPr>
            <w:tcW w:w="388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0628456" protected="0"/>
          </w:tcPr>
          <w:p>
            <w:pPr>
              <w:spacing w:line="276" w:lineRule="auto"/>
              <w:rPr>
                <w:rFonts w:eastAsia="SimSun"/>
                <w:kern w:val="1"/>
                <w:sz w:val="36"/>
                <w:szCs w:val="36"/>
                <w:lang w:eastAsia="zh-cn"/>
              </w:rPr>
            </w:pPr>
            <w:r>
              <w:rPr>
                <w:rFonts w:eastAsia="SimSun"/>
                <w:kern w:val="1"/>
                <w:sz w:val="36"/>
                <w:szCs w:val="36"/>
                <w:lang w:eastAsia="zh-cn"/>
              </w:rPr>
            </w:r>
          </w:p>
        </w:tc>
      </w:tr>
    </w:tbl>
    <w:p>
      <w:pPr>
        <w:suppressAutoHyphens/>
        <w:hyphenationLines w:val="0"/>
      </w:pPr>
      <w:r/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Директор МБУ «СКЦ МО Новопласуновское СП»                                                                                                                                            Кедровская И.В.</w:t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</w:r>
    </w:p>
    <w:p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исполнитель: Обеленец О.Ю. 89615897100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1135" w:right="1134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font206">
    <w:panose1 w:val="02020603050405020304"/>
    <w:charset w:val="00"/>
    <w:family w:val="roman"/>
    <w:pitch w:val="default"/>
  </w:font>
  <w:font w:name="Cambria">
    <w:panose1 w:val="02040503050406030204"/>
    <w:charset w:val="cc"/>
    <w:family w:val="roman"/>
    <w:pitch w:val="default"/>
  </w:font>
  <w:font w:name="Georgia">
    <w:panose1 w:val="02040502050405020303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2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19"/>
    <w:tmLastPosCaret>
      <w:tmLastPosPgfIdx w:val="1"/>
      <w:tmLastPosIdx w:val="29"/>
    </w:tmLastPosCaret>
    <w:tmLastPosAnchor>
      <w:tmLastPosPgfIdx w:val="0"/>
      <w:tmLastPosIdx w:val="0"/>
    </w:tmLastPosAnchor>
    <w:tmLastPosTblRect w:left="0" w:top="0" w:right="0" w:bottom="0"/>
  </w:tmLastPos>
  <w:tmAppRevision w:date="1770628456" w:val="1068" w:fileVer="342" w:fileVerOS="4"/>
  <w:guidesAndGrid showGuides="1" lockGuides="0" snapToGuides="1" snapToPageMargins="0" tolerance="8" gridDistanceHorizontal="12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1">
    <w:name w:val="No Spacing"/>
    <w:qFormat/>
    <w:pPr>
      <w:widowControl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 w:customStyle="1">
    <w:name w:val="Без интервала1"/>
    <w:qFormat/>
    <w:pPr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3" w:customStyle="1">
    <w:name w:val="Содержимое таблицы"/>
    <w:qFormat/>
    <w:basedOn w:val="para0"/>
    <w:pPr>
      <w:spacing w:after="200" w:line="276" w:lineRule="auto"/>
      <w:suppressAutoHyphens/>
      <w:hyphenationLines w:val="0"/>
      <w:suppressLineNumbers/>
    </w:pPr>
    <w:rPr>
      <w:rFonts w:ascii="Calibri" w:hAnsi="Calibri" w:eastAsia="font206" w:cs="font206"/>
      <w:sz w:val="22"/>
      <w:lang w:val="ru-ru" w:eastAsia="zh-cn" w:bidi="hi-in"/>
    </w:rPr>
  </w:style>
  <w:style w:type="paragraph" w:styleId="para4">
    <w:name w:val="Normal (Web)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 w:eastAsia="Calibri" w:cs="Times New Roman"/>
    </w:rPr>
  </w:style>
  <w:style w:type="character" w:styleId="char2" w:customStyle="1">
    <w:name w:val="Нет"/>
  </w:style>
  <w:style w:type="character" w:styleId="char3" w:customStyle="1">
    <w:name w:val="Hyperlink.0"/>
    <w:rPr>
      <w:color w:val="0563c1"/>
      <w:u w:color="0563c1" w:val="single"/>
      <w:lang w:val="ru-ru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markedcontent"/>
  </w:style>
  <w:style w:type="character" w:styleId="char6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1">
    <w:name w:val="No Spacing"/>
    <w:qFormat/>
    <w:pPr>
      <w:widowControl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2" w:customStyle="1">
    <w:name w:val="Без интервала1"/>
    <w:qFormat/>
    <w:pPr>
      <w:widowControl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3" w:customStyle="1">
    <w:name w:val="Содержимое таблицы"/>
    <w:qFormat/>
    <w:basedOn w:val="para0"/>
    <w:pPr>
      <w:spacing w:after="200" w:line="276" w:lineRule="auto"/>
      <w:suppressAutoHyphens/>
      <w:hyphenationLines w:val="0"/>
      <w:suppressLineNumbers/>
    </w:pPr>
    <w:rPr>
      <w:rFonts w:ascii="Calibri" w:hAnsi="Calibri" w:eastAsia="font206" w:cs="font206"/>
      <w:sz w:val="22"/>
      <w:lang w:val="ru-ru" w:eastAsia="zh-cn" w:bidi="hi-in"/>
    </w:rPr>
  </w:style>
  <w:style w:type="paragraph" w:styleId="para4">
    <w:name w:val="Normal (Web)"/>
    <w:qFormat/>
    <w:basedOn w:val="para0"/>
    <w:pPr>
      <w:spacing w:before="100" w:after="100" w:beforeAutospacing="1" w:afterAutospacing="1"/>
      <w:widowControl/>
    </w:pPr>
    <w:rPr>
      <w:lang w:val="ru-ru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 w:eastAsia="Calibri" w:cs="Times New Roman"/>
    </w:rPr>
  </w:style>
  <w:style w:type="character" w:styleId="char2" w:customStyle="1">
    <w:name w:val="Нет"/>
  </w:style>
  <w:style w:type="character" w:styleId="char3" w:customStyle="1">
    <w:name w:val="Hyperlink.0"/>
    <w:rPr>
      <w:color w:val="0563c1"/>
      <w:u w:color="0563c1" w:val="single"/>
      <w:lang w:val="ru-ru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markedcontent"/>
  </w:style>
  <w:style w:type="character" w:styleId="char6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/>
  <cp:revision>164</cp:revision>
  <cp:lastPrinted>2023-07-09T13:44:00Z</cp:lastPrinted>
  <dcterms:created xsi:type="dcterms:W3CDTF">2022-09-22T07:57:00Z</dcterms:created>
  <dcterms:modified xsi:type="dcterms:W3CDTF">2026-02-09T09:14:16Z</dcterms:modified>
</cp:coreProperties>
</file>