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D8B9">
      <w:pPr>
        <w:jc w:val="right"/>
      </w:pPr>
      <w:r>
        <w:rPr>
          <w:sz w:val="28"/>
          <w:szCs w:val="28"/>
        </w:rPr>
        <w:t xml:space="preserve">Приложение </w:t>
      </w:r>
    </w:p>
    <w:p w14:paraId="694AEEA5">
      <w:pPr>
        <w:jc w:val="center"/>
        <w:rPr>
          <w:sz w:val="28"/>
          <w:szCs w:val="28"/>
        </w:rPr>
      </w:pPr>
    </w:p>
    <w:p w14:paraId="7AB22E0B">
      <w:pPr>
        <w:jc w:val="center"/>
        <w:rPr>
          <w:sz w:val="28"/>
          <w:szCs w:val="28"/>
        </w:rPr>
      </w:pPr>
    </w:p>
    <w:p w14:paraId="209D5C3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Итоги проведения </w:t>
      </w:r>
    </w:p>
    <w:p w14:paraId="4FE6E24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Общероссийской антинаркотической акции </w:t>
      </w:r>
    </w:p>
    <w:p w14:paraId="67837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«Сообщи, где торгуют смертью» (далее –акция) </w:t>
      </w:r>
    </w:p>
    <w:p w14:paraId="7C11698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в период с 20 апреля по 1 мая 2026 года</w:t>
      </w:r>
    </w:p>
    <w:p w14:paraId="430A9B97">
      <w:pPr>
        <w:jc w:val="center"/>
        <w:rPr>
          <w:rFonts w:eastAsia="Calibri" w:cs="Arial"/>
          <w:b/>
          <w:bCs/>
          <w:sz w:val="28"/>
          <w:lang w:eastAsia="ru-RU"/>
        </w:rPr>
      </w:pPr>
      <w:r>
        <w:rPr>
          <w:rFonts w:eastAsia="Calibri" w:cs="Arial"/>
          <w:b/>
          <w:bCs/>
          <w:sz w:val="28"/>
          <w:lang w:eastAsia="ru-RU"/>
        </w:rPr>
        <w:t xml:space="preserve">в учреждениях культуры муниципального </w:t>
      </w:r>
    </w:p>
    <w:p w14:paraId="08FFBC36">
      <w:pPr>
        <w:jc w:val="center"/>
        <w:rPr>
          <w:rFonts w:eastAsia="Calibri" w:cs="Arial"/>
          <w:b/>
          <w:bCs/>
          <w:sz w:val="28"/>
          <w:lang w:eastAsia="ru-RU"/>
        </w:rPr>
      </w:pPr>
      <w:r>
        <w:rPr>
          <w:rFonts w:eastAsia="Calibri" w:cs="Arial"/>
          <w:b/>
          <w:bCs/>
          <w:sz w:val="28"/>
          <w:lang w:eastAsia="ru-RU"/>
        </w:rPr>
        <w:t>образования Павловский район</w:t>
      </w:r>
    </w:p>
    <w:p w14:paraId="55E41A9D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«СКЦ МО Новопластуновское СП»</w:t>
      </w:r>
    </w:p>
    <w:p w14:paraId="6855F3C0">
      <w:pPr>
        <w:jc w:val="center"/>
        <w:rPr>
          <w:rFonts w:hint="default"/>
          <w:sz w:val="28"/>
          <w:szCs w:val="28"/>
          <w:lang w:val="ru-RU"/>
        </w:rPr>
      </w:pPr>
    </w:p>
    <w:p w14:paraId="2ADDDF50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вопроса в целях организации проведения акции на территории муниципального образования:</w:t>
      </w:r>
    </w:p>
    <w:p w14:paraId="1CCCD795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tbl>
      <w:tblPr>
        <w:tblStyle w:val="1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052"/>
        <w:gridCol w:w="6025"/>
      </w:tblGrid>
      <w:tr w14:paraId="1A29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7977289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52" w:type="dxa"/>
          </w:tcPr>
          <w:p w14:paraId="6B5D5BA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вопроса на заседании АНК МО или рабочей группе, дата заседания</w:t>
            </w:r>
          </w:p>
        </w:tc>
        <w:tc>
          <w:tcPr>
            <w:tcW w:w="6025" w:type="dxa"/>
          </w:tcPr>
          <w:p w14:paraId="77913EF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Принятые решения</w:t>
            </w:r>
          </w:p>
        </w:tc>
      </w:tr>
      <w:tr w14:paraId="4483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36ED7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52" w:type="dxa"/>
          </w:tcPr>
          <w:p w14:paraId="4341A52F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25" w:type="dxa"/>
          </w:tcPr>
          <w:p w14:paraId="486ACE9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645BA52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14:paraId="3C09854D">
      <w:pPr>
        <w:ind w:firstLine="709"/>
        <w:jc w:val="both"/>
      </w:pPr>
      <w:r>
        <w:rPr>
          <w:sz w:val="28"/>
          <w:szCs w:val="28"/>
        </w:rPr>
        <w:t>2. Выделено количество телефонов доверия для организации приема сообщений:</w:t>
      </w:r>
    </w:p>
    <w:tbl>
      <w:tblPr>
        <w:tblStyle w:val="1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39"/>
        <w:gridCol w:w="2687"/>
        <w:gridCol w:w="4263"/>
      </w:tblGrid>
      <w:tr w14:paraId="67FBDB62"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4BA69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4239C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номеров </w:t>
            </w:r>
          </w:p>
          <w:p w14:paraId="08B07CF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телефона)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B6B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линии какого ведомства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5A44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принято звонков</w:t>
            </w:r>
          </w:p>
        </w:tc>
      </w:tr>
      <w:tr w14:paraId="2232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1C2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8066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9BAD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1B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4A53426">
      <w:pPr>
        <w:ind w:left="360"/>
        <w:jc w:val="both"/>
        <w:rPr>
          <w:sz w:val="28"/>
          <w:szCs w:val="28"/>
        </w:rPr>
      </w:pPr>
    </w:p>
    <w:p w14:paraId="20CE5186">
      <w:pPr>
        <w:ind w:left="720"/>
        <w:jc w:val="both"/>
      </w:pPr>
      <w:r>
        <w:rPr>
          <w:sz w:val="28"/>
          <w:szCs w:val="28"/>
        </w:rPr>
        <w:t>3. Доведение информация до населения:</w:t>
      </w:r>
    </w:p>
    <w:p w14:paraId="261A529B">
      <w:pPr>
        <w:ind w:left="720"/>
        <w:jc w:val="right"/>
      </w:pPr>
      <w:r>
        <w:rPr>
          <w:sz w:val="28"/>
          <w:szCs w:val="28"/>
        </w:rPr>
        <w:t xml:space="preserve"> </w:t>
      </w:r>
    </w:p>
    <w:tbl>
      <w:tblPr>
        <w:tblStyle w:val="12"/>
        <w:tblW w:w="975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559"/>
        <w:gridCol w:w="1134"/>
        <w:gridCol w:w="2410"/>
        <w:gridCol w:w="1564"/>
      </w:tblGrid>
      <w:tr w14:paraId="5497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DFBE6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доведения информации</w:t>
            </w:r>
          </w:p>
        </w:tc>
      </w:tr>
      <w:tr w14:paraId="5272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E56A51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в сети Интернет (адрес), официальные сайты, СМИ (газета, телевидение, радио)</w:t>
            </w:r>
          </w:p>
          <w:p w14:paraId="6D076C5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(объём размещения,</w:t>
            </w:r>
          </w:p>
          <w:p w14:paraId="50D5414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выходов)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035B5E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Листовки, флаеры, стикеры</w:t>
            </w:r>
          </w:p>
          <w:p w14:paraId="4791385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транспорте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92B230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Бегущая строка, видеопанели в местах массового пребывания граждан,</w:t>
            </w:r>
          </w:p>
          <w:p w14:paraId="76EB403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доски объявлений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A0C8B0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Сходы граждан </w:t>
            </w:r>
          </w:p>
          <w:p w14:paraId="0E3E52C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участников)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B525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Родительские собрания </w:t>
            </w:r>
          </w:p>
          <w:p w14:paraId="4F92EBEF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участников)</w:t>
            </w:r>
          </w:p>
        </w:tc>
      </w:tr>
      <w:tr w14:paraId="071E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7EDE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период с 20 апреля по 1 мая 2026 г.</w:t>
            </w:r>
          </w:p>
        </w:tc>
      </w:tr>
      <w:tr w14:paraId="5370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6072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Официальны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сай</w:t>
            </w:r>
            <w:r>
              <w:rPr>
                <w:rFonts w:hint="default"/>
                <w:sz w:val="20"/>
                <w:szCs w:val="20"/>
                <w:lang w:val="en-US"/>
              </w:rPr>
              <w:t>n</w:t>
            </w:r>
          </w:p>
          <w:p w14:paraId="43473C69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3B1E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C989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Бегущая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строка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6C3A">
            <w:pPr>
              <w:spacing w:line="100" w:lineRule="atLeast"/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6A4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</w:tc>
      </w:tr>
      <w:tr w14:paraId="1710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191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Социальные сети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VK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65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3F6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F682">
            <w:pPr>
              <w:spacing w:line="100" w:lineRule="atLeas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884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689E7593">
      <w:pPr>
        <w:jc w:val="both"/>
        <w:rPr>
          <w:sz w:val="28"/>
          <w:szCs w:val="28"/>
        </w:rPr>
      </w:pPr>
    </w:p>
    <w:p w14:paraId="2211851F">
      <w:pPr>
        <w:numPr>
          <w:ilvl w:val="0"/>
          <w:numId w:val="1"/>
        </w:numPr>
        <w:jc w:val="both"/>
      </w:pPr>
      <w:r>
        <w:rPr>
          <w:sz w:val="28"/>
          <w:szCs w:val="28"/>
        </w:rPr>
        <w:t>Результаты проведения акции (количество звонков, обращений):</w:t>
      </w:r>
    </w:p>
    <w:p w14:paraId="152CCA09">
      <w:pPr>
        <w:ind w:left="720"/>
        <w:jc w:val="right"/>
      </w:pPr>
    </w:p>
    <w:tbl>
      <w:tblPr>
        <w:tblStyle w:val="1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263"/>
        <w:gridCol w:w="2127"/>
        <w:gridCol w:w="2126"/>
        <w:gridCol w:w="567"/>
        <w:gridCol w:w="860"/>
      </w:tblGrid>
      <w:tr w14:paraId="03FF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4F7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Факты незаконного </w:t>
            </w:r>
          </w:p>
          <w:p w14:paraId="6CC5A22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оборота и потребления наркотиков</w:t>
            </w:r>
          </w:p>
        </w:tc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A3BA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граждан по совершенствованию профилактики и наркомании, лечения и реабилитации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851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14:paraId="6086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7882F80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звонков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537248D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626206C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 меры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65ABA90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57F96F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Лечение, реабилитация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ACEF7B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звонков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41010E1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Подтверждено</w:t>
            </w:r>
          </w:p>
        </w:tc>
      </w:tr>
      <w:tr w14:paraId="3DEC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BC772A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346006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5490E1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70B9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9553E4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BFFAB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053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</w:tr>
    </w:tbl>
    <w:p w14:paraId="051FFEBE">
      <w:pPr>
        <w:ind w:left="786"/>
        <w:jc w:val="both"/>
        <w:rPr>
          <w:sz w:val="28"/>
          <w:szCs w:val="28"/>
        </w:rPr>
      </w:pPr>
    </w:p>
    <w:p w14:paraId="377C6071">
      <w:pPr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>Приняты от населения следующие предложения по антинаркотической деятельности в муниципальном образовании Краснодарского края:</w:t>
      </w:r>
    </w:p>
    <w:p w14:paraId="69B7F73B">
      <w:pPr>
        <w:jc w:val="both"/>
      </w:pPr>
      <w:r>
        <w:rPr>
          <w:sz w:val="28"/>
          <w:szCs w:val="28"/>
        </w:rPr>
        <w:t>________________</w:t>
      </w:r>
      <w:r>
        <w:rPr>
          <w:sz w:val="28"/>
          <w:szCs w:val="28"/>
          <w:lang w:val="ru-RU"/>
        </w:rPr>
        <w:t>нет</w:t>
      </w:r>
      <w:r>
        <w:rPr>
          <w:sz w:val="28"/>
          <w:szCs w:val="28"/>
        </w:rPr>
        <w:t>__________________________________________________</w:t>
      </w:r>
    </w:p>
    <w:p w14:paraId="51948945">
      <w:pPr>
        <w:rPr>
          <w:sz w:val="28"/>
          <w:szCs w:val="28"/>
        </w:rPr>
      </w:pPr>
    </w:p>
    <w:p w14:paraId="4A62F90D">
      <w:pPr>
        <w:pStyle w:val="37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322" w:lineRule="exact"/>
        <w:ind w:left="0"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Отразить уровень межведомственного взаимодействия при реализации акции, а также степень участия в организации и проведении акции волонтеров антинаркотических отрядов, представителей некоммерческих организаций и движений и др.:</w:t>
      </w:r>
    </w:p>
    <w:p w14:paraId="51F95185">
      <w:pPr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985"/>
        <w:gridCol w:w="2268"/>
        <w:gridCol w:w="1984"/>
      </w:tblGrid>
      <w:tr w14:paraId="2A39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510" w:type="dxa"/>
            <w:vMerge w:val="restart"/>
          </w:tcPr>
          <w:p w14:paraId="64B94770">
            <w:pPr>
              <w:jc w:val="center"/>
              <w:rPr>
                <w:sz w:val="20"/>
                <w:szCs w:val="20"/>
              </w:rPr>
            </w:pPr>
          </w:p>
          <w:p w14:paraId="32F671A6">
            <w:pPr>
              <w:jc w:val="center"/>
              <w:rPr>
                <w:sz w:val="20"/>
                <w:szCs w:val="20"/>
              </w:rPr>
            </w:pPr>
          </w:p>
          <w:p w14:paraId="3372B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мероприятий в которых приняли участие*.</w:t>
            </w:r>
          </w:p>
        </w:tc>
        <w:tc>
          <w:tcPr>
            <w:tcW w:w="6237" w:type="dxa"/>
            <w:gridSpan w:val="3"/>
          </w:tcPr>
          <w:p w14:paraId="5406F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участием</w:t>
            </w:r>
          </w:p>
        </w:tc>
      </w:tr>
      <w:tr w14:paraId="22DD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3510" w:type="dxa"/>
            <w:vMerge w:val="continue"/>
          </w:tcPr>
          <w:p w14:paraId="6A83503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4AA8DED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Волонтеры антинаркотических отрядов</w:t>
            </w:r>
          </w:p>
        </w:tc>
        <w:tc>
          <w:tcPr>
            <w:tcW w:w="2268" w:type="dxa"/>
            <w:textDirection w:val="btLr"/>
          </w:tcPr>
          <w:p w14:paraId="4B79B2E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Представители некоммерческих организаций и движений </w:t>
            </w:r>
          </w:p>
          <w:p w14:paraId="16D1F94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название)</w:t>
            </w:r>
          </w:p>
        </w:tc>
        <w:tc>
          <w:tcPr>
            <w:tcW w:w="1984" w:type="dxa"/>
            <w:textDirection w:val="btLr"/>
          </w:tcPr>
          <w:p w14:paraId="1053ED3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участники</w:t>
            </w:r>
          </w:p>
          <w:p w14:paraId="7EBFE5B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какие)</w:t>
            </w:r>
          </w:p>
        </w:tc>
      </w:tr>
      <w:tr w14:paraId="2A24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510" w:type="dxa"/>
          </w:tcPr>
          <w:p w14:paraId="25D9755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985" w:type="dxa"/>
          </w:tcPr>
          <w:p w14:paraId="2276548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268" w:type="dxa"/>
          </w:tcPr>
          <w:p w14:paraId="3095B06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984" w:type="dxa"/>
            <w:textDirection w:val="tbRl"/>
          </w:tcPr>
          <w:p w14:paraId="799D7F29">
            <w:pPr>
              <w:ind w:left="113" w:right="113"/>
              <w:rPr>
                <w:rFonts w:hint="default"/>
                <w:lang w:val="ru-RU"/>
              </w:rPr>
            </w:pPr>
          </w:p>
        </w:tc>
      </w:tr>
    </w:tbl>
    <w:p w14:paraId="3B70F0BF">
      <w:pPr>
        <w:jc w:val="both"/>
        <w:rPr>
          <w:sz w:val="20"/>
          <w:szCs w:val="20"/>
        </w:rPr>
      </w:pPr>
    </w:p>
    <w:p w14:paraId="6E1896E7">
      <w:pPr>
        <w:jc w:val="both"/>
        <w:rPr>
          <w:sz w:val="20"/>
          <w:szCs w:val="20"/>
        </w:rPr>
      </w:pPr>
    </w:p>
    <w:p w14:paraId="19F43AD8"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Специалистом по работе с молодежью для учащихся МБОУ СОШ №8 проведена акция "Сообщи, где торгуют смертью" о вреде употребления наркотических средств и психотропных веществ, а также о правовых последствиях преступлений и правонарушений в сфере незаконного потребления и распространения наркотических средств.</w:t>
      </w:r>
    </w:p>
    <w:p w14:paraId="291A72F4"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мероприятия были розданы листовки где указаны телефоны доверия антинаркотической комиссии администрации Павловского района, дежурной части ОМВД России по Павловскому району, отдела по контролю за оборотом наркотиков и наркологического кабинета ГБУЗ "Павловская ЦРБ".</w:t>
      </w:r>
    </w:p>
    <w:p w14:paraId="55032575">
      <w:pPr>
        <w:jc w:val="both"/>
        <w:rPr>
          <w:rFonts w:hint="default"/>
          <w:sz w:val="28"/>
          <w:szCs w:val="28"/>
        </w:rPr>
      </w:pPr>
    </w:p>
    <w:p w14:paraId="1CBF6AA8">
      <w:pPr>
        <w:jc w:val="both"/>
        <w:rPr>
          <w:rFonts w:hint="default"/>
          <w:sz w:val="20"/>
          <w:szCs w:val="20"/>
        </w:rPr>
      </w:pPr>
    </w:p>
    <w:p w14:paraId="5E1AB278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drawing>
          <wp:inline distT="0" distB="0" distL="114300" distR="114300">
            <wp:extent cx="2305685" cy="1729740"/>
            <wp:effectExtent l="0" t="0" r="5715" b="3810"/>
            <wp:docPr id="1" name="Изображение 1" descr="f5101c06-fccd-40ca-8967-97e37aca5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f5101c06-fccd-40ca-8967-97e37aca5d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00C7">
      <w:pPr>
        <w:jc w:val="both"/>
        <w:rPr>
          <w:rFonts w:hint="default"/>
          <w:sz w:val="20"/>
          <w:szCs w:val="20"/>
          <w:lang w:val="ru-RU"/>
        </w:rPr>
      </w:pPr>
    </w:p>
    <w:p w14:paraId="554E6B39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fldChar w:fldCharType="begin"/>
      </w:r>
      <w:r>
        <w:rPr>
          <w:rFonts w:hint="default"/>
          <w:sz w:val="20"/>
          <w:szCs w:val="20"/>
          <w:lang w:val="ru-RU"/>
        </w:rPr>
        <w:instrText xml:space="preserve"> HYPERLINK "https://vk.com/wall-216387284_2590" </w:instrText>
      </w:r>
      <w:r>
        <w:rPr>
          <w:rFonts w:hint="default"/>
          <w:sz w:val="20"/>
          <w:szCs w:val="20"/>
          <w:lang w:val="ru-RU"/>
        </w:rPr>
        <w:fldChar w:fldCharType="separate"/>
      </w:r>
      <w:r>
        <w:rPr>
          <w:rStyle w:val="13"/>
          <w:rFonts w:hint="default"/>
          <w:sz w:val="20"/>
          <w:szCs w:val="20"/>
          <w:lang w:val="ru-RU"/>
        </w:rPr>
        <w:t>https://vk.com/wall-216387284_2590</w:t>
      </w:r>
      <w:r>
        <w:rPr>
          <w:rFonts w:hint="default"/>
          <w:sz w:val="20"/>
          <w:szCs w:val="20"/>
          <w:lang w:val="ru-RU"/>
        </w:rPr>
        <w:fldChar w:fldCharType="end"/>
      </w:r>
    </w:p>
    <w:p w14:paraId="13569C7F">
      <w:pPr>
        <w:jc w:val="both"/>
        <w:rPr>
          <w:rFonts w:hint="default"/>
          <w:sz w:val="20"/>
          <w:szCs w:val="20"/>
          <w:lang w:val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0AE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FC71CF3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"/>
      <w:numFmt w:val="decimal"/>
      <w:lvlText w:val="%1."/>
      <w:lvlJc w:val="left"/>
      <w:pPr>
        <w:tabs>
          <w:tab w:val="left" w:pos="0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88"/>
    <w:rsid w:val="000D7BA7"/>
    <w:rsid w:val="000F3509"/>
    <w:rsid w:val="004B682B"/>
    <w:rsid w:val="006C0B77"/>
    <w:rsid w:val="00724004"/>
    <w:rsid w:val="00740384"/>
    <w:rsid w:val="008242FF"/>
    <w:rsid w:val="00870751"/>
    <w:rsid w:val="00922C48"/>
    <w:rsid w:val="009841AC"/>
    <w:rsid w:val="00A25E88"/>
    <w:rsid w:val="00B915B7"/>
    <w:rsid w:val="00BB3CCE"/>
    <w:rsid w:val="00C72A2A"/>
    <w:rsid w:val="00C82FC2"/>
    <w:rsid w:val="00EA59DF"/>
    <w:rsid w:val="00EE4070"/>
    <w:rsid w:val="00F12C76"/>
    <w:rsid w:val="00FD1E27"/>
    <w:rsid w:val="00FF0311"/>
    <w:rsid w:val="17E00691"/>
    <w:rsid w:val="406316C5"/>
    <w:rsid w:val="418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header"/>
    <w:basedOn w:val="1"/>
    <w:link w:val="35"/>
    <w:qFormat/>
    <w:uiPriority w:val="99"/>
    <w:pPr>
      <w:tabs>
        <w:tab w:val="center" w:pos="4677"/>
        <w:tab w:val="right" w:pos="9355"/>
      </w:tabs>
    </w:p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36">
    <w:name w:val="Основной текст (2)_"/>
    <w:link w:val="37"/>
    <w:qFormat/>
    <w:uiPriority w:val="0"/>
    <w:rPr>
      <w:sz w:val="28"/>
      <w:szCs w:val="28"/>
      <w:shd w:val="clear" w:color="auto" w:fill="FFFFFF"/>
    </w:rPr>
  </w:style>
  <w:style w:type="paragraph" w:customStyle="1" w:styleId="37">
    <w:name w:val="Основной текст (2)"/>
    <w:basedOn w:val="1"/>
    <w:link w:val="36"/>
    <w:qFormat/>
    <w:uiPriority w:val="0"/>
    <w:pPr>
      <w:widowControl w:val="0"/>
      <w:shd w:val="clear" w:color="auto" w:fill="FFFFFF"/>
      <w:suppressAutoHyphens w:val="0"/>
      <w:spacing w:after="180" w:line="0" w:lineRule="atLeast"/>
      <w:ind w:hanging="360"/>
      <w:jc w:val="right"/>
    </w:pPr>
    <w:rPr>
      <w:rFonts w:asciiTheme="minorHAnsi" w:hAnsiTheme="minorHAnsi" w:eastAsiaTheme="minorHAnsi" w:cstheme="minorBidi"/>
      <w:kern w:val="2"/>
      <w:sz w:val="28"/>
      <w:szCs w:val="28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351</Words>
  <Characters>2006</Characters>
  <Lines>16</Lines>
  <Paragraphs>4</Paragraphs>
  <TotalTime>2</TotalTime>
  <ScaleCrop>false</ScaleCrop>
  <LinksUpToDate>false</LinksUpToDate>
  <CharactersWithSpaces>2353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2025-10-09T07:23:00Z</dcterms:created>
  <dc:creator>POMC</dc:creator>
  <cp:lastModifiedBy>novop</cp:lastModifiedBy>
  <dcterms:modified xsi:type="dcterms:W3CDTF">2026-04-23T10:39:35Z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0FF858B15DE54FD19B2C7F8F08A91004_12</vt:lpwstr>
  </property>
</Properties>
</file>