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ПЛАН</w:t>
      </w:r>
    </w:p>
    <w:p>
      <w:pPr>
        <w:spacing/>
        <w:jc w:val="center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антинаркотических мероприятий, организованных</w:t>
      </w:r>
    </w:p>
    <w:p>
      <w:pPr>
        <w:spacing/>
        <w:jc w:val="center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учреждениями культуры в МО Павловский район,</w:t>
      </w:r>
    </w:p>
    <w:p>
      <w:pPr>
        <w:spacing/>
        <w:jc w:val="center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МБУ «СКЦ МО Новопластуновское СП»</w:t>
      </w:r>
    </w:p>
    <w:p>
      <w:pPr>
        <w:spacing/>
        <w:jc w:val="center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Февраль 2026года</w:t>
      </w:r>
    </w:p>
    <w:p>
      <w:pPr>
        <w:spacing/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</w:r>
    </w:p>
    <w:tbl>
      <w:tblPr>
        <w:tblStyle w:val="NormalTable"/>
        <w:name w:val="Таблица1"/>
        <w:tabOrder w:val="0"/>
        <w:jc w:val="left"/>
        <w:tblInd w:w="0" w:type="dxa"/>
        <w:tblW w:w="14992" w:type="dxa"/>
        <w:tblLook w:val="04A0" w:firstRow="1" w:lastRow="0" w:firstColumn="1" w:lastColumn="0" w:noHBand="0" w:noVBand="1"/>
      </w:tblPr>
      <w:tblGrid>
        <w:gridCol w:w="3513"/>
        <w:gridCol w:w="3050"/>
        <w:gridCol w:w="2643"/>
        <w:gridCol w:w="1901"/>
        <w:gridCol w:w="3885"/>
      </w:tblGrid>
      <w:tr>
        <w:trPr>
          <w:tblHeader w:val="0"/>
          <w:cantSplit w:val="0"/>
          <w:trHeight w:val="506" w:hRule="atLeast"/>
        </w:trPr>
        <w:tc>
          <w:tcPr>
            <w:tcW w:w="14992" w:type="dxa"/>
            <w:gridSpan w:val="5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8129905" protected="0"/>
          </w:tcPr>
          <w:p>
            <w:pPr>
              <w:spacing/>
              <w:jc w:val="center"/>
              <w:rPr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</w:r>
            <w:r>
              <w:rPr>
                <w:sz w:val="40"/>
                <w:szCs w:val="40"/>
                <w:lang w:val="ru-ru"/>
              </w:rPr>
            </w:r>
          </w:p>
        </w:tc>
      </w:tr>
      <w:tr>
        <w:trPr>
          <w:tblHeader w:val="0"/>
          <w:cantSplit w:val="0"/>
          <w:trHeight w:val="243" w:hRule="atLeast"/>
        </w:trPr>
        <w:tc>
          <w:tcPr>
            <w:tcW w:w="14992" w:type="dxa"/>
            <w:gridSpan w:val="5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8129905" protected="0"/>
          </w:tcPr>
          <w:p>
            <w:pPr>
              <w:spacing/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2.1. Мероприятия, организованные по инициативе подразделений культуры</w:t>
            </w:r>
          </w:p>
        </w:tc>
      </w:tr>
      <w:tr>
        <w:trPr>
          <w:tblHeader w:val="0"/>
          <w:cantSplit w:val="0"/>
          <w:trHeight w:val="1555" w:hRule="atLeast"/>
        </w:trPr>
        <w:tc>
          <w:tcPr>
            <w:tcW w:w="351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8129905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Наименование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антинаркотического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мероприятия,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охват участников</w:t>
            </w:r>
          </w:p>
        </w:tc>
        <w:tc>
          <w:tcPr>
            <w:tcW w:w="30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8129905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Применение технических средств при проведении мероприятии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64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8129905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19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8129905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Дата, время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и место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проведения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мероприятия</w:t>
            </w:r>
          </w:p>
        </w:tc>
        <w:tc>
          <w:tcPr>
            <w:tcW w:w="388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8129905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ФИО, должность, контактный телефон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ответственного за проведение мероприятия.</w:t>
            </w:r>
          </w:p>
        </w:tc>
      </w:tr>
      <w:tr>
        <w:trPr>
          <w:tblHeader w:val="0"/>
          <w:cantSplit w:val="0"/>
          <w:trHeight w:val="243" w:hRule="atLeast"/>
        </w:trPr>
        <w:tc>
          <w:tcPr>
            <w:tcW w:w="351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8129905" protected="0"/>
          </w:tcPr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36"/>
                <w:szCs w:val="3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6"/>
                <w:szCs w:val="36"/>
              </w:rPr>
              <w:t xml:space="preserve">«ЗОЖ – выбирает современная молодежь»-позновательная программа- 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36"/>
                <w:szCs w:val="36"/>
                <w:lang w:eastAsia="ru-ru"/>
              </w:rPr>
              <w:t xml:space="preserve"> 20чел.</w:t>
            </w:r>
          </w:p>
        </w:tc>
        <w:tc>
          <w:tcPr>
            <w:tcW w:w="30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8129905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видеоролик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«Знаки беды»</w:t>
            </w:r>
          </w:p>
        </w:tc>
        <w:tc>
          <w:tcPr>
            <w:tcW w:w="264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8129905" protected="0"/>
          </w:tcPr>
          <w:p>
            <w:pPr>
              <w:pStyle w:val="para1"/>
              <w:ind w:firstLine="0"/>
              <w:spacing/>
              <w:jc w:val="left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sz w:val="36"/>
                <w:szCs w:val="36"/>
              </w:rPr>
              <w:t xml:space="preserve">Костырина М.В.- специалист по работе с молодёжью, руководитель молодёжного клубного любительского объединения «Шанс». </w:t>
            </w:r>
          </w:p>
          <w:p>
            <w:pPr>
              <w:pStyle w:val="para1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sz w:val="36"/>
                <w:szCs w:val="36"/>
              </w:rPr>
            </w:r>
          </w:p>
        </w:tc>
        <w:tc>
          <w:tcPr>
            <w:tcW w:w="19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8129905" protected="0"/>
          </w:tcPr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eastAsia="zh-cn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eastAsia="zh-cn"/>
              </w:rPr>
              <w:t>13.02.26г.</w:t>
            </w:r>
          </w:p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eastAsia="zh-cn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eastAsia="zh-cn"/>
              </w:rPr>
              <w:t>13.30ч.</w:t>
            </w:r>
          </w:p>
        </w:tc>
        <w:tc>
          <w:tcPr>
            <w:tcW w:w="388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8129905" protected="0"/>
          </w:tcPr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eastAsia="zh-cn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eastAsia="zh-cn"/>
              </w:rPr>
              <w:t>Обеленец О.Ю – культорганизатор</w:t>
            </w:r>
          </w:p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eastAsia="zh-cn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eastAsia="zh-cn"/>
              </w:rPr>
              <w:t>8(86191) 5-85-32</w:t>
            </w:r>
          </w:p>
        </w:tc>
      </w:tr>
      <w:tr>
        <w:trPr>
          <w:tblHeader w:val="0"/>
          <w:cantSplit w:val="0"/>
          <w:trHeight w:val="243" w:hRule="atLeast"/>
        </w:trPr>
        <w:tc>
          <w:tcPr>
            <w:tcW w:w="351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8129905" protected="0"/>
          </w:tcPr>
          <w:p>
            <w:pPr>
              <w:pStyle w:val="para1"/>
              <w:rPr>
                <w:rFonts w:ascii="Times New Roman" w:hAnsi="Times New Roman" w:eastAsia="Times New Roman" w:cs="Times New Roman"/>
                <w:sz w:val="36"/>
                <w:szCs w:val="36"/>
                <w:lang w:eastAsia="ru-ru"/>
              </w:rPr>
            </w:pP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36"/>
                <w:szCs w:val="36"/>
                <w:lang w:eastAsia="ru-ru"/>
              </w:rPr>
              <w:t xml:space="preserve">« Наркотик  и общество»-информационны час </w:t>
            </w:r>
            <w:r>
              <w:rPr>
                <w:rFonts w:ascii="Times New Roman" w:hAnsi="Times New Roman" w:eastAsia="Times New Roman" w:cs="Times New Roman"/>
                <w:sz w:val="36"/>
                <w:szCs w:val="36"/>
                <w:lang w:eastAsia="ru-ru"/>
              </w:rPr>
              <w:t>-8чел.</w:t>
            </w:r>
          </w:p>
        </w:tc>
        <w:tc>
          <w:tcPr>
            <w:tcW w:w="30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8129905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видеоролик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«Знаки беды»</w:t>
            </w:r>
          </w:p>
        </w:tc>
        <w:tc>
          <w:tcPr>
            <w:tcW w:w="264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8129905" protected="0"/>
          </w:tcPr>
          <w:p>
            <w:pPr>
              <w:spacing/>
              <w:jc w:val="left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</w:r>
          </w:p>
        </w:tc>
        <w:tc>
          <w:tcPr>
            <w:tcW w:w="19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8129905" protected="0"/>
          </w:tcPr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eastAsia="zh-cn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eastAsia="zh-cn"/>
              </w:rPr>
              <w:t>13.02.26г.</w:t>
            </w:r>
          </w:p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eastAsia="zh-cn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eastAsia="zh-cn"/>
              </w:rPr>
              <w:t>14.30ч.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</w:r>
          </w:p>
        </w:tc>
        <w:tc>
          <w:tcPr>
            <w:tcW w:w="388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8129905" protected="0"/>
          </w:tcPr>
          <w:p>
            <w:pPr>
              <w:pStyle w:val="para1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sz w:val="36"/>
                <w:szCs w:val="36"/>
              </w:rPr>
              <w:t>Кохреидзе О.П.</w:t>
            </w:r>
          </w:p>
          <w:p>
            <w:pPr>
              <w:pStyle w:val="para1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sz w:val="36"/>
                <w:szCs w:val="36"/>
              </w:rPr>
              <w:t>руководитель кружка</w:t>
            </w:r>
          </w:p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eastAsia="zh-cn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eastAsia="zh-cn"/>
              </w:rPr>
              <w:t>8(86191) 5-85-74</w:t>
            </w:r>
          </w:p>
        </w:tc>
      </w:tr>
      <w:tr>
        <w:trPr>
          <w:tblHeader w:val="0"/>
          <w:cantSplit w:val="0"/>
          <w:trHeight w:val="243" w:hRule="atLeast"/>
        </w:trPr>
        <w:tc>
          <w:tcPr>
            <w:tcW w:w="351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8129905" protected="0"/>
          </w:tcPr>
          <w:p>
            <w:pPr>
              <w:rPr>
                <w:rFonts w:eastAsia="Cambria"/>
              </w:rPr>
            </w:pPr>
            <w:r>
              <w:rPr>
                <w:rFonts w:eastAsia="Cambria"/>
                <w:sz w:val="36"/>
                <w:szCs w:val="36"/>
                <w:lang w:val="ru-ru" w:eastAsia="en-us"/>
              </w:rPr>
              <w:t>«Мифы и факты» - беседа о наркомании,информационный час</w:t>
            </w:r>
            <w:r>
              <w:rPr>
                <w:rFonts w:eastAsia="Cambria"/>
                <w:sz w:val="36"/>
                <w:szCs w:val="36"/>
              </w:rPr>
              <w:t xml:space="preserve"> -8 чел.</w:t>
            </w:r>
            <w:r>
              <w:rPr>
                <w:rFonts w:eastAsia="Cambria"/>
              </w:rPr>
            </w:r>
          </w:p>
        </w:tc>
        <w:tc>
          <w:tcPr>
            <w:tcW w:w="30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8129905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видеоролик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«Знаки беды»</w:t>
            </w:r>
          </w:p>
        </w:tc>
        <w:tc>
          <w:tcPr>
            <w:tcW w:w="264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8129905" protected="0"/>
          </w:tcPr>
          <w:p>
            <w:pPr>
              <w:spacing/>
              <w:jc w:val="left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</w:r>
          </w:p>
        </w:tc>
        <w:tc>
          <w:tcPr>
            <w:tcW w:w="19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8129905" protected="0"/>
          </w:tcPr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eastAsia="zh-cn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eastAsia="zh-cn"/>
              </w:rPr>
              <w:t>13.02.26г.</w:t>
            </w:r>
          </w:p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eastAsia="zh-cn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eastAsia="zh-cn"/>
              </w:rPr>
              <w:t>15.30ч.</w:t>
            </w:r>
          </w:p>
        </w:tc>
        <w:tc>
          <w:tcPr>
            <w:tcW w:w="388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8129905" protected="0"/>
          </w:tcPr>
          <w:p>
            <w:pPr>
              <w:spacing/>
              <w:jc w:val="left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Завгородняя А.В.</w:t>
            </w:r>
          </w:p>
          <w:p>
            <w:pPr>
              <w:spacing/>
              <w:jc w:val="left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зав.клубом</w:t>
            </w:r>
          </w:p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eastAsia="zh-cn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eastAsia="zh-cn"/>
              </w:rPr>
              <w:t>8(86191)5-86-67</w:t>
            </w:r>
          </w:p>
        </w:tc>
      </w:tr>
      <w:tr>
        <w:trPr>
          <w:tblHeader w:val="0"/>
          <w:cantSplit w:val="0"/>
          <w:trHeight w:val="243" w:hRule="atLeast"/>
        </w:trPr>
        <w:tc>
          <w:tcPr>
            <w:tcW w:w="14992" w:type="dxa"/>
            <w:gridSpan w:val="5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8129905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 xml:space="preserve">2.2. Мероприятия, организованные по инициативе управления культуры </w:t>
            </w:r>
            <w:r>
              <w:rPr>
                <w:sz w:val="36"/>
                <w:szCs w:val="36"/>
                <w:lang w:val="ru-ru"/>
              </w:rPr>
            </w:r>
          </w:p>
        </w:tc>
      </w:tr>
      <w:tr>
        <w:trPr>
          <w:tblHeader w:val="0"/>
          <w:cantSplit w:val="0"/>
          <w:trHeight w:val="1555" w:hRule="atLeast"/>
        </w:trPr>
        <w:tc>
          <w:tcPr>
            <w:tcW w:w="351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8129905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Наименование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антинаркотического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мероприятия,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охват участников</w:t>
            </w:r>
          </w:p>
        </w:tc>
        <w:tc>
          <w:tcPr>
            <w:tcW w:w="30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8129905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Применение технических средств при проведении мероприятии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64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8129905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19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8129905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Дата, время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и место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проведения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мероприятия</w:t>
            </w:r>
          </w:p>
        </w:tc>
        <w:tc>
          <w:tcPr>
            <w:tcW w:w="388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8129905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ФИО, должность, контактный телефон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ответственного за проведение мероприятия.</w:t>
            </w:r>
          </w:p>
        </w:tc>
      </w:tr>
      <w:tr>
        <w:trPr>
          <w:tblHeader w:val="0"/>
          <w:cantSplit w:val="0"/>
          <w:trHeight w:val="243" w:hRule="atLeast"/>
        </w:trPr>
        <w:tc>
          <w:tcPr>
            <w:tcW w:w="351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8129905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</w:r>
          </w:p>
        </w:tc>
        <w:tc>
          <w:tcPr>
            <w:tcW w:w="30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8129905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</w:r>
          </w:p>
        </w:tc>
        <w:tc>
          <w:tcPr>
            <w:tcW w:w="264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8129905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</w:r>
          </w:p>
        </w:tc>
        <w:tc>
          <w:tcPr>
            <w:tcW w:w="19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8129905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</w:r>
          </w:p>
        </w:tc>
        <w:tc>
          <w:tcPr>
            <w:tcW w:w="388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8129905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</w:r>
          </w:p>
        </w:tc>
      </w:tr>
      <w:tr>
        <w:trPr>
          <w:tblHeader w:val="0"/>
          <w:cantSplit w:val="0"/>
          <w:trHeight w:val="908" w:hRule="atLeast"/>
        </w:trPr>
        <w:tc>
          <w:tcPr>
            <w:tcW w:w="351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8129905" protected="0"/>
          </w:tcPr>
          <w:p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  <w:tc>
          <w:tcPr>
            <w:tcW w:w="30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8129905" protected="0"/>
          </w:tcPr>
          <w:p>
            <w:pPr>
              <w:spacing w:line="276" w:lineRule="auto"/>
              <w:suppressAutoHyphens/>
              <w:hyphenationLines w:val="0"/>
              <w:rPr>
                <w:kern w:val="1"/>
                <w:sz w:val="36"/>
                <w:szCs w:val="36"/>
                <w:lang w:eastAsia="ar-sa"/>
              </w:rPr>
            </w:pPr>
            <w:r>
              <w:rPr>
                <w:kern w:val="1"/>
                <w:sz w:val="36"/>
                <w:szCs w:val="36"/>
                <w:lang w:eastAsia="ar-sa"/>
              </w:rPr>
            </w:r>
          </w:p>
        </w:tc>
        <w:tc>
          <w:tcPr>
            <w:tcW w:w="264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8129905" protected="0"/>
          </w:tcPr>
          <w:p>
            <w:pPr>
              <w:spacing w:line="276" w:lineRule="auto"/>
              <w:rPr>
                <w:rFonts w:eastAsia="Calibri"/>
                <w:kern w:val="1"/>
                <w:sz w:val="36"/>
                <w:szCs w:val="36"/>
                <w:lang w:val="ru-ru" w:eastAsia="en-us"/>
              </w:rPr>
            </w:pPr>
            <w:r>
              <w:rPr>
                <w:rFonts w:eastAsia="Calibri"/>
                <w:kern w:val="1"/>
                <w:sz w:val="36"/>
                <w:szCs w:val="36"/>
                <w:lang w:val="ru-ru" w:eastAsia="en-us"/>
              </w:rPr>
            </w:r>
          </w:p>
        </w:tc>
        <w:tc>
          <w:tcPr>
            <w:tcW w:w="19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8129905" protected="0"/>
          </w:tcPr>
          <w:p>
            <w:pPr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</w:r>
          </w:p>
        </w:tc>
        <w:tc>
          <w:tcPr>
            <w:tcW w:w="388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8129905" protected="0"/>
          </w:tcPr>
          <w:p>
            <w:pPr>
              <w:spacing w:line="276" w:lineRule="auto"/>
              <w:rPr>
                <w:rFonts w:eastAsia="SimSun"/>
                <w:kern w:val="1"/>
                <w:sz w:val="36"/>
                <w:szCs w:val="36"/>
                <w:lang w:eastAsia="zh-cn"/>
              </w:rPr>
            </w:pPr>
            <w:r>
              <w:rPr>
                <w:rFonts w:eastAsia="SimSun"/>
                <w:kern w:val="1"/>
                <w:sz w:val="36"/>
                <w:szCs w:val="36"/>
                <w:lang w:eastAsia="zh-cn"/>
              </w:rPr>
            </w:r>
          </w:p>
        </w:tc>
      </w:tr>
    </w:tbl>
    <w:p>
      <w:pPr>
        <w:suppressAutoHyphens/>
        <w:hyphenationLines w:val="0"/>
      </w:pPr>
      <w:r/>
    </w:p>
    <w:p>
      <w:pPr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Директор МБУ «СКЦ МО Новопласуновское СП»                                                                                                                                            Кедровская И.В.</w:t>
      </w:r>
    </w:p>
    <w:p>
      <w:pPr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</w:r>
    </w:p>
    <w:p>
      <w:pPr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</w:r>
    </w:p>
    <w:p>
      <w:pPr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исполнитель: Обеленец О.Ю. 89615897100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1906" w:w="16838" w:orient="landscape"/>
      <w:pgMar w:left="1134" w:top="1135" w:right="1134" w:bottom="850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font206">
    <w:panose1 w:val="02020603050405020304"/>
    <w:charset w:val="00"/>
    <w:family w:val="roman"/>
    <w:pitch w:val="default"/>
  </w:font>
  <w:font w:name="Cambria">
    <w:panose1 w:val="02040503050406030204"/>
    <w:charset w:val="cc"/>
    <w:family w:val="roman"/>
    <w:pitch w:val="default"/>
  </w:font>
  <w:font w:name="Georgia">
    <w:panose1 w:val="02040502050405020303"/>
    <w:charset w:val="cc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12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6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8"/>
    <w:tmLastPosCaret>
      <w:tmLastPosPgfIdx w:val="1"/>
      <w:tmLastPosIdx w:val="3"/>
    </w:tmLastPosCaret>
    <w:tmLastPosAnchor>
      <w:tmLastPosPgfIdx w:val="0"/>
      <w:tmLastPosIdx w:val="0"/>
    </w:tmLastPosAnchor>
    <w:tmLastPosTblRect w:left="0" w:top="0" w:right="0" w:bottom="0"/>
  </w:tmLastPos>
  <w:tmAppRevision w:date="1768129905" w:val="1068" w:fileVer="342" w:fileVerOS="4"/>
  <w:guidesAndGrid showGuides="1" lockGuides="0" snapToGuides="1" snapToPageMargins="0" tolerance="8" gridDistanceHorizontal="120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paragraph" w:styleId="para1">
    <w:name w:val="No Spacing"/>
    <w:qFormat/>
    <w:pPr>
      <w:widowControl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para2" w:customStyle="1">
    <w:name w:val="Без интервала1"/>
    <w:qFormat/>
    <w:pPr>
      <w:widowControl/>
    </w:pPr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para3" w:customStyle="1">
    <w:name w:val="Содержимое таблицы"/>
    <w:qFormat/>
    <w:basedOn w:val="para0"/>
    <w:pPr>
      <w:spacing w:after="200" w:line="276" w:lineRule="auto"/>
      <w:suppressAutoHyphens/>
      <w:hyphenationLines w:val="0"/>
      <w:suppressLineNumbers/>
    </w:pPr>
    <w:rPr>
      <w:rFonts w:ascii="Calibri" w:hAnsi="Calibri" w:eastAsia="font206" w:cs="font206"/>
      <w:sz w:val="22"/>
      <w:lang w:val="ru-ru" w:eastAsia="zh-cn" w:bidi="hi-in"/>
    </w:rPr>
  </w:style>
  <w:style w:type="paragraph" w:styleId="para4">
    <w:name w:val="Normal (Web)"/>
    <w:qFormat/>
    <w:basedOn w:val="para0"/>
    <w:pPr>
      <w:spacing w:before="100" w:after="100" w:beforeAutospacing="1" w:afterAutospacing="1"/>
      <w:widowControl/>
    </w:pPr>
    <w:rPr>
      <w:lang w:val="ru-ru"/>
    </w:rPr>
  </w:style>
  <w:style w:type="character" w:styleId="char0" w:default="1">
    <w:name w:val="Default Paragraph Font"/>
  </w:style>
  <w:style w:type="character" w:styleId="char1" w:customStyle="1">
    <w:name w:val="Без интервала Знак"/>
    <w:rPr>
      <w:rFonts w:ascii="Calibri" w:hAnsi="Calibri" w:eastAsia="Calibri" w:cs="Times New Roman"/>
    </w:rPr>
  </w:style>
  <w:style w:type="character" w:styleId="char2" w:customStyle="1">
    <w:name w:val="Нет"/>
  </w:style>
  <w:style w:type="character" w:styleId="char3" w:customStyle="1">
    <w:name w:val="Hyperlink.0"/>
    <w:rPr>
      <w:color w:val="0563c1"/>
      <w:u w:color="0563c1" w:val="single"/>
      <w:lang w:val="ru-ru"/>
    </w:rPr>
  </w:style>
  <w:style w:type="character" w:styleId="char4">
    <w:name w:val="Hyperlink"/>
    <w:rPr>
      <w:color w:val="0000ff"/>
      <w:u w:color="auto" w:val="single"/>
    </w:rPr>
  </w:style>
  <w:style w:type="character" w:styleId="char5" w:customStyle="1">
    <w:name w:val="markedcontent"/>
  </w:style>
  <w:style w:type="character" w:styleId="char6">
    <w:name w:val="Strong"/>
    <w:basedOn w:val="char0"/>
    <w:rPr>
      <w:b/>
      <w:bCs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paragraph" w:styleId="para1">
    <w:name w:val="No Spacing"/>
    <w:qFormat/>
    <w:pPr>
      <w:widowControl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para2" w:customStyle="1">
    <w:name w:val="Без интервала1"/>
    <w:qFormat/>
    <w:pPr>
      <w:widowControl/>
    </w:pPr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para3" w:customStyle="1">
    <w:name w:val="Содержимое таблицы"/>
    <w:qFormat/>
    <w:basedOn w:val="para0"/>
    <w:pPr>
      <w:spacing w:after="200" w:line="276" w:lineRule="auto"/>
      <w:suppressAutoHyphens/>
      <w:hyphenationLines w:val="0"/>
      <w:suppressLineNumbers/>
    </w:pPr>
    <w:rPr>
      <w:rFonts w:ascii="Calibri" w:hAnsi="Calibri" w:eastAsia="font206" w:cs="font206"/>
      <w:sz w:val="22"/>
      <w:lang w:val="ru-ru" w:eastAsia="zh-cn" w:bidi="hi-in"/>
    </w:rPr>
  </w:style>
  <w:style w:type="paragraph" w:styleId="para4">
    <w:name w:val="Normal (Web)"/>
    <w:qFormat/>
    <w:basedOn w:val="para0"/>
    <w:pPr>
      <w:spacing w:before="100" w:after="100" w:beforeAutospacing="1" w:afterAutospacing="1"/>
      <w:widowControl/>
    </w:pPr>
    <w:rPr>
      <w:lang w:val="ru-ru"/>
    </w:rPr>
  </w:style>
  <w:style w:type="character" w:styleId="char0" w:default="1">
    <w:name w:val="Default Paragraph Font"/>
  </w:style>
  <w:style w:type="character" w:styleId="char1" w:customStyle="1">
    <w:name w:val="Без интервала Знак"/>
    <w:rPr>
      <w:rFonts w:ascii="Calibri" w:hAnsi="Calibri" w:eastAsia="Calibri" w:cs="Times New Roman"/>
    </w:rPr>
  </w:style>
  <w:style w:type="character" w:styleId="char2" w:customStyle="1">
    <w:name w:val="Нет"/>
  </w:style>
  <w:style w:type="character" w:styleId="char3" w:customStyle="1">
    <w:name w:val="Hyperlink.0"/>
    <w:rPr>
      <w:color w:val="0563c1"/>
      <w:u w:color="0563c1" w:val="single"/>
      <w:lang w:val="ru-ru"/>
    </w:rPr>
  </w:style>
  <w:style w:type="character" w:styleId="char4">
    <w:name w:val="Hyperlink"/>
    <w:rPr>
      <w:color w:val="0000ff"/>
      <w:u w:color="auto" w:val="single"/>
    </w:rPr>
  </w:style>
  <w:style w:type="character" w:styleId="char5" w:customStyle="1">
    <w:name w:val="markedcontent"/>
  </w:style>
  <w:style w:type="character" w:styleId="char6">
    <w:name w:val="Strong"/>
    <w:basedOn w:val="char0"/>
    <w:rPr>
      <w:b/>
      <w:bCs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/>
  <cp:revision>162</cp:revision>
  <cp:lastPrinted>2023-07-09T13:44:00Z</cp:lastPrinted>
  <dcterms:created xsi:type="dcterms:W3CDTF">2022-09-22T07:57:00Z</dcterms:created>
  <dcterms:modified xsi:type="dcterms:W3CDTF">2026-01-11T11:11:45Z</dcterms:modified>
</cp:coreProperties>
</file>