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68" w:rsidRDefault="00AE6F68" w:rsidP="00AE6F68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48425" cy="7953375"/>
            <wp:effectExtent l="19050" t="0" r="9525" b="0"/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F68" w:rsidRDefault="00AE6F6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lastRenderedPageBreak/>
        <w:t>1. Общие положения</w:t>
      </w:r>
    </w:p>
    <w:p w:rsidR="00861B79" w:rsidRPr="00452B74" w:rsidRDefault="00861B79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1.1. Настоящее Положение устанавливает правила и регулирует деятельность </w:t>
      </w:r>
      <w:r w:rsidR="009704CC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бюджетного дошкольного образовательного учреждения детского сада </w:t>
      </w:r>
      <w:r w:rsidR="00B60883">
        <w:rPr>
          <w:sz w:val="28"/>
          <w:szCs w:val="28"/>
        </w:rPr>
        <w:t xml:space="preserve"> </w:t>
      </w:r>
      <w:proofErr w:type="gramStart"/>
      <w:r w:rsidR="00B60883">
        <w:rPr>
          <w:sz w:val="28"/>
          <w:szCs w:val="28"/>
        </w:rPr>
        <w:t>с</w:t>
      </w:r>
      <w:proofErr w:type="gramEnd"/>
      <w:r w:rsidR="00B60883">
        <w:rPr>
          <w:sz w:val="28"/>
          <w:szCs w:val="28"/>
        </w:rPr>
        <w:t>.</w:t>
      </w:r>
      <w:r w:rsidR="003D020A">
        <w:rPr>
          <w:sz w:val="28"/>
          <w:szCs w:val="28"/>
        </w:rPr>
        <w:t xml:space="preserve"> </w:t>
      </w:r>
      <w:proofErr w:type="gramStart"/>
      <w:r w:rsidR="00B60883">
        <w:rPr>
          <w:sz w:val="28"/>
          <w:szCs w:val="28"/>
        </w:rPr>
        <w:t>Новокуровка</w:t>
      </w:r>
      <w:proofErr w:type="gramEnd"/>
      <w:r w:rsidR="00B60883">
        <w:rPr>
          <w:sz w:val="28"/>
          <w:szCs w:val="28"/>
        </w:rPr>
        <w:t xml:space="preserve"> </w:t>
      </w:r>
      <w:r>
        <w:rPr>
          <w:sz w:val="28"/>
          <w:szCs w:val="28"/>
        </w:rPr>
        <w:t>Хабаровского муниципального района Хабаровского края (далее – ДОУ)</w:t>
      </w:r>
      <w:r w:rsidR="00861B79">
        <w:rPr>
          <w:sz w:val="28"/>
          <w:szCs w:val="28"/>
        </w:rPr>
        <w:t xml:space="preserve"> по вопросам приема обучающихся (воспитанников)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1.2. Данное Положение определяет порядок и основания</w:t>
      </w:r>
      <w:r w:rsidR="00861B79">
        <w:rPr>
          <w:sz w:val="28"/>
          <w:szCs w:val="28"/>
        </w:rPr>
        <w:t xml:space="preserve"> для приема обучающихся (воспитанников)</w:t>
      </w:r>
      <w:r w:rsidRPr="00452B74">
        <w:rPr>
          <w:sz w:val="28"/>
          <w:szCs w:val="28"/>
        </w:rPr>
        <w:t xml:space="preserve">, сохранения места за обучающимися </w:t>
      </w:r>
      <w:r w:rsidR="00861B79">
        <w:rPr>
          <w:sz w:val="28"/>
          <w:szCs w:val="28"/>
        </w:rPr>
        <w:t>(</w:t>
      </w:r>
      <w:r w:rsidRPr="00452B74">
        <w:rPr>
          <w:sz w:val="28"/>
          <w:szCs w:val="28"/>
        </w:rPr>
        <w:t>воспитанниками</w:t>
      </w:r>
      <w:r w:rsidR="00861B79">
        <w:rPr>
          <w:sz w:val="28"/>
          <w:szCs w:val="28"/>
        </w:rPr>
        <w:t>)</w:t>
      </w:r>
      <w:r w:rsidRPr="00452B74">
        <w:rPr>
          <w:sz w:val="28"/>
          <w:szCs w:val="28"/>
        </w:rPr>
        <w:t xml:space="preserve">, а также регулирования возникающих спорных вопросов при реализации данных действий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1.3. При приеме </w:t>
      </w:r>
      <w:r w:rsidR="00452B74" w:rsidRPr="00452B74">
        <w:rPr>
          <w:sz w:val="28"/>
          <w:szCs w:val="28"/>
        </w:rPr>
        <w:t xml:space="preserve">детей ДОУ руководствуется: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Федеральным законом от 29.12.2012г. №273-ФЗ "Об образовании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 xml:space="preserve">Приказом Министерства просвещения РФ от 15 мая 2020 г. № 236 "Об утверждении Порядка приема на </w:t>
      </w:r>
      <w:proofErr w:type="gramStart"/>
      <w:r w:rsidRPr="00452B74">
        <w:rPr>
          <w:sz w:val="28"/>
          <w:szCs w:val="28"/>
        </w:rPr>
        <w:t>обучение по</w:t>
      </w:r>
      <w:proofErr w:type="gramEnd"/>
      <w:r w:rsidRPr="00452B74">
        <w:rPr>
          <w:sz w:val="28"/>
          <w:szCs w:val="28"/>
        </w:rPr>
        <w:t xml:space="preserve"> образовательным программам дошкольного образования" с изменениями на 8 сентября 2020 года;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Федеральным законом № 115-ФЗ от 25 июля 2002г "О правовом положении иностранных граждан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</w:t>
      </w:r>
      <w:r>
        <w:rPr>
          <w:sz w:val="28"/>
          <w:szCs w:val="28"/>
        </w:rPr>
        <w:t>гражданам Российской Федерации.</w:t>
      </w:r>
    </w:p>
    <w:p w:rsidR="00861B79" w:rsidRPr="00452B74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2. Порядок приема воспитанников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2.1. Прием детей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2.3. ДОУ размещает на информационном стенде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</w:t>
      </w:r>
      <w:r>
        <w:rPr>
          <w:sz w:val="28"/>
          <w:szCs w:val="28"/>
        </w:rPr>
        <w:t>иториями муниципального района</w:t>
      </w:r>
      <w:r w:rsidRPr="00452B74">
        <w:rPr>
          <w:sz w:val="28"/>
          <w:szCs w:val="28"/>
        </w:rPr>
        <w:t>, издаваемый не позднее 1 апреля текущего года.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2.4. Ребенок имеет право преимущественного приема на </w:t>
      </w:r>
      <w:proofErr w:type="gramStart"/>
      <w:r w:rsidRPr="00452B74">
        <w:rPr>
          <w:sz w:val="28"/>
          <w:szCs w:val="28"/>
        </w:rPr>
        <w:t>обучение</w:t>
      </w:r>
      <w:proofErr w:type="gramEnd"/>
      <w:r w:rsidRPr="00452B74">
        <w:rPr>
          <w:sz w:val="28"/>
          <w:szCs w:val="28"/>
        </w:rPr>
        <w:t xml:space="preserve">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452B74">
        <w:rPr>
          <w:sz w:val="28"/>
          <w:szCs w:val="28"/>
        </w:rPr>
        <w:t>неполнородные</w:t>
      </w:r>
      <w:proofErr w:type="spellEnd"/>
      <w:r w:rsidRPr="00452B74">
        <w:rPr>
          <w:sz w:val="28"/>
          <w:szCs w:val="28"/>
        </w:rPr>
        <w:t xml:space="preserve"> брат и (или) сестра.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2.7. </w:t>
      </w:r>
      <w:proofErr w:type="gramStart"/>
      <w:r w:rsidRPr="00452B74">
        <w:rPr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 xml:space="preserve">о </w:t>
      </w:r>
      <w:proofErr w:type="gramStart"/>
      <w:r w:rsidRPr="00452B74">
        <w:rPr>
          <w:sz w:val="28"/>
          <w:szCs w:val="28"/>
        </w:rPr>
        <w:t>документе</w:t>
      </w:r>
      <w:proofErr w:type="gramEnd"/>
      <w:r w:rsidRPr="00452B74">
        <w:rPr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proofErr w:type="gramStart"/>
      <w:r w:rsidRPr="00452B74">
        <w:rPr>
          <w:sz w:val="28"/>
          <w:szCs w:val="28"/>
        </w:rPr>
        <w:t>документе</w:t>
      </w:r>
      <w:proofErr w:type="gramEnd"/>
      <w:r w:rsidRPr="00452B74">
        <w:rPr>
          <w:sz w:val="28"/>
          <w:szCs w:val="28"/>
        </w:rPr>
        <w:t xml:space="preserve"> о зачислении ребенка в государственную или муниципальную образовательную организацию.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2.8. Направление и прием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61B79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2.10. Заявление о приеме представляется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на бумажном носителе и (или) в электронной форме через единый портал </w:t>
      </w:r>
      <w:proofErr w:type="gramStart"/>
      <w:r w:rsidRPr="00452B74">
        <w:rPr>
          <w:sz w:val="28"/>
          <w:szCs w:val="28"/>
        </w:rPr>
        <w:t>государственных</w:t>
      </w:r>
      <w:proofErr w:type="gramEnd"/>
      <w:r w:rsidRPr="00452B74">
        <w:rPr>
          <w:sz w:val="28"/>
          <w:szCs w:val="28"/>
        </w:rPr>
        <w:t xml:space="preserve"> и </w:t>
      </w:r>
    </w:p>
    <w:p w:rsidR="00861B79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  <w:bookmarkStart w:id="0" w:name="_GoBack"/>
      <w:bookmarkEnd w:id="0"/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муниципальных услуг (функций) и (или) региональные порталы государственных и муниципальных услуг (функций).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рождения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свидетельства о рождении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места жительства (места пребывания, места фактического проживания)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родителей (законных представителей)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документа, удостоверяющего личность родителя (законного представителя)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документа, подтверждающего установление опеки (при наличии);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электронной почты, номер телефона (при наличии) родителей (законных представителей)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о потребности в </w:t>
      </w:r>
      <w:proofErr w:type="gramStart"/>
      <w:r w:rsidRPr="00452B74">
        <w:rPr>
          <w:sz w:val="28"/>
          <w:szCs w:val="28"/>
        </w:rPr>
        <w:t>обучении ребенка</w:t>
      </w:r>
      <w:proofErr w:type="gramEnd"/>
      <w:r w:rsidRPr="00452B74">
        <w:rPr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направленности дошкольной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необходимом режиме пребывания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желаемой дате приема на обучение.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452B74">
        <w:rPr>
          <w:sz w:val="28"/>
          <w:szCs w:val="28"/>
        </w:rPr>
        <w:t>ю(</w:t>
      </w:r>
      <w:proofErr w:type="gramEnd"/>
      <w:r w:rsidRPr="00452B74">
        <w:rPr>
          <w:sz w:val="28"/>
          <w:szCs w:val="28"/>
        </w:rPr>
        <w:t>-</w:t>
      </w:r>
      <w:proofErr w:type="spellStart"/>
      <w:r w:rsidRPr="00452B74">
        <w:rPr>
          <w:sz w:val="28"/>
          <w:szCs w:val="28"/>
        </w:rPr>
        <w:t>ии</w:t>
      </w:r>
      <w:proofErr w:type="spellEnd"/>
      <w:r w:rsidRPr="00452B74">
        <w:rPr>
          <w:sz w:val="28"/>
          <w:szCs w:val="28"/>
        </w:rPr>
        <w:t>), имя (имена), отчество(-а) (последнее - при наличии) братьев и (или) сестер.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2.14. Для направления и/или приема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документ, подтверждающий установление опеки (при необходимости);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свидетельство о рождении ребенка или для иностранных граждан и лиц без гражданства - докумен</w:t>
      </w:r>
      <w:proofErr w:type="gramStart"/>
      <w:r w:rsidRPr="00452B74">
        <w:rPr>
          <w:sz w:val="28"/>
          <w:szCs w:val="28"/>
        </w:rPr>
        <w:t>т(</w:t>
      </w:r>
      <w:proofErr w:type="gramEnd"/>
      <w:r w:rsidRPr="00452B74">
        <w:rPr>
          <w:sz w:val="28"/>
          <w:szCs w:val="28"/>
        </w:rPr>
        <w:t>-</w:t>
      </w:r>
      <w:proofErr w:type="spellStart"/>
      <w:r w:rsidRPr="00452B74">
        <w:rPr>
          <w:sz w:val="28"/>
          <w:szCs w:val="28"/>
        </w:rPr>
        <w:t>ы</w:t>
      </w:r>
      <w:proofErr w:type="spellEnd"/>
      <w:r w:rsidRPr="00452B74">
        <w:rPr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документ </w:t>
      </w:r>
      <w:proofErr w:type="spellStart"/>
      <w:r w:rsidRPr="00452B74">
        <w:rPr>
          <w:sz w:val="28"/>
          <w:szCs w:val="28"/>
        </w:rPr>
        <w:t>психолого-медико-педагогической</w:t>
      </w:r>
      <w:proofErr w:type="spellEnd"/>
      <w:r w:rsidRPr="00452B74">
        <w:rPr>
          <w:sz w:val="28"/>
          <w:szCs w:val="28"/>
        </w:rPr>
        <w:t xml:space="preserve"> комиссии (при необходимости);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2.15. </w:t>
      </w:r>
      <w:proofErr w:type="gramStart"/>
      <w:r w:rsidRPr="00452B74">
        <w:rPr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452B74">
        <w:rPr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452B74">
        <w:rPr>
          <w:sz w:val="28"/>
          <w:szCs w:val="28"/>
        </w:rPr>
        <w:t>т(</w:t>
      </w:r>
      <w:proofErr w:type="gramEnd"/>
      <w:r w:rsidRPr="00452B74">
        <w:rPr>
          <w:sz w:val="28"/>
          <w:szCs w:val="28"/>
        </w:rPr>
        <w:t>-</w:t>
      </w:r>
      <w:proofErr w:type="spellStart"/>
      <w:r w:rsidRPr="00452B74">
        <w:rPr>
          <w:sz w:val="28"/>
          <w:szCs w:val="28"/>
        </w:rPr>
        <w:t>ы</w:t>
      </w:r>
      <w:proofErr w:type="spellEnd"/>
      <w:r w:rsidRPr="00452B74">
        <w:rPr>
          <w:sz w:val="28"/>
          <w:szCs w:val="28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2.17. Для приема родители (законные представители) ребенка дополнительно предъявляют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в информационно-телекоммуникационной сети "Интернет".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</w:t>
      </w:r>
      <w:proofErr w:type="gramStart"/>
      <w:r w:rsidRPr="00452B74">
        <w:rPr>
          <w:sz w:val="28"/>
          <w:szCs w:val="28"/>
        </w:rPr>
        <w:t>фиксируется приложением к заявлению о приеме в дошкольное образовательное учреждение и заверяется</w:t>
      </w:r>
      <w:proofErr w:type="gramEnd"/>
      <w:r w:rsidRPr="00452B74">
        <w:rPr>
          <w:sz w:val="28"/>
          <w:szCs w:val="28"/>
        </w:rPr>
        <w:t xml:space="preserve"> личной подписью родителей (законных представителей) воспитанника.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2.22. Зачисление (прием) детей в ДОУ осуществляется: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заведующим на основании направления, предоставленного Учредителем, в лице Управления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соответствии с законодательством Российской Федерации;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proofErr w:type="gramStart"/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"О правовом положении иностранных граждан в Российской Федерации".</w:t>
      </w:r>
      <w:proofErr w:type="gramEnd"/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и место рождения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родителей (законных представителей);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регистрации и адрес места жительства ребенка, его родителей (законных представителей);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контактные телефоны родителей (законных представителей)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медицинское заключение (для детей, впервые поступающих в детский сад).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2.26.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родство заявителя (или законность представления прав ребенка);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право заявителя на пребывание в Российской Федерации.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452B74">
        <w:rPr>
          <w:sz w:val="28"/>
          <w:szCs w:val="28"/>
        </w:rPr>
        <w:t>психолого-медико-педагогической</w:t>
      </w:r>
      <w:proofErr w:type="spellEnd"/>
      <w:r w:rsidRPr="00452B74">
        <w:rPr>
          <w:sz w:val="28"/>
          <w:szCs w:val="28"/>
        </w:rPr>
        <w:t xml:space="preserve"> комиссии.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2.32. </w:t>
      </w:r>
      <w:proofErr w:type="gramStart"/>
      <w:r w:rsidRPr="00452B74">
        <w:rPr>
          <w:sz w:val="28"/>
          <w:szCs w:val="28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452B74">
        <w:rPr>
          <w:sz w:val="28"/>
          <w:szCs w:val="28"/>
        </w:rPr>
        <w:t xml:space="preserve"> платы, взимаемой с родителей </w:t>
      </w:r>
      <w:r w:rsidRPr="00452B74">
        <w:rPr>
          <w:sz w:val="28"/>
          <w:szCs w:val="28"/>
        </w:rPr>
        <w:lastRenderedPageBreak/>
        <w:t>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2.39.</w:t>
      </w:r>
      <w:r w:rsidRPr="00452B74">
        <w:rPr>
          <w:sz w:val="28"/>
          <w:szCs w:val="28"/>
        </w:rPr>
        <w:tab/>
        <w:t xml:space="preserve"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</w:t>
      </w:r>
      <w:proofErr w:type="gramStart"/>
      <w:r w:rsidRPr="00452B74">
        <w:rPr>
          <w:sz w:val="28"/>
          <w:szCs w:val="28"/>
        </w:rPr>
        <w:t>и</w:t>
      </w:r>
      <w:proofErr w:type="gramEnd"/>
      <w:r w:rsidRPr="00452B74">
        <w:rPr>
          <w:sz w:val="28"/>
          <w:szCs w:val="28"/>
        </w:rPr>
        <w:t xml:space="preserve"> сколько воспитанников выбыло (в общеобразовательное уч</w:t>
      </w:r>
      <w:r>
        <w:rPr>
          <w:sz w:val="28"/>
          <w:szCs w:val="28"/>
        </w:rPr>
        <w:t>реждение и по другим причинам).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3. Сохранение места за воспитанником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3.1. Место за ребенком, посещающим ДОУ, сохраняется на время: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болезни;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пребывания в условиях карантина;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прохождения санаторно-курортного лечения по письменному заявлению родителей;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отпуска родителей (законных представителей) сроком не более 75 дней по письменному заявлению родителей;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в иных случаях по письменному заявлению родителей (законных представителей) воспитанника </w:t>
      </w:r>
      <w:r>
        <w:rPr>
          <w:sz w:val="28"/>
          <w:szCs w:val="28"/>
        </w:rPr>
        <w:t>ДОУ.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2B74" w:rsidRPr="00452B74">
        <w:rPr>
          <w:b/>
          <w:sz w:val="28"/>
          <w:szCs w:val="28"/>
        </w:rPr>
        <w:t>. Порядок регулирования спорных вопросов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</w:t>
      </w:r>
      <w:r w:rsidRPr="00452B74">
        <w:rPr>
          <w:sz w:val="28"/>
          <w:szCs w:val="28"/>
        </w:rPr>
        <w:lastRenderedPageBreak/>
        <w:t>Учредителем дошкольного образовательного учреждения в порядке, предусмотренным действующим законода</w:t>
      </w:r>
      <w:r>
        <w:rPr>
          <w:sz w:val="28"/>
          <w:szCs w:val="28"/>
        </w:rPr>
        <w:t>тельством Российской Федерации.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2B74" w:rsidRPr="00452B74">
        <w:rPr>
          <w:b/>
          <w:sz w:val="28"/>
          <w:szCs w:val="28"/>
        </w:rPr>
        <w:t>. Заключительные положения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.1. Настоя</w:t>
      </w:r>
      <w:r>
        <w:rPr>
          <w:sz w:val="28"/>
          <w:szCs w:val="28"/>
        </w:rPr>
        <w:t xml:space="preserve">щее Положение о порядке приема </w:t>
      </w:r>
      <w:r w:rsidR="00452B74" w:rsidRPr="00452B74">
        <w:rPr>
          <w:sz w:val="28"/>
          <w:szCs w:val="28"/>
        </w:rPr>
        <w:t xml:space="preserve">является локальным нормативным актом ДОУ, принимается на Педагогическом совете, </w:t>
      </w:r>
      <w:proofErr w:type="gramStart"/>
      <w:r w:rsidR="00452B74" w:rsidRPr="00452B74">
        <w:rPr>
          <w:sz w:val="28"/>
          <w:szCs w:val="28"/>
        </w:rPr>
        <w:t>согласовывается с Родительским комитетом и утверждается</w:t>
      </w:r>
      <w:proofErr w:type="gramEnd"/>
      <w:r w:rsidR="00452B74" w:rsidRPr="00452B74">
        <w:rPr>
          <w:sz w:val="28"/>
          <w:szCs w:val="28"/>
        </w:rPr>
        <w:t xml:space="preserve"> (либо вводится в действие) приказом заведующего дошкольным образовательным учреждением.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.3. Положение принимается на неопределенный срок. Изменения и дополнения к Положению принимаютс</w:t>
      </w:r>
      <w:r>
        <w:rPr>
          <w:sz w:val="28"/>
          <w:szCs w:val="28"/>
        </w:rPr>
        <w:t>я в порядке, предусмотренном п.5</w:t>
      </w:r>
      <w:r w:rsidR="00452B74" w:rsidRPr="00452B74">
        <w:rPr>
          <w:sz w:val="28"/>
          <w:szCs w:val="28"/>
        </w:rPr>
        <w:t>.1. настоящего Положения.</w:t>
      </w:r>
    </w:p>
    <w:p w:rsidR="007A0481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.4. После принятия данного Положения (или изменений и дополнений отдельных пунктов и разделов) в новой редакции предыдущая редакция</w:t>
      </w:r>
      <w:r w:rsidR="00452B74">
        <w:rPr>
          <w:sz w:val="28"/>
          <w:szCs w:val="28"/>
        </w:rPr>
        <w:t xml:space="preserve"> автоматически утрачивает силу.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0" w:firstLine="0"/>
        <w:rPr>
          <w:sz w:val="28"/>
          <w:szCs w:val="28"/>
        </w:rPr>
      </w:pPr>
    </w:p>
    <w:p w:rsidR="00C50D8D" w:rsidRDefault="00C50D8D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0" w:firstLine="0"/>
        <w:rPr>
          <w:sz w:val="28"/>
          <w:szCs w:val="28"/>
        </w:rPr>
      </w:pPr>
    </w:p>
    <w:p w:rsid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Приложение№</w:t>
      </w:r>
      <w:proofErr w:type="spellEnd"/>
      <w:r>
        <w:rPr>
          <w:color w:val="auto"/>
          <w:sz w:val="28"/>
          <w:szCs w:val="28"/>
        </w:rPr>
        <w:t xml:space="preserve"> 1</w:t>
      </w:r>
    </w:p>
    <w:p w:rsidR="00452B74" w:rsidRP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Форма заявления о приеме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Заведующему МБДОУ </w:t>
      </w:r>
      <w:proofErr w:type="gramStart"/>
      <w:r w:rsidRPr="00452B74">
        <w:rPr>
          <w:color w:val="auto"/>
          <w:sz w:val="28"/>
          <w:szCs w:val="28"/>
          <w:lang w:eastAsia="zh-CN"/>
        </w:rPr>
        <w:t>с</w:t>
      </w:r>
      <w:proofErr w:type="gramEnd"/>
      <w:r w:rsidRPr="00452B74">
        <w:rPr>
          <w:color w:val="auto"/>
          <w:sz w:val="28"/>
          <w:szCs w:val="28"/>
          <w:lang w:eastAsia="zh-CN"/>
        </w:rPr>
        <w:t>.____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__________________________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proofErr w:type="gramStart"/>
      <w:r w:rsidRPr="00452B74">
        <w:rPr>
          <w:color w:val="auto"/>
          <w:sz w:val="28"/>
          <w:szCs w:val="28"/>
          <w:lang w:eastAsia="zh-CN"/>
        </w:rPr>
        <w:t>проживающего</w:t>
      </w:r>
      <w:proofErr w:type="gramEnd"/>
      <w:r w:rsidRPr="00452B74">
        <w:rPr>
          <w:color w:val="auto"/>
          <w:sz w:val="28"/>
          <w:szCs w:val="28"/>
          <w:lang w:eastAsia="zh-CN"/>
        </w:rPr>
        <w:t xml:space="preserve"> по адресу: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___________________________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center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C50D8D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Прошу зачислить моего </w:t>
      </w:r>
      <w:r w:rsidR="00452B74" w:rsidRPr="00452B74">
        <w:rPr>
          <w:color w:val="auto"/>
          <w:sz w:val="28"/>
          <w:szCs w:val="28"/>
        </w:rPr>
        <w:t>ребенка _________________________________________________________________</w:t>
      </w:r>
      <w:r w:rsidR="00452B74" w:rsidRPr="00452B74">
        <w:rPr>
          <w:color w:val="auto"/>
          <w:sz w:val="28"/>
          <w:szCs w:val="28"/>
        </w:rPr>
        <w:br/>
      </w:r>
      <w:r w:rsidR="00452B74" w:rsidRPr="00452B74">
        <w:rPr>
          <w:color w:val="auto"/>
          <w:szCs w:val="24"/>
        </w:rPr>
        <w:t>(фамилия, имя, отчество ребенка (отчество при наличии), дата его рождения)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_________________________________________________________________,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proofErr w:type="gramStart"/>
      <w:r w:rsidRPr="00452B74">
        <w:rPr>
          <w:color w:val="auto"/>
          <w:sz w:val="28"/>
          <w:szCs w:val="28"/>
        </w:rPr>
        <w:t>зарегистрированного</w:t>
      </w:r>
      <w:proofErr w:type="gramEnd"/>
      <w:r w:rsidRPr="00452B74">
        <w:rPr>
          <w:color w:val="auto"/>
          <w:sz w:val="28"/>
          <w:szCs w:val="28"/>
        </w:rPr>
        <w:t xml:space="preserve"> по адресу: 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Свидетельство о рождении: серия __________, номер 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>(когда и кем выдано)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для приема </w:t>
      </w:r>
      <w:proofErr w:type="gramStart"/>
      <w:r w:rsidRPr="00452B74">
        <w:rPr>
          <w:color w:val="auto"/>
          <w:sz w:val="28"/>
          <w:szCs w:val="28"/>
        </w:rPr>
        <w:t>в</w:t>
      </w:r>
      <w:proofErr w:type="gramEnd"/>
      <w:r w:rsidRPr="00452B74">
        <w:rPr>
          <w:color w:val="auto"/>
          <w:sz w:val="28"/>
          <w:szCs w:val="28"/>
        </w:rPr>
        <w:t xml:space="preserve"> 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(наименование муниципального образовательного дошкольного учреждения, можно </w:t>
      </w:r>
      <w:r w:rsidRPr="00452B74">
        <w:rPr>
          <w:color w:val="auto"/>
          <w:szCs w:val="24"/>
        </w:rPr>
        <w:br/>
        <w:t>указать от 1 до 3 учреждений)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lastRenderedPageBreak/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(постановление администрации Хабаровского муниципального района _____№ ____ </w:t>
      </w:r>
      <w:r w:rsidRPr="00452B74">
        <w:rPr>
          <w:color w:val="auto"/>
          <w:szCs w:val="24"/>
        </w:rPr>
        <w:br/>
        <w:t xml:space="preserve">«О закреплении муниципальных дошкольных образовательных организаций, осуществляющих </w:t>
      </w:r>
      <w:proofErr w:type="gramStart"/>
      <w:r w:rsidRPr="00452B74">
        <w:rPr>
          <w:color w:val="auto"/>
          <w:szCs w:val="24"/>
        </w:rPr>
        <w:t>обучение</w:t>
      </w:r>
      <w:proofErr w:type="gramEnd"/>
      <w:r w:rsidRPr="00452B74">
        <w:rPr>
          <w:color w:val="auto"/>
          <w:szCs w:val="24"/>
        </w:rPr>
        <w:t xml:space="preserve"> по основной общеобразовательной программе дошкольного образования, за территориями Хабаровского муниципального района»)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 медицинское заключение (для детей впервые поступающих в детский сад).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режим пребывания (отметить):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 10,5-часовое пребывание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 до 3 часов кратковременное пребывание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направленность группы (отметить):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</w:t>
      </w:r>
      <w:proofErr w:type="spellStart"/>
      <w:r w:rsidRPr="00452B74">
        <w:rPr>
          <w:color w:val="auto"/>
          <w:sz w:val="28"/>
          <w:szCs w:val="28"/>
        </w:rPr>
        <w:t>общеразвивающей</w:t>
      </w:r>
      <w:proofErr w:type="spellEnd"/>
      <w:r w:rsidRPr="00452B74">
        <w:rPr>
          <w:color w:val="auto"/>
          <w:sz w:val="28"/>
          <w:szCs w:val="28"/>
        </w:rPr>
        <w:t xml:space="preserve"> направленности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компенсирующей направленности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комбинированной направленности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перевод из детского сада___________________________________________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Желаемая дата зачисления в дошкольное учреждение_______________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Сведения о выборе языка обучения 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>(из числа народов Российской Федерации, в том числе русского языка как родного)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Потребность в </w:t>
      </w:r>
      <w:proofErr w:type="gramStart"/>
      <w:r w:rsidRPr="00452B74">
        <w:rPr>
          <w:color w:val="auto"/>
          <w:sz w:val="28"/>
          <w:szCs w:val="28"/>
        </w:rPr>
        <w:t>обучении ребенка</w:t>
      </w:r>
      <w:proofErr w:type="gramEnd"/>
      <w:r w:rsidRPr="00452B74">
        <w:rPr>
          <w:color w:val="auto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заключения ПМПК от  «_____»____.20    г. №______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справки об инвалидности ребенка «_____»____.20    г. №______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Льготы на прием в дошкольное учреждение: </w:t>
      </w:r>
      <w:proofErr w:type="gramStart"/>
      <w:r w:rsidRPr="00452B74">
        <w:rPr>
          <w:color w:val="auto"/>
          <w:sz w:val="28"/>
          <w:szCs w:val="28"/>
        </w:rPr>
        <w:t>имею</w:t>
      </w:r>
      <w:proofErr w:type="gramEnd"/>
      <w:r w:rsidRPr="00452B74">
        <w:rPr>
          <w:color w:val="auto"/>
          <w:sz w:val="28"/>
          <w:szCs w:val="28"/>
        </w:rPr>
        <w:t xml:space="preserve">/не имею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(нужное подчеркнуть)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4"/>
        </w:rPr>
      </w:pPr>
      <w:r w:rsidRPr="00452B74">
        <w:rPr>
          <w:color w:val="auto"/>
          <w:szCs w:val="24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Льготы на прием в дошкольное учреждение на основании: 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0"/>
        </w:rPr>
      </w:pPr>
      <w:r w:rsidRPr="00452B74">
        <w:rPr>
          <w:color w:val="auto"/>
          <w:szCs w:val="20"/>
        </w:rPr>
        <w:t xml:space="preserve">(наименование документа, серия и номер документа, кем </w:t>
      </w:r>
      <w:proofErr w:type="gramStart"/>
      <w:r w:rsidRPr="00452B74">
        <w:rPr>
          <w:color w:val="auto"/>
          <w:szCs w:val="20"/>
        </w:rPr>
        <w:t>и</w:t>
      </w:r>
      <w:proofErr w:type="gramEnd"/>
      <w:r w:rsidRPr="00452B74">
        <w:rPr>
          <w:color w:val="auto"/>
          <w:szCs w:val="20"/>
        </w:rPr>
        <w:t xml:space="preserve"> когда выдан)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0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  <w:r w:rsidRPr="00452B74">
        <w:rPr>
          <w:color w:val="auto"/>
          <w:szCs w:val="20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  <w:r w:rsidRPr="00452B74">
        <w:rPr>
          <w:color w:val="auto"/>
          <w:szCs w:val="20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(фамилия, имя, отчество ребенка (отчество при наличии), дата его рождения) ____________________________________________________________________________________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Способ информирования (</w:t>
      </w:r>
      <w:proofErr w:type="gramStart"/>
      <w:r w:rsidRPr="00452B74">
        <w:rPr>
          <w:color w:val="auto"/>
          <w:sz w:val="28"/>
          <w:szCs w:val="28"/>
        </w:rPr>
        <w:t>необходимое</w:t>
      </w:r>
      <w:proofErr w:type="gramEnd"/>
      <w:r w:rsidRPr="00452B74">
        <w:rPr>
          <w:color w:val="auto"/>
          <w:sz w:val="28"/>
          <w:szCs w:val="28"/>
        </w:rPr>
        <w:t xml:space="preserve"> отметить):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8"/>
          <w:szCs w:val="28"/>
        </w:rPr>
        <w:t> </w:t>
      </w:r>
      <w:r w:rsidRPr="00452B74">
        <w:rPr>
          <w:color w:val="auto"/>
          <w:sz w:val="26"/>
          <w:szCs w:val="26"/>
        </w:rPr>
        <w:t>Телефонный звонок 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6"/>
          <w:szCs w:val="26"/>
        </w:rPr>
        <w:t> Электронная почта 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6"/>
          <w:szCs w:val="26"/>
        </w:rPr>
        <w:t>  Почта 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Указать степень родства: родитель/опекун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709"/>
        <w:rPr>
          <w:color w:val="auto"/>
          <w:szCs w:val="24"/>
        </w:rPr>
      </w:pPr>
      <w:r w:rsidRPr="00452B74">
        <w:rPr>
          <w:color w:val="auto"/>
          <w:szCs w:val="24"/>
        </w:rPr>
        <w:lastRenderedPageBreak/>
        <w:t xml:space="preserve">                                                                   (нужное подчеркнуть)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Реквизиты документа, удостоверяющего личность родителя (законного представителя) 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Реквизиты документа,</w:t>
      </w:r>
      <w:r w:rsidRPr="00452B74">
        <w:rPr>
          <w:color w:val="auto"/>
          <w:szCs w:val="24"/>
        </w:rPr>
        <w:t xml:space="preserve"> </w:t>
      </w:r>
      <w:r w:rsidRPr="00452B74">
        <w:rPr>
          <w:color w:val="auto"/>
          <w:sz w:val="28"/>
          <w:szCs w:val="28"/>
        </w:rPr>
        <w:t>детей, родителя (законного представителя) являющегося иностранными гражданами или лицами без гражданства, дополнительно предъявляют: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2"/>
        </w:rPr>
      </w:pPr>
      <w:proofErr w:type="gramStart"/>
      <w:r w:rsidRPr="00452B74">
        <w:rPr>
          <w:color w:val="auto"/>
          <w:sz w:val="22"/>
        </w:rPr>
        <w:t>(документ, подтверждающий родство заявителя (или законность представления прав ребенка)</w:t>
      </w:r>
      <w:proofErr w:type="gramEnd"/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r w:rsidRPr="00452B74">
        <w:rPr>
          <w:color w:val="auto"/>
          <w:sz w:val="22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2"/>
        </w:rPr>
      </w:pPr>
      <w:r w:rsidRPr="00452B74">
        <w:rPr>
          <w:color w:val="auto"/>
          <w:sz w:val="22"/>
        </w:rPr>
        <w:t>(документ, подтверждающий право заявителя на пребывание в Российской Федерации)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Реквизиты документа, подтверждающие установление опеки: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Время: ________________ (час, мин.)</w:t>
      </w:r>
    </w:p>
    <w:p w:rsidR="00452B74" w:rsidRPr="00452B74" w:rsidRDefault="00452B74" w:rsidP="00452B7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Дата: «__»______________ 20__ г. </w:t>
      </w:r>
    </w:p>
    <w:p w:rsidR="00452B74" w:rsidRPr="00452B74" w:rsidRDefault="00452B74" w:rsidP="00452B74">
      <w:pPr>
        <w:spacing w:after="0" w:line="240" w:lineRule="auto"/>
        <w:ind w:left="0" w:right="0" w:firstLine="426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68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452B74" w:rsidRPr="00452B74" w:rsidRDefault="00452B74" w:rsidP="00452B74">
      <w:pPr>
        <w:widowControl w:val="0"/>
        <w:tabs>
          <w:tab w:val="left" w:pos="8505"/>
        </w:tabs>
        <w:spacing w:after="0" w:line="240" w:lineRule="exact"/>
        <w:ind w:left="0" w:right="0" w:firstLine="0"/>
        <w:jc w:val="righ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</w:t>
      </w:r>
      <w:r w:rsidRPr="00452B74">
        <w:rPr>
          <w:color w:val="auto"/>
          <w:szCs w:val="24"/>
        </w:rPr>
        <w:t>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Pr="00EC09DE" w:rsidRDefault="00452B74" w:rsidP="00C50D8D">
      <w:pPr>
        <w:spacing w:after="0" w:line="240" w:lineRule="auto"/>
        <w:ind w:left="0" w:right="0" w:firstLine="0"/>
        <w:rPr>
          <w:sz w:val="28"/>
          <w:szCs w:val="28"/>
        </w:rPr>
      </w:pPr>
    </w:p>
    <w:sectPr w:rsidR="00452B74" w:rsidRPr="00EC09DE" w:rsidSect="00861B79">
      <w:pgSz w:w="11906" w:h="16838"/>
      <w:pgMar w:top="1135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649"/>
    <w:multiLevelType w:val="hybridMultilevel"/>
    <w:tmpl w:val="DB9C7920"/>
    <w:lvl w:ilvl="0" w:tplc="2CF8827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251B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449E8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EB88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E2F26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86EF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8609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6500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ADEA0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14A44"/>
    <w:multiLevelType w:val="multilevel"/>
    <w:tmpl w:val="7A78E00C"/>
    <w:lvl w:ilvl="0">
      <w:start w:val="3"/>
      <w:numFmt w:val="decimal"/>
      <w:lvlText w:val="%1."/>
      <w:lvlJc w:val="left"/>
      <w:pPr>
        <w:ind w:left="79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6C0DD6"/>
    <w:multiLevelType w:val="multilevel"/>
    <w:tmpl w:val="EFE27496"/>
    <w:lvl w:ilvl="0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31F"/>
    <w:rsid w:val="00003932"/>
    <w:rsid w:val="0001113E"/>
    <w:rsid w:val="000B38BD"/>
    <w:rsid w:val="00143CFD"/>
    <w:rsid w:val="00153D8C"/>
    <w:rsid w:val="001C2408"/>
    <w:rsid w:val="002831C6"/>
    <w:rsid w:val="002B133C"/>
    <w:rsid w:val="002D4BA6"/>
    <w:rsid w:val="003D020A"/>
    <w:rsid w:val="00411303"/>
    <w:rsid w:val="00452B74"/>
    <w:rsid w:val="00484EE7"/>
    <w:rsid w:val="004D6F34"/>
    <w:rsid w:val="0053291D"/>
    <w:rsid w:val="00583C10"/>
    <w:rsid w:val="005B632D"/>
    <w:rsid w:val="005F0271"/>
    <w:rsid w:val="00634743"/>
    <w:rsid w:val="0069246A"/>
    <w:rsid w:val="00737B7E"/>
    <w:rsid w:val="0077431F"/>
    <w:rsid w:val="00776DFD"/>
    <w:rsid w:val="007A0481"/>
    <w:rsid w:val="00861B79"/>
    <w:rsid w:val="00865B47"/>
    <w:rsid w:val="008D0CD7"/>
    <w:rsid w:val="008E0011"/>
    <w:rsid w:val="008E6EFC"/>
    <w:rsid w:val="009704CC"/>
    <w:rsid w:val="009C6C78"/>
    <w:rsid w:val="00A3129F"/>
    <w:rsid w:val="00A866AE"/>
    <w:rsid w:val="00A9679C"/>
    <w:rsid w:val="00AE6F68"/>
    <w:rsid w:val="00B60883"/>
    <w:rsid w:val="00B866F3"/>
    <w:rsid w:val="00C251A9"/>
    <w:rsid w:val="00C50D8D"/>
    <w:rsid w:val="00D550E0"/>
    <w:rsid w:val="00D60516"/>
    <w:rsid w:val="00D9405A"/>
    <w:rsid w:val="00DD3A1D"/>
    <w:rsid w:val="00EC09DE"/>
    <w:rsid w:val="00FC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A6"/>
    <w:pPr>
      <w:spacing w:after="294" w:line="276" w:lineRule="auto"/>
      <w:ind w:left="576" w:right="27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D4BA6"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A6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List Paragraph"/>
    <w:basedOn w:val="a"/>
    <w:uiPriority w:val="34"/>
    <w:qFormat/>
    <w:rsid w:val="000B3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45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61B79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2022-03-24T05:29:00Z</cp:lastPrinted>
  <dcterms:created xsi:type="dcterms:W3CDTF">2022-06-09T01:16:00Z</dcterms:created>
  <dcterms:modified xsi:type="dcterms:W3CDTF">2022-06-09T01:20:00Z</dcterms:modified>
</cp:coreProperties>
</file>