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FC" w:rsidRPr="009E35FC" w:rsidRDefault="009E35FC" w:rsidP="009E35FC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35FC">
        <w:rPr>
          <w:rFonts w:ascii="Times New Roman" w:hAnsi="Times New Roman" w:cs="Times New Roman"/>
          <w:b/>
          <w:i/>
          <w:sz w:val="28"/>
          <w:szCs w:val="28"/>
        </w:rPr>
        <w:t xml:space="preserve">Федеральный закон от 25 декабря 2008 г. N 273-ФЗ </w:t>
      </w:r>
    </w:p>
    <w:p w:rsidR="009E35FC" w:rsidRPr="009E35FC" w:rsidRDefault="009E35FC" w:rsidP="009E35FC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35FC">
        <w:rPr>
          <w:rFonts w:ascii="Times New Roman" w:hAnsi="Times New Roman" w:cs="Times New Roman"/>
          <w:b/>
          <w:i/>
          <w:sz w:val="28"/>
          <w:szCs w:val="28"/>
        </w:rPr>
        <w:t>"О противодействии коррупции" (с изменениями и дополнениями)</w:t>
      </w:r>
    </w:p>
    <w:p w:rsidR="009E35FC" w:rsidRPr="009E35FC" w:rsidRDefault="009E35FC" w:rsidP="009E35F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1. Основные понятия, используемые в настоящем Федеральном законе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2. Правовая основа противодействия коррупции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3. Основные принципы противодействия коррупции </w:t>
      </w:r>
      <w:bookmarkStart w:id="0" w:name="_GoBack"/>
      <w:bookmarkEnd w:id="0"/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4. Международное сотрудничество Российской Федерации в области противодействия коррупции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5. Организационные основы противодействия коррупции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6. Меры по профилактике коррупции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7. Основные направления деятельности государственных органов по повышению эффективности противодействия коррупции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8. Представление сведений о доходах, об имуществе и обязательствах имущественного характера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8.1. Представление сведений о расходах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9. Обязанность государственных и муниципальных служащих уведомлять об обращениях в целях склонения к совершению коррупционных правонарушений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10. Конфликт интересов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11. Порядок предотвращения и урегулирования конфликта интересов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11.1. </w:t>
      </w:r>
      <w:proofErr w:type="gramStart"/>
      <w:r w:rsidRPr="009E35FC">
        <w:rPr>
          <w:rFonts w:ascii="Times New Roman" w:hAnsi="Times New Roman" w:cs="Times New Roman"/>
          <w:sz w:val="28"/>
          <w:szCs w:val="28"/>
        </w:rPr>
        <w:t xml:space="preserve">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деятельности финансового уполномоченного </w:t>
      </w:r>
      <w:proofErr w:type="gramEnd"/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lastRenderedPageBreak/>
        <w:t xml:space="preserve"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12.1. </w:t>
      </w:r>
      <w:proofErr w:type="gramStart"/>
      <w:r w:rsidRPr="009E35FC">
        <w:rPr>
          <w:rFonts w:ascii="Times New Roman" w:hAnsi="Times New Roman" w:cs="Times New Roman"/>
          <w:sz w:val="28"/>
          <w:szCs w:val="28"/>
        </w:rPr>
        <w:t xml:space="preserve">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 </w:t>
      </w:r>
      <w:proofErr w:type="gramEnd"/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12.4.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12.5. Установление иных запретов, ограничений, обязательств и правил служебного поведения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13. Ответственность физических лиц за коррупционные правонарушения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13.2. </w:t>
      </w:r>
      <w:proofErr w:type="gramStart"/>
      <w:r w:rsidRPr="009E35FC">
        <w:rPr>
          <w:rFonts w:ascii="Times New Roman" w:hAnsi="Times New Roman" w:cs="Times New Roman"/>
          <w:sz w:val="28"/>
          <w:szCs w:val="28"/>
        </w:rPr>
        <w:t xml:space="preserve">Увольнение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 </w:t>
      </w:r>
      <w:proofErr w:type="gramEnd"/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lastRenderedPageBreak/>
        <w:t xml:space="preserve">Статья 13.3. Обязанность организаций принимать меры по предупреждению коррупции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13.4. Осуществление проверок уполномоченным подразделением Администрации Президента Российской Федерации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14. Ответственность юридических лиц за коррупционные правонарушения </w:t>
      </w:r>
    </w:p>
    <w:p w:rsidR="009E35FC" w:rsidRPr="009E35FC" w:rsidRDefault="009E35FC" w:rsidP="009E35F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E35FC">
        <w:rPr>
          <w:rFonts w:ascii="Times New Roman" w:hAnsi="Times New Roman" w:cs="Times New Roman"/>
          <w:sz w:val="28"/>
          <w:szCs w:val="28"/>
        </w:rPr>
        <w:t xml:space="preserve">Статья 15. Реестр лиц, уволенных в связи с утратой доверия </w:t>
      </w:r>
    </w:p>
    <w:p w:rsidR="009E35FC" w:rsidRPr="009E35FC" w:rsidRDefault="009E35FC" w:rsidP="009E35F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E35FC" w:rsidRPr="009E35FC" w:rsidRDefault="009E35FC" w:rsidP="009E35F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9E35FC" w:rsidRPr="009E35FC" w:rsidSect="009E35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36128"/>
    <w:multiLevelType w:val="hybridMultilevel"/>
    <w:tmpl w:val="1BE45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8C"/>
    <w:rsid w:val="00951C11"/>
    <w:rsid w:val="009E35FC"/>
    <w:rsid w:val="00E9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3694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Пользаватель</dc:creator>
  <cp:keywords/>
  <dc:description/>
  <cp:lastModifiedBy>Пользаватель</cp:lastModifiedBy>
  <cp:revision>2</cp:revision>
  <dcterms:created xsi:type="dcterms:W3CDTF">2019-07-12T13:06:00Z</dcterms:created>
  <dcterms:modified xsi:type="dcterms:W3CDTF">2019-07-12T13:10:00Z</dcterms:modified>
</cp:coreProperties>
</file>