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размера, или размера прожиточного минимума трудоспособного)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вынужденном прекращении работы не по вине работника 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366BE1" w:rsidRPr="00FE7BED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</w:t>
      </w:r>
      <w:r w:rsidRPr="00FE7BED">
        <w:rPr>
          <w:rFonts w:ascii="Times New Roman" w:hAnsi="Times New Roman" w:cs="Times New Roman"/>
          <w:sz w:val="28"/>
          <w:szCs w:val="28"/>
        </w:rPr>
        <w:t>: 8 800 250-55-03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A1B58-0962-4448-A61B-FA95157F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Лустин Сергей Александрович</cp:lastModifiedBy>
  <cp:revision>10</cp:revision>
  <dcterms:created xsi:type="dcterms:W3CDTF">2020-09-21T12:51:00Z</dcterms:created>
  <dcterms:modified xsi:type="dcterms:W3CDTF">2021-10-27T06:48:00Z</dcterms:modified>
</cp:coreProperties>
</file>