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13735D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в июне</w:t>
      </w:r>
      <w:r w:rsidR="00430012">
        <w:rPr>
          <w:sz w:val="28"/>
          <w:szCs w:val="28"/>
          <w:u w:val="single"/>
          <w:lang w:val="ru-RU"/>
        </w:rPr>
        <w:t xml:space="preserve"> 202</w:t>
      </w:r>
      <w:r w:rsidR="00DC1943">
        <w:rPr>
          <w:sz w:val="28"/>
          <w:szCs w:val="28"/>
          <w:u w:val="single"/>
          <w:lang w:val="ru-RU"/>
        </w:rPr>
        <w:t>4</w:t>
      </w:r>
      <w:r w:rsidR="00430012"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5"/>
        <w:gridCol w:w="4263"/>
        <w:gridCol w:w="2182"/>
        <w:gridCol w:w="2095"/>
        <w:gridCol w:w="3867"/>
      </w:tblGrid>
      <w:tr w:rsidR="00430012" w:rsidRPr="009F3BC1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9F3BC1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9F3BC1" w:rsidTr="0013735D">
        <w:trPr>
          <w:trHeight w:val="155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13735D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F3BC1" w:rsidTr="0013735D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C1" w:rsidRPr="0013735D" w:rsidRDefault="009F3BC1" w:rsidP="009F3BC1">
            <w:pPr>
              <w:rPr>
                <w:lang w:val="ru-RU" w:eastAsia="en-US"/>
              </w:rPr>
            </w:pPr>
            <w:r w:rsidRPr="0013735D">
              <w:rPr>
                <w:lang w:val="ru-RU" w:eastAsia="en-US"/>
              </w:rPr>
              <w:t>«Территория ЗОЖ и творчества»</w:t>
            </w:r>
          </w:p>
          <w:p w:rsidR="009F3BC1" w:rsidRPr="0013735D" w:rsidRDefault="009F3BC1" w:rsidP="009F3BC1">
            <w:pPr>
              <w:rPr>
                <w:lang w:val="ru-RU" w:eastAsia="en-US"/>
              </w:rPr>
            </w:pPr>
            <w:r w:rsidRPr="0013735D">
              <w:rPr>
                <w:lang w:val="ru-RU" w:eastAsia="en-US"/>
              </w:rPr>
              <w:t xml:space="preserve">Акция к Международному дню борьбы с наркоманией 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C1" w:rsidRDefault="009F3BC1" w:rsidP="009F3BC1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9F3BC1" w:rsidRDefault="009F3BC1" w:rsidP="009F3BC1">
            <w:pPr>
              <w:rPr>
                <w:lang w:eastAsia="en-US"/>
              </w:rPr>
            </w:pPr>
          </w:p>
          <w:p w:rsidR="009F3BC1" w:rsidRDefault="009F3BC1" w:rsidP="009F3BC1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C1" w:rsidRPr="00405B9A" w:rsidRDefault="009F3BC1" w:rsidP="009F3BC1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Pr="005E73CB">
              <w:rPr>
                <w:color w:val="000000"/>
                <w:shd w:val="clear" w:color="auto" w:fill="FFFFFF"/>
                <w:lang w:val="ru-RU"/>
              </w:rPr>
              <w:t>советник директора по воспитанию и взаимодействию с детскими общественными объединениями</w:t>
            </w:r>
            <w:r w:rsidRPr="005E73CB">
              <w:rPr>
                <w:rFonts w:eastAsiaTheme="minorHAnsi"/>
                <w:kern w:val="2"/>
                <w:lang w:val="ru-RU" w:eastAsia="en-US"/>
              </w:rPr>
              <w:t xml:space="preserve"> МАОУ СОШ №6 </w:t>
            </w:r>
            <w:proofErr w:type="spellStart"/>
            <w:r w:rsidRPr="005E73CB">
              <w:rPr>
                <w:rFonts w:eastAsiaTheme="minorHAnsi"/>
                <w:kern w:val="2"/>
                <w:lang w:val="ru-RU" w:eastAsia="en-US"/>
              </w:rPr>
              <w:t>им.Ф.И.Ярового</w:t>
            </w:r>
            <w:proofErr w:type="spellEnd"/>
            <w:r w:rsidRPr="005E73CB">
              <w:rPr>
                <w:rFonts w:eastAsiaTheme="minorHAnsi"/>
                <w:kern w:val="2"/>
                <w:lang w:val="ru-RU" w:eastAsia="en-US"/>
              </w:rPr>
              <w:br/>
            </w:r>
            <w:proofErr w:type="spellStart"/>
            <w:r w:rsidRPr="005E73CB"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 w:rsidRPr="005E73CB">
              <w:rPr>
                <w:rFonts w:eastAsiaTheme="minorHAnsi"/>
                <w:kern w:val="2"/>
                <w:lang w:val="ru-RU" w:eastAsia="en-US"/>
              </w:rPr>
              <w:t xml:space="preserve"> В.А.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C1" w:rsidRPr="007B5940" w:rsidRDefault="009F3BC1" w:rsidP="009F3BC1">
            <w:r w:rsidRPr="007B5940">
              <w:t>26.06. 202</w:t>
            </w:r>
            <w:r>
              <w:t>4</w:t>
            </w:r>
            <w:r w:rsidRPr="007B5940">
              <w:t>,</w:t>
            </w:r>
          </w:p>
          <w:p w:rsidR="009F3BC1" w:rsidRPr="007B5940" w:rsidRDefault="009F3BC1" w:rsidP="009F3BC1">
            <w:r w:rsidRPr="007B5940">
              <w:t>1</w:t>
            </w:r>
            <w:r>
              <w:t>2</w:t>
            </w:r>
            <w:r w:rsidRPr="007B5940">
              <w:t xml:space="preserve">.00 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C1" w:rsidRPr="00405B9A" w:rsidRDefault="009F3BC1" w:rsidP="009F3BC1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405B9A">
              <w:rPr>
                <w:lang w:val="ru-RU" w:eastAsia="en-US"/>
              </w:rPr>
              <w:t>МБУ «ДК Новолеушковского СП»,</w:t>
            </w:r>
          </w:p>
          <w:p w:rsidR="009F3BC1" w:rsidRPr="00405B9A" w:rsidRDefault="009F3BC1" w:rsidP="009F3BC1">
            <w:pPr>
              <w:snapToGrid w:val="0"/>
              <w:rPr>
                <w:lang w:val="ru-RU" w:eastAsia="en-US"/>
              </w:rPr>
            </w:pPr>
            <w:r w:rsidRPr="00405B9A">
              <w:rPr>
                <w:lang w:val="ru-RU" w:eastAsia="en-US"/>
              </w:rPr>
              <w:t>Давиденко Л.Н-заведующая детским сектором</w:t>
            </w:r>
          </w:p>
          <w:p w:rsidR="009F3BC1" w:rsidRDefault="009F3BC1" w:rsidP="009F3BC1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звукорежмссёр</w:t>
            </w:r>
            <w:proofErr w:type="spellEnd"/>
          </w:p>
          <w:p w:rsidR="009F3BC1" w:rsidRDefault="009F3BC1" w:rsidP="009F3BC1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9F3BC1" w:rsidTr="0013735D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C1" w:rsidRPr="0013735D" w:rsidRDefault="009F3BC1" w:rsidP="009F3BC1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13735D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C1" w:rsidRDefault="009F3BC1" w:rsidP="009F3BC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9F3BC1" w:rsidRDefault="009F3BC1" w:rsidP="009F3BC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9F3BC1" w:rsidRDefault="009F3BC1" w:rsidP="009F3BC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9F3BC1" w:rsidRDefault="009F3BC1" w:rsidP="009F3BC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9F3BC1" w:rsidRDefault="009F3BC1" w:rsidP="009F3BC1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C1" w:rsidRDefault="009F3BC1" w:rsidP="009F3BC1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C1" w:rsidRPr="007B5940" w:rsidRDefault="009F3BC1" w:rsidP="009F3BC1">
            <w:r w:rsidRPr="007B5940">
              <w:t>26.06. 202</w:t>
            </w:r>
            <w:r>
              <w:t>4</w:t>
            </w:r>
            <w:r w:rsidRPr="007B5940">
              <w:t>,</w:t>
            </w:r>
          </w:p>
          <w:p w:rsidR="009F3BC1" w:rsidRPr="007B5940" w:rsidRDefault="009F3BC1" w:rsidP="009F3BC1">
            <w:r w:rsidRPr="007B5940">
              <w:t xml:space="preserve">12.30 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C1" w:rsidRPr="00405B9A" w:rsidRDefault="009F3BC1" w:rsidP="009F3BC1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405B9A">
              <w:rPr>
                <w:lang w:val="ru-RU" w:eastAsia="en-US"/>
              </w:rPr>
              <w:t>МБУ «ДК Новолеушковского СП»,</w:t>
            </w:r>
          </w:p>
          <w:p w:rsidR="009F3BC1" w:rsidRPr="00405B9A" w:rsidRDefault="009F3BC1" w:rsidP="009F3BC1">
            <w:pPr>
              <w:snapToGrid w:val="0"/>
              <w:rPr>
                <w:lang w:val="ru-RU" w:eastAsia="en-US"/>
              </w:rPr>
            </w:pPr>
            <w:r w:rsidRPr="00405B9A">
              <w:rPr>
                <w:lang w:val="ru-RU" w:eastAsia="en-US"/>
              </w:rPr>
              <w:t>Давиденко Л.Н-заведующая детским сектором</w:t>
            </w:r>
          </w:p>
          <w:p w:rsidR="009F3BC1" w:rsidRDefault="009F3BC1" w:rsidP="009F3BC1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89615825165</w:t>
            </w:r>
          </w:p>
        </w:tc>
      </w:tr>
      <w:tr w:rsidR="00430012" w:rsidRPr="009F3BC1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9F3BC1" w:rsidTr="0013735D">
        <w:trPr>
          <w:trHeight w:val="155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13735D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6C3380" w:rsidRPr="006C3380" w:rsidRDefault="00430012" w:rsidP="00B94DAB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3732D"/>
    <w:rsid w:val="0013735D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411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05B9A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61EF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FE8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0BA2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9F3BC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048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5BDB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1943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EF3584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162</cp:revision>
  <cp:lastPrinted>2023-12-12T11:18:00Z</cp:lastPrinted>
  <dcterms:created xsi:type="dcterms:W3CDTF">2022-09-22T07:57:00Z</dcterms:created>
  <dcterms:modified xsi:type="dcterms:W3CDTF">2024-05-03T12:05:00Z</dcterms:modified>
</cp:coreProperties>
</file>