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D8C66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bookmarkStart w:id="0" w:name="_GoBack"/>
      <w:bookmarkEnd w:id="0"/>
      <w:r>
        <w:rPr>
          <w:rFonts w:ascii="Source Sans Pro" w:hAnsi="Source Sans Pro"/>
          <w:b/>
          <w:bCs/>
          <w:color w:val="EE1D24"/>
          <w:sz w:val="21"/>
          <w:szCs w:val="21"/>
        </w:rPr>
        <w:t>ПАМЯТКА для родителей и учащихся</w:t>
      </w:r>
    </w:p>
    <w:p w14:paraId="37E02F26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b/>
          <w:bCs/>
          <w:color w:val="EE1D24"/>
          <w:sz w:val="21"/>
          <w:szCs w:val="21"/>
        </w:rPr>
        <w:t>об основных положениях Закона Краснодарского края от 21.07.2008 г. № 1539</w:t>
      </w:r>
    </w:p>
    <w:p w14:paraId="2E7D95A7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b/>
          <w:bCs/>
          <w:color w:val="EE1D24"/>
          <w:sz w:val="21"/>
          <w:szCs w:val="21"/>
        </w:rPr>
        <w:t>«О мерах по профилактике безнадзорности и правонарушений несовершеннолетних в Краснодарском крае»</w:t>
      </w:r>
    </w:p>
    <w:p w14:paraId="22E30122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b/>
          <w:bCs/>
          <w:color w:val="EE1D24"/>
          <w:sz w:val="21"/>
          <w:szCs w:val="21"/>
        </w:rPr>
        <w:br/>
      </w:r>
    </w:p>
    <w:p w14:paraId="79AF4A8B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555555"/>
          <w:sz w:val="21"/>
          <w:szCs w:val="21"/>
        </w:rPr>
        <w:t> </w:t>
      </w:r>
      <w:r>
        <w:rPr>
          <w:rFonts w:ascii="Source Sans Pro" w:hAnsi="Source Sans Pro"/>
          <w:color w:val="FF0000"/>
          <w:sz w:val="21"/>
          <w:szCs w:val="21"/>
          <w:u w:val="single"/>
        </w:rPr>
        <w:t>РОДИТЕЛИ ОБЯЗАНЫ:</w:t>
      </w:r>
    </w:p>
    <w:p w14:paraId="54CBA47D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1.     Не допускать пребывания в общественных местах без их сопровождения детей и подростков в возрасте:</w:t>
      </w:r>
    </w:p>
    <w:p w14:paraId="23724221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- до 7 лет – круглосуточно;</w:t>
      </w:r>
    </w:p>
    <w:p w14:paraId="715FA2FC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- от 7 до 14 лет – с 21 часа до 6 часов утра;</w:t>
      </w:r>
    </w:p>
    <w:p w14:paraId="7CFC83D2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- от 14 до 18 лет – от 22 часов до 6 часов.</w:t>
      </w:r>
    </w:p>
    <w:p w14:paraId="7E5A0D3D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2.     Не допускать нахождения несовершеннолетних в учебное время в интернет-залах, игровых клубах, кафе, барах, ресторанах, кинотеатрах и других развлекательных учреждениях.</w:t>
      </w:r>
    </w:p>
    <w:p w14:paraId="5FBAEA66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 3.     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14:paraId="0AAC9E64" w14:textId="0F7C669F" w:rsidR="00F12C76" w:rsidRDefault="00F12C76" w:rsidP="006C0B77">
      <w:pPr>
        <w:spacing w:after="0"/>
        <w:ind w:firstLine="709"/>
        <w:jc w:val="both"/>
      </w:pPr>
    </w:p>
    <w:p w14:paraId="3279A9C5" w14:textId="0072B367" w:rsidR="00432D1E" w:rsidRDefault="00432D1E" w:rsidP="006C0B77">
      <w:pPr>
        <w:spacing w:after="0"/>
        <w:ind w:firstLine="709"/>
        <w:jc w:val="both"/>
      </w:pPr>
    </w:p>
    <w:p w14:paraId="177BE43B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FF0000"/>
          <w:sz w:val="21"/>
          <w:szCs w:val="21"/>
        </w:rPr>
        <w:t>НЕСОВЕРШЕННОЛЕТНИМ (ДО 18 ЛЕТ) ЗАПРЕЩАЕТСЯ:</w:t>
      </w:r>
    </w:p>
    <w:p w14:paraId="06EF6043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555555"/>
          <w:sz w:val="21"/>
          <w:szCs w:val="21"/>
        </w:rPr>
        <w:t> </w:t>
      </w:r>
      <w:r>
        <w:rPr>
          <w:rFonts w:ascii="Source Sans Pro" w:hAnsi="Source Sans Pro"/>
          <w:color w:val="000000"/>
          <w:sz w:val="21"/>
          <w:szCs w:val="21"/>
        </w:rPr>
        <w:t>1.     Употребление наркотических средств и одурманивающих веществ, алкогольной и спиртосодержащей продукции, пива и напитков, изготовляемых на его основе.</w:t>
      </w:r>
    </w:p>
    <w:p w14:paraId="284C9FFE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 2.     Курение табака.</w:t>
      </w:r>
    </w:p>
    <w:p w14:paraId="1EA288D9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 3.     Участие в конкурсах красоты и других мероприятиях, связанных с демонстрацией внешности, а также других публичных мероприятиях после 22 часов.</w:t>
      </w:r>
    </w:p>
    <w:p w14:paraId="5C68C1CD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 4.     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основе.</w:t>
      </w:r>
    </w:p>
    <w:p w14:paraId="39DFAE90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5.     Пребывание в игорных заведениях.</w:t>
      </w:r>
    </w:p>
    <w:p w14:paraId="5538A307" w14:textId="77777777" w:rsidR="00432D1E" w:rsidRDefault="00432D1E" w:rsidP="00432D1E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 6.     Нахождение во время учебного процесса в игровых клубах, интернет-залах и других развлекательных заведениях.</w:t>
      </w:r>
    </w:p>
    <w:p w14:paraId="4B5918CF" w14:textId="77777777" w:rsidR="00432D1E" w:rsidRDefault="00432D1E" w:rsidP="006C0B77">
      <w:pPr>
        <w:spacing w:after="0"/>
        <w:ind w:firstLine="709"/>
        <w:jc w:val="both"/>
      </w:pPr>
    </w:p>
    <w:sectPr w:rsidR="00432D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8F"/>
    <w:rsid w:val="00432D1E"/>
    <w:rsid w:val="0044448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FAFC"/>
  <w15:chartTrackingRefBased/>
  <w15:docId w15:val="{A06DA87E-E7F3-4B0C-84C2-AFE0A7A4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D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2021-02-06T22:42:00Z</dcterms:created>
  <dcterms:modified xsi:type="dcterms:W3CDTF">2021-02-06T22:43:00Z</dcterms:modified>
</cp:coreProperties>
</file>