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2B8E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F8DF25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Краткая презентация Программы</w:t>
      </w:r>
    </w:p>
    <w:p w14:paraId="30957252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04F927F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>Возрастные и иные категории детей, на которых ориентирована Программа.</w:t>
      </w:r>
    </w:p>
    <w:p w14:paraId="37B402C1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реализуется в группах общеразвивающей направленности, как программа психолого-педагогической</w:t>
      </w:r>
      <w:r w:rsidRPr="002B6B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14:paraId="0FDA8041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реализуется в течение всего периода пребывания детей в ДОО от одного года до прекращения образовательных отношений.</w:t>
      </w:r>
    </w:p>
    <w:p w14:paraId="4C7704CB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 ДОО опирается на </w:t>
      </w:r>
      <w:r w:rsidRPr="002B6B0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Федеральную образовательную программу дошкольного образования</w:t>
      </w:r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hyperlink r:id="rId5" w:history="1">
        <w:r w:rsidRPr="002B6B04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ФОП ДО</w:t>
        </w:r>
      </w:hyperlink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), утвержденную Приказом Министерства просвещения Российской федерации №1028 от 25 ноября 2022г.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7631"/>
      </w:tblGrid>
      <w:tr w:rsidR="002B6B04" w:rsidRPr="002B6B04" w14:paraId="1636C7D8" w14:textId="77777777" w:rsidTr="00631FC6">
        <w:trPr>
          <w:trHeight w:val="1480"/>
        </w:trPr>
        <w:tc>
          <w:tcPr>
            <w:tcW w:w="2547" w:type="dxa"/>
          </w:tcPr>
          <w:p w14:paraId="0CFFCF05" w14:textId="77777777" w:rsidR="002B6B04" w:rsidRPr="002B6B04" w:rsidRDefault="002B6B04" w:rsidP="002B6B04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1698362" wp14:editId="17E1EEB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14:paraId="4CB59C2D" w14:textId="77777777" w:rsidR="002B6B04" w:rsidRPr="002B6B04" w:rsidRDefault="002B6B04" w:rsidP="002B6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54E60" w14:textId="77777777" w:rsidR="002B6B04" w:rsidRPr="002B6B04" w:rsidRDefault="002B6B04" w:rsidP="002B6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B04">
              <w:rPr>
                <w:rFonts w:ascii="Times New Roman" w:hAnsi="Times New Roman"/>
                <w:sz w:val="28"/>
                <w:szCs w:val="28"/>
              </w:rPr>
              <w:t xml:space="preserve">ФОП ДО реализуется педагогическими работниками ДОО во всех помещениях и на территории ДОО, со всеми детьми ДОО. </w:t>
            </w:r>
          </w:p>
          <w:p w14:paraId="0E0CA586" w14:textId="77777777" w:rsidR="002B6B04" w:rsidRPr="002B6B04" w:rsidRDefault="002B6B04" w:rsidP="002B6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8"/>
                <w:szCs w:val="28"/>
              </w:rPr>
              <w:t>Составляет, примерно 80% от общего объема Программы</w:t>
            </w:r>
            <w:r w:rsidRPr="002B6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9D6BDB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Программа состоит из обязательной части и части, формируемой участниками образовательных отношений (</w:t>
      </w:r>
      <w:r w:rsidRPr="002B6B0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далее по тексту выделена курсивом).</w:t>
      </w:r>
      <w:r w:rsidRPr="002B6B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Обе части являются взаимодополняющими и необходимыми с точки зрения реализации Стандарта:</w:t>
      </w:r>
    </w:p>
    <w:p w14:paraId="083F87DB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103"/>
        <w:gridCol w:w="1985"/>
        <w:gridCol w:w="4163"/>
        <w:gridCol w:w="1625"/>
      </w:tblGrid>
      <w:tr w:rsidR="002B6B04" w:rsidRPr="002B6B04" w14:paraId="70B6E6F4" w14:textId="77777777" w:rsidTr="00631FC6">
        <w:tc>
          <w:tcPr>
            <w:tcW w:w="2081" w:type="dxa"/>
          </w:tcPr>
          <w:p w14:paraId="084B8121" w14:textId="77777777" w:rsidR="002B6B04" w:rsidRPr="002B6B04" w:rsidRDefault="002B6B04" w:rsidP="002B6B04">
            <w:pPr>
              <w:ind w:right="324"/>
              <w:jc w:val="center"/>
              <w:rPr>
                <w:color w:val="000000"/>
                <w:sz w:val="24"/>
                <w:szCs w:val="24"/>
              </w:rPr>
            </w:pPr>
            <w:r w:rsidRPr="002B6B04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964" w:type="dxa"/>
          </w:tcPr>
          <w:p w14:paraId="53A574AD" w14:textId="77777777" w:rsidR="002B6B04" w:rsidRPr="002B6B04" w:rsidRDefault="002B6B04" w:rsidP="002B6B04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2B6B04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163" w:type="dxa"/>
          </w:tcPr>
          <w:p w14:paraId="0D79F8B4" w14:textId="77777777" w:rsidR="002B6B04" w:rsidRPr="002B6B04" w:rsidRDefault="002B6B04" w:rsidP="002B6B04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2B6B0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63" w:type="dxa"/>
          </w:tcPr>
          <w:p w14:paraId="1B46BB6E" w14:textId="77777777" w:rsidR="002B6B04" w:rsidRPr="002B6B04" w:rsidRDefault="002B6B04" w:rsidP="002B6B04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2B6B04">
              <w:rPr>
                <w:color w:val="000000"/>
                <w:sz w:val="24"/>
                <w:szCs w:val="24"/>
              </w:rPr>
              <w:t xml:space="preserve">Соотношение частей </w:t>
            </w:r>
          </w:p>
          <w:p w14:paraId="03911A9F" w14:textId="77777777" w:rsidR="002B6B04" w:rsidRPr="002B6B04" w:rsidRDefault="002B6B04" w:rsidP="002B6B04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2B6B04">
              <w:rPr>
                <w:color w:val="000000"/>
                <w:sz w:val="24"/>
                <w:szCs w:val="24"/>
              </w:rPr>
              <w:t>Программы, %</w:t>
            </w:r>
          </w:p>
        </w:tc>
      </w:tr>
      <w:tr w:rsidR="002B6B04" w:rsidRPr="002B6B04" w14:paraId="0AEB4C0A" w14:textId="77777777" w:rsidTr="00631FC6">
        <w:trPr>
          <w:trHeight w:val="1253"/>
        </w:trPr>
        <w:tc>
          <w:tcPr>
            <w:tcW w:w="2081" w:type="dxa"/>
          </w:tcPr>
          <w:p w14:paraId="33C70A63" w14:textId="77777777" w:rsidR="002B6B04" w:rsidRPr="002B6B04" w:rsidRDefault="002B6B04" w:rsidP="002B6B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sz w:val="24"/>
                <w:szCs w:val="24"/>
              </w:rPr>
              <w:t>Группы раннего возраста (1,5-3 года)</w:t>
            </w:r>
          </w:p>
        </w:tc>
        <w:tc>
          <w:tcPr>
            <w:tcW w:w="1964" w:type="dxa"/>
            <w:vMerge w:val="restart"/>
          </w:tcPr>
          <w:p w14:paraId="75E65998" w14:textId="77777777" w:rsidR="002B6B04" w:rsidRPr="002B6B04" w:rsidRDefault="002B6B04" w:rsidP="002B6B04">
            <w:pPr>
              <w:tabs>
                <w:tab w:val="left" w:pos="6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14:paraId="2108100F" w14:textId="77777777" w:rsidR="002B6B04" w:rsidRPr="002B6B04" w:rsidRDefault="002B6B04" w:rsidP="002B6B04">
            <w:pPr>
              <w:tabs>
                <w:tab w:val="left" w:pos="672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sz w:val="24"/>
                <w:szCs w:val="24"/>
              </w:rPr>
              <w:t>Реализуется педагогическими работниками ДОО во всех помещениях и на территории детского сада, со всеми детьми ДОО</w:t>
            </w:r>
          </w:p>
        </w:tc>
        <w:tc>
          <w:tcPr>
            <w:tcW w:w="4163" w:type="dxa"/>
          </w:tcPr>
          <w:p w14:paraId="4D5CE265" w14:textId="77777777" w:rsidR="002B6B04" w:rsidRPr="002B6B04" w:rsidRDefault="002B6B04" w:rsidP="002B6B04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«Цветные ладошки» (авт.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И.А.Лыкова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Художественно-эстетическое развитие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.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воспитателями групп первой и второй младшей группы в групповых помещениях, на всей территории, с детьми 2-3 лет ДОО</w:t>
            </w:r>
          </w:p>
        </w:tc>
        <w:tc>
          <w:tcPr>
            <w:tcW w:w="1363" w:type="dxa"/>
          </w:tcPr>
          <w:p w14:paraId="7F661973" w14:textId="77777777" w:rsidR="002B6B04" w:rsidRPr="002B6B04" w:rsidRDefault="002B6B04" w:rsidP="002B6B04">
            <w:pPr>
              <w:ind w:right="-144"/>
              <w:jc w:val="center"/>
              <w:rPr>
                <w:color w:val="000000"/>
                <w:sz w:val="24"/>
                <w:szCs w:val="24"/>
              </w:rPr>
            </w:pPr>
            <w:r w:rsidRPr="002B6B04">
              <w:rPr>
                <w:color w:val="000000"/>
                <w:sz w:val="24"/>
                <w:szCs w:val="24"/>
              </w:rPr>
              <w:t>80/20</w:t>
            </w:r>
          </w:p>
        </w:tc>
      </w:tr>
      <w:tr w:rsidR="002B6B04" w:rsidRPr="002B6B04" w14:paraId="6E5488F3" w14:textId="77777777" w:rsidTr="00631FC6">
        <w:trPr>
          <w:trHeight w:val="853"/>
        </w:trPr>
        <w:tc>
          <w:tcPr>
            <w:tcW w:w="2081" w:type="dxa"/>
          </w:tcPr>
          <w:p w14:paraId="7FD0C776" w14:textId="77777777" w:rsidR="002B6B04" w:rsidRPr="002B6B04" w:rsidRDefault="002B6B04" w:rsidP="002B6B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sz w:val="24"/>
                <w:szCs w:val="24"/>
              </w:rPr>
              <w:t>Вторая младшая группа (3-4 года)</w:t>
            </w:r>
          </w:p>
          <w:p w14:paraId="0781040A" w14:textId="77777777" w:rsidR="002B6B04" w:rsidRPr="002B6B04" w:rsidRDefault="002B6B04" w:rsidP="002B6B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sz w:val="24"/>
                <w:szCs w:val="24"/>
              </w:rPr>
              <w:t>Средняя группа (4-5 лет)</w:t>
            </w:r>
          </w:p>
          <w:p w14:paraId="7B84A502" w14:textId="77777777" w:rsidR="002B6B04" w:rsidRPr="002B6B04" w:rsidRDefault="002B6B04" w:rsidP="002B6B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sz w:val="24"/>
                <w:szCs w:val="24"/>
              </w:rPr>
              <w:t>Старшая группа (5-6 лет)</w:t>
            </w:r>
          </w:p>
          <w:p w14:paraId="2ABB3277" w14:textId="77777777" w:rsidR="002B6B04" w:rsidRPr="002B6B04" w:rsidRDefault="002B6B04" w:rsidP="002B6B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B04">
              <w:rPr>
                <w:rFonts w:eastAsia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1964" w:type="dxa"/>
            <w:vMerge/>
          </w:tcPr>
          <w:p w14:paraId="6A8BD911" w14:textId="77777777" w:rsidR="002B6B04" w:rsidRPr="002B6B04" w:rsidRDefault="002B6B04" w:rsidP="002B6B04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</w:tcPr>
          <w:p w14:paraId="12135937" w14:textId="77777777" w:rsidR="002B6B04" w:rsidRPr="002B6B04" w:rsidRDefault="002B6B04" w:rsidP="002B6B04">
            <w:pPr>
              <w:jc w:val="both"/>
              <w:rPr>
                <w:sz w:val="24"/>
                <w:szCs w:val="24"/>
              </w:rPr>
            </w:pPr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раннего физического развития детей дошкольного возраста (авт.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Р.Н.Терехина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Е.Н.Медведева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О.А.Двейрина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С.И.Петров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В.С.Терехин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>В.В.Кожевникова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) 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дополняет содержание образовательной области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«Физическое развитие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Pr="002B6B04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. </w:t>
            </w:r>
            <w:proofErr w:type="spellStart"/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Программа</w:t>
            </w:r>
            <w:proofErr w:type="spellEnd"/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реализуется воспитателями, инструктором по физической </w:t>
            </w:r>
            <w:r w:rsidRPr="002B6B04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lastRenderedPageBreak/>
              <w:t>культуре, музыкальным руководителем в групповых помещениях, в музыкальном и физкультурном зале, на всей территории, с детьми 3-7 лет ДОО.</w:t>
            </w:r>
          </w:p>
        </w:tc>
        <w:tc>
          <w:tcPr>
            <w:tcW w:w="1363" w:type="dxa"/>
          </w:tcPr>
          <w:p w14:paraId="0B524603" w14:textId="77777777" w:rsidR="002B6B04" w:rsidRPr="002B6B04" w:rsidRDefault="002B6B04" w:rsidP="002B6B04">
            <w:pPr>
              <w:ind w:right="-144"/>
              <w:jc w:val="center"/>
              <w:rPr>
                <w:color w:val="000000"/>
                <w:sz w:val="24"/>
                <w:szCs w:val="24"/>
              </w:rPr>
            </w:pPr>
            <w:r w:rsidRPr="002B6B04">
              <w:rPr>
                <w:color w:val="000000"/>
                <w:sz w:val="24"/>
                <w:szCs w:val="24"/>
              </w:rPr>
              <w:lastRenderedPageBreak/>
              <w:t>80/20</w:t>
            </w:r>
          </w:p>
        </w:tc>
      </w:tr>
    </w:tbl>
    <w:p w14:paraId="3C16C465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7922BE" w14:textId="77777777" w:rsidR="002B6B04" w:rsidRPr="002B6B04" w:rsidRDefault="002B6B04" w:rsidP="002B6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</w:r>
      <w:r w:rsidRPr="002B6B04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Характеристика взаимодействия педагогического коллектива с семьями детей</w:t>
      </w:r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5236BAE0" w14:textId="77777777" w:rsidR="002B6B04" w:rsidRPr="002B6B04" w:rsidRDefault="002B6B04" w:rsidP="002B6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Согласно п. 26.1 ФОП ДО, главными целями взаимодействия педагогического коллектива ДОО с семьями воспитанников дошкольного возраста являются:</w:t>
      </w:r>
    </w:p>
    <w:p w14:paraId="18ABF3C7" w14:textId="77777777" w:rsidR="002B6B04" w:rsidRPr="002B6B04" w:rsidRDefault="002B6B04" w:rsidP="002B6B04">
      <w:pPr>
        <w:numPr>
          <w:ilvl w:val="1"/>
          <w:numId w:val="4"/>
        </w:numPr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возрастов.</w:t>
      </w:r>
    </w:p>
    <w:p w14:paraId="17B3C8F3" w14:textId="77777777" w:rsidR="002B6B04" w:rsidRPr="002B6B04" w:rsidRDefault="002B6B04" w:rsidP="002B6B04">
      <w:pPr>
        <w:numPr>
          <w:ilvl w:val="1"/>
          <w:numId w:val="4"/>
        </w:numPr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6730D9D5" w14:textId="77777777" w:rsidR="002B6B04" w:rsidRPr="002B6B04" w:rsidRDefault="002B6B04" w:rsidP="002B6B0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Согласно п. 26.3 ФОП ДО, достижение этих целей осуществляется через решение основных задач:</w:t>
      </w:r>
    </w:p>
    <w:p w14:paraId="5821AC20" w14:textId="77777777" w:rsidR="002B6B04" w:rsidRPr="002B6B04" w:rsidRDefault="002B6B04" w:rsidP="002B6B04">
      <w:pPr>
        <w:numPr>
          <w:ilvl w:val="0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1ED5291C" w14:textId="77777777" w:rsidR="002B6B04" w:rsidRPr="002B6B04" w:rsidRDefault="002B6B04" w:rsidP="002B6B04">
      <w:pPr>
        <w:numPr>
          <w:ilvl w:val="0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7296D6B5" w14:textId="77777777" w:rsidR="002B6B04" w:rsidRPr="002B6B04" w:rsidRDefault="002B6B04" w:rsidP="002B6B04">
      <w:pPr>
        <w:numPr>
          <w:ilvl w:val="0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1FB7DF28" w14:textId="77777777" w:rsidR="002B6B04" w:rsidRPr="002B6B04" w:rsidRDefault="002B6B04" w:rsidP="002B6B04">
      <w:pPr>
        <w:numPr>
          <w:ilvl w:val="0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6BF8CFAE" w14:textId="77777777" w:rsidR="002B6B04" w:rsidRPr="002B6B04" w:rsidRDefault="002B6B04" w:rsidP="002B6B04">
      <w:pPr>
        <w:numPr>
          <w:ilvl w:val="0"/>
          <w:numId w:val="5"/>
        </w:num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вовлечение родителей (законных представителей) в образовательный процесс.</w:t>
      </w:r>
    </w:p>
    <w:p w14:paraId="4344315C" w14:textId="77777777" w:rsidR="002B6B04" w:rsidRPr="002B6B04" w:rsidRDefault="002B6B04" w:rsidP="002B6B0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Согласно п. 26.4 ФОП ДО, построение взаимодействия с родителями (законными представителями) придерживается следующих принципов:</w:t>
      </w:r>
    </w:p>
    <w:p w14:paraId="2A2666AC" w14:textId="77777777" w:rsidR="002B6B04" w:rsidRPr="002B6B04" w:rsidRDefault="002B6B04" w:rsidP="002B6B04">
      <w:pPr>
        <w:numPr>
          <w:ilvl w:val="2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воспитанников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1E3D9C91" w14:textId="77777777" w:rsidR="002B6B04" w:rsidRPr="002B6B04" w:rsidRDefault="002B6B04" w:rsidP="002B6B04">
      <w:pPr>
        <w:numPr>
          <w:ilvl w:val="2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открытость: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14:paraId="3CAC367A" w14:textId="77777777" w:rsidR="002B6B04" w:rsidRPr="002B6B04" w:rsidRDefault="002B6B04" w:rsidP="002B6B04">
      <w:pPr>
        <w:numPr>
          <w:ilvl w:val="2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14:paraId="35B2AAF5" w14:textId="77777777" w:rsidR="002B6B04" w:rsidRPr="002B6B04" w:rsidRDefault="002B6B04" w:rsidP="002B6B04">
      <w:pPr>
        <w:numPr>
          <w:ilvl w:val="2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индивидуально-дифференцированный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14:paraId="22553B2B" w14:textId="77777777" w:rsidR="002B6B04" w:rsidRPr="002B6B04" w:rsidRDefault="002B6B04" w:rsidP="002B6B04">
      <w:pPr>
        <w:numPr>
          <w:ilvl w:val="2"/>
          <w:numId w:val="1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возрастосообразность</w:t>
      </w:r>
      <w:proofErr w:type="spellEnd"/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3ACBA302" w14:textId="77777777" w:rsidR="002B6B04" w:rsidRPr="002B6B04" w:rsidRDefault="002B6B04" w:rsidP="002B6B04">
      <w:pPr>
        <w:tabs>
          <w:tab w:val="left" w:pos="103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31395B05" w14:textId="77777777" w:rsidR="002B6B04" w:rsidRPr="002B6B04" w:rsidRDefault="002B6B04" w:rsidP="002B6B04">
      <w:pPr>
        <w:tabs>
          <w:tab w:val="left" w:pos="1033"/>
        </w:tabs>
        <w:spacing w:after="0" w:line="379" w:lineRule="exact"/>
        <w:ind w:left="20" w:righ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3"/>
        <w:tblW w:w="9586" w:type="dxa"/>
        <w:tblInd w:w="20" w:type="dxa"/>
        <w:tblLook w:val="04A0" w:firstRow="1" w:lastRow="0" w:firstColumn="1" w:lastColumn="0" w:noHBand="0" w:noVBand="1"/>
      </w:tblPr>
      <w:tblGrid>
        <w:gridCol w:w="2498"/>
        <w:gridCol w:w="3544"/>
        <w:gridCol w:w="3544"/>
      </w:tblGrid>
      <w:tr w:rsidR="002B6B04" w:rsidRPr="002B6B04" w14:paraId="16127CEC" w14:textId="77777777" w:rsidTr="00631FC6">
        <w:tc>
          <w:tcPr>
            <w:tcW w:w="2498" w:type="dxa"/>
          </w:tcPr>
          <w:p w14:paraId="006599C0" w14:textId="77777777" w:rsidR="002B6B04" w:rsidRPr="002B6B04" w:rsidRDefault="002B6B04" w:rsidP="002B6B04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2B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-аналитическое</w:t>
            </w:r>
          </w:p>
        </w:tc>
        <w:tc>
          <w:tcPr>
            <w:tcW w:w="3544" w:type="dxa"/>
          </w:tcPr>
          <w:p w14:paraId="54C80070" w14:textId="77777777" w:rsidR="002B6B04" w:rsidRPr="002B6B04" w:rsidRDefault="002B6B04" w:rsidP="002B6B04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544" w:type="dxa"/>
          </w:tcPr>
          <w:p w14:paraId="17C5B08B" w14:textId="77777777" w:rsidR="002B6B04" w:rsidRPr="002B6B04" w:rsidRDefault="002B6B04" w:rsidP="002B6B04">
            <w:pPr>
              <w:tabs>
                <w:tab w:val="left" w:pos="1033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2B6B04" w:rsidRPr="002B6B04" w14:paraId="37315FEB" w14:textId="77777777" w:rsidTr="00631FC6">
        <w:tc>
          <w:tcPr>
            <w:tcW w:w="2498" w:type="dxa"/>
          </w:tcPr>
          <w:p w14:paraId="5E4F1498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>получение и анализ данных: 1) о семье, её запросах в отношении охраны здоровья и развития ребёнка; 2) об уровне психолого-педагогической компетентности родителей (законных представителей);</w:t>
            </w:r>
          </w:p>
          <w:p w14:paraId="1AD5E12A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с семьей с учётом результатов проведенного анализа; </w:t>
            </w:r>
          </w:p>
          <w:p w14:paraId="1A2BC8D9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>согласование воспитательных задач.</w:t>
            </w:r>
          </w:p>
        </w:tc>
        <w:tc>
          <w:tcPr>
            <w:tcW w:w="3544" w:type="dxa"/>
          </w:tcPr>
          <w:p w14:paraId="1CC4F657" w14:textId="77777777" w:rsidR="002B6B04" w:rsidRPr="002B6B04" w:rsidRDefault="002B6B04" w:rsidP="002B6B04">
            <w:pPr>
              <w:tabs>
                <w:tab w:val="left" w:pos="235"/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просвещение родителей (законных представителей) по вопросам: 1) особенностей психофизиологического и психического развития детей младенческого, раннего и дошкольного возрастов; 2) выбора эффективных методов обучения и воспитания детей определенного возраста; </w:t>
            </w:r>
          </w:p>
          <w:p w14:paraId="4B2B2259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14:paraId="50D199C1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>информирование 1) об особенностях реализуемой в ДОО образовательной программы; 2) условиях пребывания ребёнка в группе ДОО; 3) содержании и методах образовательной работы с детьми.</w:t>
            </w:r>
          </w:p>
        </w:tc>
        <w:tc>
          <w:tcPr>
            <w:tcW w:w="3544" w:type="dxa"/>
          </w:tcPr>
          <w:p w14:paraId="140470C2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вопросам:</w:t>
            </w:r>
          </w:p>
          <w:p w14:paraId="09668EAF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1) их взаимодействия с ребёнком, </w:t>
            </w:r>
          </w:p>
          <w:p w14:paraId="3E7C78A3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2) преодоления возникающих проблем воспитания и обучения детей, в том числе с ООП в условиях семьи; </w:t>
            </w:r>
          </w:p>
          <w:p w14:paraId="482CCD5F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3) особенностей поведения и взаимодействия ребёнка со сверстниками и педагогом; </w:t>
            </w:r>
          </w:p>
          <w:p w14:paraId="79CF8C47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4) возникающих проблемных ситуациях; </w:t>
            </w:r>
          </w:p>
          <w:p w14:paraId="2A4566AC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 xml:space="preserve">5) 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14:paraId="43809719" w14:textId="77777777" w:rsidR="002B6B04" w:rsidRPr="002B6B04" w:rsidRDefault="002B6B04" w:rsidP="002B6B04">
            <w:pPr>
              <w:tabs>
                <w:tab w:val="left" w:pos="1033"/>
              </w:tabs>
              <w:ind w:right="2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B04">
              <w:rPr>
                <w:rFonts w:ascii="Times New Roman" w:eastAsia="Times New Roman" w:hAnsi="Times New Roman"/>
                <w:sz w:val="24"/>
                <w:szCs w:val="24"/>
              </w:rPr>
              <w:t>6) способам организации и участия в детских деятельностях, образовательном процессе и т.д.</w:t>
            </w:r>
          </w:p>
        </w:tc>
      </w:tr>
    </w:tbl>
    <w:p w14:paraId="7C3978EF" w14:textId="77777777" w:rsidR="002B6B04" w:rsidRPr="002B6B04" w:rsidRDefault="002B6B04" w:rsidP="002B6B04">
      <w:pPr>
        <w:tabs>
          <w:tab w:val="left" w:pos="1033"/>
        </w:tabs>
        <w:spacing w:after="0" w:line="379" w:lineRule="exact"/>
        <w:ind w:left="20" w:righ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3E15C5D" w14:textId="77777777" w:rsidR="002B6B04" w:rsidRPr="002B6B04" w:rsidRDefault="002B6B04" w:rsidP="002B6B04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6B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Решение основных задач взаимодействия с родителями (законными представителями)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3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660"/>
        <w:gridCol w:w="2842"/>
        <w:gridCol w:w="4551"/>
      </w:tblGrid>
      <w:tr w:rsidR="002B6B04" w:rsidRPr="002B6B04" w14:paraId="66E8A5A3" w14:textId="77777777" w:rsidTr="00631FC6">
        <w:tc>
          <w:tcPr>
            <w:tcW w:w="2802" w:type="dxa"/>
            <w:tcBorders>
              <w:tr2bl w:val="single" w:sz="4" w:space="0" w:color="auto"/>
            </w:tcBorders>
          </w:tcPr>
          <w:p w14:paraId="37A13939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14:paraId="3F1D0697" w14:textId="77777777" w:rsidR="002B6B04" w:rsidRPr="002B6B04" w:rsidRDefault="002B6B04" w:rsidP="002B6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92A240" w14:textId="77777777" w:rsidR="002B6B04" w:rsidRPr="002B6B04" w:rsidRDefault="002B6B04" w:rsidP="002B6B0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14:paraId="2F675176" w14:textId="77777777" w:rsidR="002B6B04" w:rsidRPr="002B6B04" w:rsidRDefault="002B6B04" w:rsidP="002B6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5048" w:type="dxa"/>
          </w:tcPr>
          <w:p w14:paraId="29ACD809" w14:textId="77777777" w:rsidR="002B6B04" w:rsidRPr="002B6B04" w:rsidRDefault="002B6B04" w:rsidP="002B6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2B6B04" w:rsidRPr="002B6B04" w14:paraId="305C41E0" w14:textId="77777777" w:rsidTr="00631FC6">
        <w:trPr>
          <w:trHeight w:val="1118"/>
        </w:trPr>
        <w:tc>
          <w:tcPr>
            <w:tcW w:w="2802" w:type="dxa"/>
          </w:tcPr>
          <w:p w14:paraId="06274C4A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14:paraId="2CA65FD7" w14:textId="77777777" w:rsidR="002B6B04" w:rsidRPr="002B6B04" w:rsidRDefault="002B6B04" w:rsidP="002B6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пульс-опросы;</w:t>
            </w:r>
          </w:p>
          <w:p w14:paraId="05B79459" w14:textId="77777777" w:rsidR="002B6B04" w:rsidRPr="002B6B04" w:rsidRDefault="002B6B04" w:rsidP="002B6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14:paraId="6EC2DA9E" w14:textId="77777777" w:rsidR="002B6B04" w:rsidRPr="002B6B04" w:rsidRDefault="002B6B04" w:rsidP="002B6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«почтовый ящик»;</w:t>
            </w:r>
          </w:p>
          <w:p w14:paraId="4449D9C2" w14:textId="77777777" w:rsidR="002B6B04" w:rsidRPr="002B6B04" w:rsidRDefault="002B6B04" w:rsidP="002B6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 xml:space="preserve">педагогические беседы с родителями (законными представителями); </w:t>
            </w:r>
          </w:p>
          <w:p w14:paraId="6033B2C7" w14:textId="77777777" w:rsidR="002B6B04" w:rsidRPr="002B6B04" w:rsidRDefault="002B6B04" w:rsidP="002B6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неделя открытых дверей;</w:t>
            </w:r>
          </w:p>
          <w:p w14:paraId="3A5E6B30" w14:textId="77777777" w:rsidR="002B6B04" w:rsidRPr="002B6B04" w:rsidRDefault="002B6B04" w:rsidP="002B6B0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14:paraId="5342E3AF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групповые родительские собрания;</w:t>
            </w:r>
          </w:p>
          <w:p w14:paraId="482582D8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круглые столы;</w:t>
            </w:r>
          </w:p>
          <w:p w14:paraId="6219833D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родительские лектории;</w:t>
            </w:r>
          </w:p>
          <w:p w14:paraId="07CCB526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семинары- практикумы;</w:t>
            </w:r>
          </w:p>
          <w:p w14:paraId="534E1B31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тренинги и ролевые игры;</w:t>
            </w:r>
          </w:p>
          <w:p w14:paraId="7675FCF7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</w:p>
          <w:p w14:paraId="27768B97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клуб выходного дня;</w:t>
            </w:r>
          </w:p>
          <w:p w14:paraId="09D5DD13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14:paraId="6C8EE4BC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стенды; </w:t>
            </w:r>
          </w:p>
          <w:p w14:paraId="40EA0166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 xml:space="preserve">папки- передвижки для родителей (законных представителей); </w:t>
            </w:r>
          </w:p>
          <w:p w14:paraId="6C447EB1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 для родителей (законных представителей);</w:t>
            </w:r>
          </w:p>
          <w:p w14:paraId="1ABD47EF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 xml:space="preserve">сайт ДОО, социальные группы в сети Интернет; </w:t>
            </w:r>
          </w:p>
          <w:p w14:paraId="6A7D6A92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фотографии, выставки детских работ, совместных работ родителей (законных представителей) и детей;</w:t>
            </w:r>
          </w:p>
          <w:p w14:paraId="686E5F91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совместные праздники и вечера;</w:t>
            </w:r>
          </w:p>
          <w:p w14:paraId="6D553988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семейные спортивные и тематические мероприятия;</w:t>
            </w:r>
          </w:p>
          <w:p w14:paraId="798CF9E8" w14:textId="77777777" w:rsidR="002B6B04" w:rsidRPr="002B6B04" w:rsidRDefault="002B6B04" w:rsidP="002B6B0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4">
              <w:rPr>
                <w:rFonts w:ascii="Times New Roman" w:hAnsi="Times New Roman"/>
                <w:sz w:val="24"/>
                <w:szCs w:val="24"/>
              </w:rPr>
              <w:t>тематические досуги, знакомство с семейными традициями.</w:t>
            </w:r>
          </w:p>
        </w:tc>
      </w:tr>
      <w:tr w:rsidR="002B6B04" w:rsidRPr="002B6B04" w14:paraId="2DEAAA8A" w14:textId="77777777" w:rsidTr="00631FC6">
        <w:trPr>
          <w:trHeight w:val="992"/>
        </w:trPr>
        <w:tc>
          <w:tcPr>
            <w:tcW w:w="2802" w:type="dxa"/>
          </w:tcPr>
          <w:p w14:paraId="5E580D4F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14:paraId="73036EDB" w14:textId="77777777" w:rsidR="002B6B04" w:rsidRPr="002B6B04" w:rsidRDefault="002B6B04" w:rsidP="002B6B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65C0BB9F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6B04" w:rsidRPr="002B6B04" w14:paraId="22FC990F" w14:textId="77777777" w:rsidTr="00631FC6">
        <w:trPr>
          <w:trHeight w:val="846"/>
        </w:trPr>
        <w:tc>
          <w:tcPr>
            <w:tcW w:w="2802" w:type="dxa"/>
          </w:tcPr>
          <w:p w14:paraId="1E9D3991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и осознанное родительство</w:t>
            </w:r>
          </w:p>
        </w:tc>
        <w:tc>
          <w:tcPr>
            <w:tcW w:w="2693" w:type="dxa"/>
            <w:vMerge/>
          </w:tcPr>
          <w:p w14:paraId="10B62374" w14:textId="77777777" w:rsidR="002B6B04" w:rsidRPr="002B6B04" w:rsidRDefault="002B6B04" w:rsidP="002B6B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367AE053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6B04" w:rsidRPr="002B6B04" w14:paraId="0DC227AD" w14:textId="77777777" w:rsidTr="00631FC6">
        <w:trPr>
          <w:trHeight w:val="1547"/>
        </w:trPr>
        <w:tc>
          <w:tcPr>
            <w:tcW w:w="2802" w:type="dxa"/>
          </w:tcPr>
          <w:p w14:paraId="4F88A42C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14:paraId="480F1003" w14:textId="77777777" w:rsidR="002B6B04" w:rsidRPr="002B6B04" w:rsidRDefault="002B6B04" w:rsidP="002B6B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14:paraId="04E62FBD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6B04" w:rsidRPr="002B6B04" w14:paraId="77ADFECD" w14:textId="77777777" w:rsidTr="00631FC6">
        <w:trPr>
          <w:trHeight w:val="715"/>
        </w:trPr>
        <w:tc>
          <w:tcPr>
            <w:tcW w:w="2802" w:type="dxa"/>
          </w:tcPr>
          <w:p w14:paraId="6C78CC4C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B04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14:paraId="71425F24" w14:textId="77777777" w:rsidR="002B6B04" w:rsidRPr="002B6B04" w:rsidRDefault="002B6B04" w:rsidP="002B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14:paraId="1A48D8B3" w14:textId="77777777" w:rsidR="002B6B04" w:rsidRPr="002B6B04" w:rsidRDefault="002B6B04" w:rsidP="002B6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14EC04" w14:textId="77777777" w:rsidR="002B6B04" w:rsidRPr="002B6B04" w:rsidRDefault="002B6B04" w:rsidP="002B6B0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AF44DF" w14:textId="77777777" w:rsidR="002B6B04" w:rsidRPr="002B6B04" w:rsidRDefault="002B6B04" w:rsidP="002B6B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highlight w:val="yellow"/>
          <w:lang w:eastAsia="ru-RU"/>
          <w14:ligatures w14:val="none"/>
        </w:rPr>
      </w:pPr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Общий стиль профессиональной деятельности педагогических работников ДОО в работе с родителями (законными представителями) воспитанников фиксирует кодекс организационной культуры.</w:t>
      </w:r>
    </w:p>
    <w:p w14:paraId="78F1FCAB" w14:textId="77777777" w:rsidR="002B6B04" w:rsidRPr="002B6B04" w:rsidRDefault="002B6B04" w:rsidP="002B6B0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6B04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Кодекс организационной культуры по взаимодействию с родителями (законными представителями) предполагает: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115"/>
        <w:gridCol w:w="4107"/>
      </w:tblGrid>
      <w:tr w:rsidR="002B6B04" w:rsidRPr="002B6B04" w14:paraId="71946040" w14:textId="77777777" w:rsidTr="00631FC6">
        <w:tc>
          <w:tcPr>
            <w:tcW w:w="2257" w:type="dxa"/>
            <w:shd w:val="clear" w:color="auto" w:fill="auto"/>
          </w:tcPr>
          <w:p w14:paraId="76772E45" w14:textId="77777777" w:rsidR="002B6B04" w:rsidRPr="002B6B04" w:rsidRDefault="002B6B04" w:rsidP="002B6B04">
            <w:pPr>
              <w:spacing w:after="0" w:line="240" w:lineRule="auto"/>
              <w:ind w:right="-77" w:hanging="142"/>
              <w:jc w:val="center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Ключевые ценности</w:t>
            </w:r>
          </w:p>
        </w:tc>
        <w:tc>
          <w:tcPr>
            <w:tcW w:w="3118" w:type="dxa"/>
            <w:shd w:val="clear" w:color="auto" w:fill="auto"/>
          </w:tcPr>
          <w:p w14:paraId="5536FA89" w14:textId="77777777" w:rsidR="002B6B04" w:rsidRPr="002B6B04" w:rsidRDefault="002B6B04" w:rsidP="002B6B0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Специфические ценности</w:t>
            </w:r>
          </w:p>
        </w:tc>
        <w:tc>
          <w:tcPr>
            <w:tcW w:w="4111" w:type="dxa"/>
            <w:shd w:val="clear" w:color="auto" w:fill="auto"/>
          </w:tcPr>
          <w:p w14:paraId="39364225" w14:textId="77777777" w:rsidR="002B6B04" w:rsidRPr="002B6B04" w:rsidRDefault="002B6B04" w:rsidP="002B6B0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Норма/правила поведения</w:t>
            </w:r>
          </w:p>
        </w:tc>
      </w:tr>
      <w:tr w:rsidR="002B6B04" w:rsidRPr="002B6B04" w14:paraId="1E3D6A2B" w14:textId="77777777" w:rsidTr="00631FC6">
        <w:tc>
          <w:tcPr>
            <w:tcW w:w="2257" w:type="dxa"/>
            <w:shd w:val="clear" w:color="auto" w:fill="auto"/>
          </w:tcPr>
          <w:p w14:paraId="643D7D25" w14:textId="77777777" w:rsidR="002B6B04" w:rsidRPr="002B6B04" w:rsidRDefault="002B6B04" w:rsidP="002B6B04">
            <w:pPr>
              <w:spacing w:after="0" w:line="240" w:lineRule="auto"/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  <w:t>Уважение</w:t>
            </w:r>
          </w:p>
        </w:tc>
        <w:tc>
          <w:tcPr>
            <w:tcW w:w="3118" w:type="dxa"/>
            <w:shd w:val="clear" w:color="auto" w:fill="auto"/>
          </w:tcPr>
          <w:p w14:paraId="25F6E50F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Уважая родителей воспитанников, мы формируем уважение к себе!</w:t>
            </w:r>
          </w:p>
        </w:tc>
        <w:tc>
          <w:tcPr>
            <w:tcW w:w="4111" w:type="dxa"/>
            <w:shd w:val="clear" w:color="auto" w:fill="auto"/>
          </w:tcPr>
          <w:p w14:paraId="0BBE4A84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Во взаимоотношениях с семьёй сотрудники проявляют корректность и внимательность в общении, терпимость и уважение к культурным и иным особенностям различных этнических, социальных групп и конфессий.</w:t>
            </w:r>
          </w:p>
        </w:tc>
      </w:tr>
      <w:tr w:rsidR="002B6B04" w:rsidRPr="002B6B04" w14:paraId="1C93DC62" w14:textId="77777777" w:rsidTr="00631FC6">
        <w:tc>
          <w:tcPr>
            <w:tcW w:w="2257" w:type="dxa"/>
            <w:shd w:val="clear" w:color="auto" w:fill="auto"/>
          </w:tcPr>
          <w:p w14:paraId="351EC0A6" w14:textId="77777777" w:rsidR="002B6B04" w:rsidRPr="002B6B04" w:rsidRDefault="002B6B04" w:rsidP="002B6B04">
            <w:pPr>
              <w:spacing w:after="0" w:line="240" w:lineRule="auto"/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 xml:space="preserve">Профессионализм </w:t>
            </w:r>
          </w:p>
        </w:tc>
        <w:tc>
          <w:tcPr>
            <w:tcW w:w="3118" w:type="dxa"/>
            <w:shd w:val="clear" w:color="auto" w:fill="auto"/>
          </w:tcPr>
          <w:p w14:paraId="77D16FA7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 xml:space="preserve">Взаимоотношения сотрудников с родителями </w:t>
            </w: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lastRenderedPageBreak/>
              <w:t xml:space="preserve">не вызывают у последних сомнений в их компетентности. </w:t>
            </w:r>
          </w:p>
        </w:tc>
        <w:tc>
          <w:tcPr>
            <w:tcW w:w="4111" w:type="dxa"/>
            <w:shd w:val="clear" w:color="auto" w:fill="auto"/>
          </w:tcPr>
          <w:p w14:paraId="38B54138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 xml:space="preserve">Сотрудники осуществляют дифференцированный подход, </w:t>
            </w: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>учитывая социальный статус, микроклимат семьи, родительские запросы, степень заинтересованности родителей деятельностью ДОО.</w:t>
            </w:r>
          </w:p>
        </w:tc>
      </w:tr>
      <w:tr w:rsidR="002B6B04" w:rsidRPr="002B6B04" w14:paraId="41AA7ED8" w14:textId="77777777" w:rsidTr="00631FC6">
        <w:tc>
          <w:tcPr>
            <w:tcW w:w="2257" w:type="dxa"/>
            <w:shd w:val="clear" w:color="auto" w:fill="auto"/>
          </w:tcPr>
          <w:p w14:paraId="6F7A69AD" w14:textId="77777777" w:rsidR="002B6B04" w:rsidRPr="002B6B04" w:rsidRDefault="002B6B04" w:rsidP="002B6B04">
            <w:pPr>
              <w:spacing w:after="0" w:line="240" w:lineRule="auto"/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14:ligatures w14:val="none"/>
              </w:rPr>
              <w:lastRenderedPageBreak/>
              <w:t xml:space="preserve">Сотрудничество и </w:t>
            </w: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взаимопомощь</w:t>
            </w:r>
          </w:p>
        </w:tc>
        <w:tc>
          <w:tcPr>
            <w:tcW w:w="3118" w:type="dxa"/>
            <w:shd w:val="clear" w:color="auto" w:fill="auto"/>
          </w:tcPr>
          <w:p w14:paraId="4634F607" w14:textId="77777777" w:rsidR="002B6B04" w:rsidRPr="002B6B04" w:rsidRDefault="002B6B04" w:rsidP="002B6B04">
            <w:pPr>
              <w:shd w:val="clear" w:color="auto" w:fill="FFFFFF"/>
              <w:spacing w:after="0" w:line="240" w:lineRule="auto"/>
              <w:ind w:left="27" w:hanging="27"/>
              <w:jc w:val="both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ru-RU"/>
                <w14:ligatures w14:val="none"/>
              </w:rPr>
              <w:t>Воспитательные функции семьи и ДОО различны, но для всестороннего развития ребёнка необходимо их взаимодействие.</w:t>
            </w:r>
          </w:p>
        </w:tc>
        <w:tc>
          <w:tcPr>
            <w:tcW w:w="4111" w:type="dxa"/>
            <w:shd w:val="clear" w:color="auto" w:fill="auto"/>
          </w:tcPr>
          <w:p w14:paraId="78CF3ED6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14:ligatures w14:val="none"/>
              </w:rPr>
              <w:t>Сотрудники демонстрируют заинтересованность в удовлетворении потребностей семьи в развитии ребенка и - искреннее желание помочь.</w:t>
            </w:r>
          </w:p>
        </w:tc>
      </w:tr>
      <w:tr w:rsidR="002B6B04" w:rsidRPr="002B6B04" w14:paraId="5A82E4A7" w14:textId="77777777" w:rsidTr="00631FC6">
        <w:tc>
          <w:tcPr>
            <w:tcW w:w="2257" w:type="dxa"/>
            <w:shd w:val="clear" w:color="auto" w:fill="auto"/>
          </w:tcPr>
          <w:p w14:paraId="44D0FBE9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Ориентированность на потребности родителей</w:t>
            </w:r>
          </w:p>
        </w:tc>
        <w:tc>
          <w:tcPr>
            <w:tcW w:w="3118" w:type="dxa"/>
            <w:shd w:val="clear" w:color="auto" w:fill="auto"/>
          </w:tcPr>
          <w:p w14:paraId="205CF283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Сложных родителей не бывает, бывают неподготовленные сотрудники.</w:t>
            </w:r>
          </w:p>
        </w:tc>
        <w:tc>
          <w:tcPr>
            <w:tcW w:w="4111" w:type="dxa"/>
            <w:shd w:val="clear" w:color="auto" w:fill="auto"/>
          </w:tcPr>
          <w:p w14:paraId="28D04F67" w14:textId="77777777" w:rsidR="002B6B04" w:rsidRPr="002B6B04" w:rsidRDefault="002B6B04" w:rsidP="002B6B04">
            <w:pPr>
              <w:spacing w:after="0" w:line="240" w:lineRule="auto"/>
              <w:ind w:right="-86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 xml:space="preserve">Действия родителей в проблемных ситуациях не обсуждаются и не </w:t>
            </w:r>
            <w:proofErr w:type="gramStart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осу-</w:t>
            </w:r>
            <w:proofErr w:type="spellStart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ждаются</w:t>
            </w:r>
            <w:proofErr w:type="spellEnd"/>
            <w:proofErr w:type="gramEnd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, вырабатываются способы конструктивного решения проблем.</w:t>
            </w:r>
          </w:p>
        </w:tc>
      </w:tr>
      <w:tr w:rsidR="002B6B04" w:rsidRPr="002B6B04" w14:paraId="6A19CD58" w14:textId="77777777" w:rsidTr="00631FC6">
        <w:tc>
          <w:tcPr>
            <w:tcW w:w="2257" w:type="dxa"/>
            <w:shd w:val="clear" w:color="auto" w:fill="auto"/>
          </w:tcPr>
          <w:p w14:paraId="6A8ACA62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14:ligatures w14:val="none"/>
              </w:rPr>
              <w:t>Инициативность</w:t>
            </w:r>
          </w:p>
        </w:tc>
        <w:tc>
          <w:tcPr>
            <w:tcW w:w="3118" w:type="dxa"/>
            <w:shd w:val="clear" w:color="auto" w:fill="auto"/>
          </w:tcPr>
          <w:p w14:paraId="69830B22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14:ligatures w14:val="none"/>
              </w:rPr>
              <w:t>Мы не бездействуем, ожидая перемены обстоятельств и пассивно выжидая, что все решится само собой.</w:t>
            </w:r>
          </w:p>
        </w:tc>
        <w:tc>
          <w:tcPr>
            <w:tcW w:w="4111" w:type="dxa"/>
            <w:shd w:val="clear" w:color="auto" w:fill="auto"/>
          </w:tcPr>
          <w:p w14:paraId="634F0904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 xml:space="preserve">Сотрудники не поддаются </w:t>
            </w:r>
            <w:proofErr w:type="spellStart"/>
            <w:proofErr w:type="gramStart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отрица</w:t>
            </w:r>
            <w:proofErr w:type="spellEnd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-тельным</w:t>
            </w:r>
            <w:proofErr w:type="gramEnd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 xml:space="preserve"> эмоциям, а сами выходят на контакт с законными представите-</w:t>
            </w:r>
            <w:proofErr w:type="spellStart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лями</w:t>
            </w:r>
            <w:proofErr w:type="spellEnd"/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, когда затрагиваются интересы воспитанников и/или родителей.</w:t>
            </w:r>
          </w:p>
        </w:tc>
      </w:tr>
      <w:tr w:rsidR="002B6B04" w:rsidRPr="002B6B04" w14:paraId="15EC175C" w14:textId="77777777" w:rsidTr="00631FC6">
        <w:tc>
          <w:tcPr>
            <w:tcW w:w="2257" w:type="dxa"/>
            <w:shd w:val="clear" w:color="auto" w:fill="auto"/>
          </w:tcPr>
          <w:p w14:paraId="7AE7A293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Cs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:shd w:val="clear" w:color="auto" w:fill="FFFFFF"/>
                <w14:ligatures w14:val="none"/>
              </w:rPr>
              <w:t>Соблюдение традиций</w:t>
            </w:r>
          </w:p>
        </w:tc>
        <w:tc>
          <w:tcPr>
            <w:tcW w:w="3118" w:type="dxa"/>
            <w:shd w:val="clear" w:color="auto" w:fill="auto"/>
          </w:tcPr>
          <w:p w14:paraId="2354DA0A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>Совместные мероприятия сближают родителей, детей, сотрудников.</w:t>
            </w:r>
          </w:p>
        </w:tc>
        <w:tc>
          <w:tcPr>
            <w:tcW w:w="4111" w:type="dxa"/>
            <w:shd w:val="clear" w:color="auto" w:fill="auto"/>
          </w:tcPr>
          <w:p w14:paraId="093D7632" w14:textId="77777777" w:rsidR="002B6B04" w:rsidRPr="002B6B04" w:rsidRDefault="002B6B04" w:rsidP="002B6B0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</w:pPr>
            <w:r w:rsidRPr="002B6B04">
              <w:rPr>
                <w:rFonts w:ascii="Times New Roman" w:eastAsia="Calibri" w:hAnsi="Times New Roman" w:cs="Calibri"/>
                <w:kern w:val="0"/>
                <w:sz w:val="24"/>
                <w:szCs w:val="24"/>
                <w14:ligatures w14:val="none"/>
              </w:rPr>
              <w:t xml:space="preserve">Сотрудники прилагают максимум усилий для вовлечения родителей в мероприятия ДОО. </w:t>
            </w:r>
          </w:p>
        </w:tc>
      </w:tr>
    </w:tbl>
    <w:p w14:paraId="1D48EAEF" w14:textId="77777777" w:rsidR="002B6B04" w:rsidRPr="002B6B04" w:rsidRDefault="002B6B04" w:rsidP="002B6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</w:p>
    <w:p w14:paraId="2F91CB6F" w14:textId="77777777" w:rsidR="00A666BF" w:rsidRDefault="00A666BF"/>
    <w:sectPr w:rsidR="00A666BF" w:rsidSect="002B6B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E49"/>
    <w:multiLevelType w:val="hybridMultilevel"/>
    <w:tmpl w:val="19AC5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9B7"/>
    <w:multiLevelType w:val="multilevel"/>
    <w:tmpl w:val="6CE4E92A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F627D"/>
    <w:multiLevelType w:val="hybridMultilevel"/>
    <w:tmpl w:val="3BFC929C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7AAF"/>
    <w:multiLevelType w:val="hybridMultilevel"/>
    <w:tmpl w:val="9FA4EFF6"/>
    <w:lvl w:ilvl="0" w:tplc="1F7E8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13552">
    <w:abstractNumId w:val="2"/>
  </w:num>
  <w:num w:numId="2" w16cid:durableId="1586915938">
    <w:abstractNumId w:val="4"/>
  </w:num>
  <w:num w:numId="3" w16cid:durableId="1561476682">
    <w:abstractNumId w:val="3"/>
  </w:num>
  <w:num w:numId="4" w16cid:durableId="2059625558">
    <w:abstractNumId w:val="1"/>
  </w:num>
  <w:num w:numId="5" w16cid:durableId="16023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4E"/>
    <w:rsid w:val="002B6B04"/>
    <w:rsid w:val="0036454E"/>
    <w:rsid w:val="00A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05EA-F150-491E-AB94-66F2118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B6B04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Волобуев</dc:creator>
  <cp:keywords/>
  <dc:description/>
  <cp:lastModifiedBy>Станислав Волобуев</cp:lastModifiedBy>
  <cp:revision>2</cp:revision>
  <dcterms:created xsi:type="dcterms:W3CDTF">2023-11-16T11:27:00Z</dcterms:created>
  <dcterms:modified xsi:type="dcterms:W3CDTF">2023-11-16T11:28:00Z</dcterms:modified>
</cp:coreProperties>
</file>