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9E2F3" w:themeColor="accent1" w:themeTint="33"/>
  <w:body>
    <w:p w14:paraId="5AACD551" w14:textId="0F018368" w:rsidR="007F5F58" w:rsidRDefault="00734942" w:rsidP="00516610">
      <w:pPr>
        <w:spacing w:after="0"/>
        <w:jc w:val="center"/>
        <w:rPr>
          <w:i/>
          <w:iCs/>
          <w:color w:val="2F5496" w:themeColor="accent1" w:themeShade="BF"/>
          <w:sz w:val="36"/>
          <w:szCs w:val="36"/>
        </w:rPr>
      </w:pPr>
      <w:r w:rsidRPr="00734942">
        <w:rPr>
          <w:i/>
          <w:iCs/>
          <w:color w:val="2F5496" w:themeColor="accent1" w:themeShade="BF"/>
          <w:sz w:val="36"/>
          <w:szCs w:val="36"/>
        </w:rPr>
        <w:t>Методика проведения оздоровительного часа</w:t>
      </w:r>
      <w:r w:rsidRPr="00734942">
        <w:rPr>
          <w:i/>
          <w:iCs/>
          <w:color w:val="2F5496" w:themeColor="accent1" w:themeShade="BF"/>
          <w:sz w:val="36"/>
          <w:szCs w:val="36"/>
        </w:rPr>
        <w:t>.</w:t>
      </w:r>
    </w:p>
    <w:p w14:paraId="749B760C" w14:textId="31EB8DB4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>Сегодня я хочу познакомить вас с такой инновационной формой работы с детьми от 2 до 7 лет как «оздоровительно-игровой час», который предполагает комплексный подход, включающий оздоровительные компоненты в разных видах деятельности.</w:t>
      </w:r>
    </w:p>
    <w:p w14:paraId="7EE154AD" w14:textId="34A81359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516610">
        <w:rPr>
          <w:i/>
          <w:iCs/>
          <w:color w:val="ED7D31" w:themeColor="accent2"/>
          <w:szCs w:val="28"/>
          <w:u w:val="single"/>
        </w:rPr>
        <w:t>Цель оздоровительно-игрового часа</w:t>
      </w:r>
      <w:r w:rsidRPr="00734942">
        <w:rPr>
          <w:color w:val="000000" w:themeColor="text1"/>
          <w:szCs w:val="28"/>
        </w:rPr>
        <w:t>: создание условий для оздоровления детей посредством оптимизации двигательной активности и стабилизации эмоционального состояния дошкольников.</w:t>
      </w:r>
    </w:p>
    <w:p w14:paraId="63FF80AC" w14:textId="2EFB18D2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516610">
        <w:rPr>
          <w:i/>
          <w:iCs/>
          <w:color w:val="ED7D31" w:themeColor="accent2"/>
          <w:szCs w:val="28"/>
          <w:u w:val="single"/>
        </w:rPr>
        <w:t>Основными задачами являются</w:t>
      </w:r>
      <w:r w:rsidRPr="00734942">
        <w:rPr>
          <w:color w:val="000000" w:themeColor="text1"/>
          <w:szCs w:val="28"/>
        </w:rPr>
        <w:t>:</w:t>
      </w:r>
    </w:p>
    <w:p w14:paraId="5E46C4E9" w14:textId="6B3E2E9E" w:rsidR="00734942" w:rsidRPr="00734942" w:rsidRDefault="00516610" w:rsidP="00516610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</w:t>
      </w:r>
      <w:r w:rsidR="00734942" w:rsidRPr="00734942">
        <w:rPr>
          <w:color w:val="000000" w:themeColor="text1"/>
          <w:szCs w:val="28"/>
        </w:rPr>
        <w:t>Охрана и укрепление здоровья ребенка-дошкольника;</w:t>
      </w:r>
    </w:p>
    <w:p w14:paraId="151744BA" w14:textId="531B88A9" w:rsidR="00734942" w:rsidRPr="00734942" w:rsidRDefault="00516610" w:rsidP="00516610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</w:t>
      </w:r>
      <w:r w:rsidR="00734942" w:rsidRPr="00734942">
        <w:rPr>
          <w:color w:val="000000" w:themeColor="text1"/>
          <w:szCs w:val="28"/>
        </w:rPr>
        <w:t>Совершенствовать адаптационные и функциональные возможности организма;</w:t>
      </w:r>
    </w:p>
    <w:p w14:paraId="795DEEC6" w14:textId="32A4628F" w:rsidR="00734942" w:rsidRPr="00734942" w:rsidRDefault="00516610" w:rsidP="00516610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</w:t>
      </w:r>
      <w:r w:rsidR="00734942" w:rsidRPr="00734942">
        <w:rPr>
          <w:color w:val="000000" w:themeColor="text1"/>
          <w:szCs w:val="28"/>
        </w:rPr>
        <w:t>Повышение умственной и физической работоспособности.</w:t>
      </w:r>
    </w:p>
    <w:p w14:paraId="059B9800" w14:textId="467E4CD5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>Необходимо отметить, что осуществляя организацию оздоровительно-игрового часа, соблюдаются следующие условия:</w:t>
      </w:r>
    </w:p>
    <w:p w14:paraId="7FAD991E" w14:textId="6765DC2B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>1. Учёт индивидуальных особенностей, состояния здоровья, эмоционального состояния ребенка. Это достигается путём сотрудничества с медицинским персоналом, повышения уровня компетентности воспитателей и использованием игровых приёмов.</w:t>
      </w:r>
    </w:p>
    <w:p w14:paraId="1A14D4C8" w14:textId="49BC3DC1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>2. Регулярность. Только это может обеспечить определенный успех. Оздоровительно-игровые часы с детьми должны проводиться ежедневно.</w:t>
      </w:r>
    </w:p>
    <w:p w14:paraId="5A234A0B" w14:textId="5599F0AD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>3. Продолжительность и интенсивность процедур увеличивается постепенно.</w:t>
      </w:r>
    </w:p>
    <w:p w14:paraId="2068777E" w14:textId="0DB2F557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>4. Повышение двигательной активности в весенне-летний период и ее снижение в осенне-зимний период.</w:t>
      </w:r>
    </w:p>
    <w:p w14:paraId="03DDF2C6" w14:textId="44BBFA63" w:rsidR="00734942" w:rsidRPr="00516610" w:rsidRDefault="00734942" w:rsidP="00516610">
      <w:pPr>
        <w:spacing w:after="0"/>
        <w:jc w:val="both"/>
        <w:rPr>
          <w:color w:val="FF0000"/>
          <w:szCs w:val="28"/>
        </w:rPr>
      </w:pPr>
      <w:r w:rsidRPr="00516610">
        <w:rPr>
          <w:color w:val="FF0000"/>
          <w:szCs w:val="28"/>
        </w:rPr>
        <w:t>Структура оздоровительно-игрового часа</w:t>
      </w:r>
    </w:p>
    <w:p w14:paraId="383FB8AB" w14:textId="7A8182C6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>пробуждающая гимнастика;</w:t>
      </w:r>
    </w:p>
    <w:p w14:paraId="2871B987" w14:textId="5582EBD3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>ходьба по дорожкам здоровья;</w:t>
      </w:r>
    </w:p>
    <w:p w14:paraId="1A1356EB" w14:textId="1A9DEE46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>массаж активных точек;</w:t>
      </w:r>
    </w:p>
    <w:p w14:paraId="03FD877D" w14:textId="37CAA722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>подвижные игры;</w:t>
      </w:r>
    </w:p>
    <w:p w14:paraId="26E453EF" w14:textId="747A8390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>игры с водой (в теплый период года);</w:t>
      </w:r>
    </w:p>
    <w:p w14:paraId="388BA73F" w14:textId="1B161EB4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>дыхательная гимнастика.</w:t>
      </w:r>
    </w:p>
    <w:p w14:paraId="7E6C4B41" w14:textId="54BBD3DF" w:rsidR="00734942" w:rsidRPr="00516610" w:rsidRDefault="00734942" w:rsidP="00516610">
      <w:pPr>
        <w:spacing w:after="0"/>
        <w:jc w:val="both"/>
        <w:rPr>
          <w:color w:val="4472C4" w:themeColor="accent1"/>
          <w:szCs w:val="28"/>
          <w:u w:val="single"/>
        </w:rPr>
      </w:pPr>
      <w:r w:rsidRPr="00516610">
        <w:rPr>
          <w:color w:val="4472C4" w:themeColor="accent1"/>
          <w:szCs w:val="28"/>
          <w:u w:val="single"/>
        </w:rPr>
        <w:t>Оздоровительно-игровой час в ДОУ с детьми</w:t>
      </w:r>
      <w:r w:rsidR="00516610" w:rsidRPr="00516610">
        <w:rPr>
          <w:color w:val="4472C4" w:themeColor="accent1"/>
          <w:szCs w:val="28"/>
          <w:u w:val="single"/>
        </w:rPr>
        <w:t xml:space="preserve"> </w:t>
      </w:r>
      <w:r w:rsidRPr="00516610">
        <w:rPr>
          <w:color w:val="4472C4" w:themeColor="accent1"/>
          <w:szCs w:val="28"/>
          <w:u w:val="single"/>
        </w:rPr>
        <w:t>раннего и младшего возраста.</w:t>
      </w:r>
    </w:p>
    <w:p w14:paraId="7B0E5042" w14:textId="3AA4AEBE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 xml:space="preserve">Основным приемом организации такого «часа» для малышей является «игровой момент». Оздоровительно-игровой «час» для малышей организуется воспитателем после дневного сна. Его длительность составляет для детей от 2 до 3 лет — 8 мин, с 3 до 4 лет — 8—10 мин. Ведущая роль в данной форме работы с детьми, естественно, принадлежит воспитателю. Организация оздоровительно-игрового часа предусматривает творческий подход: воспитатель может заменить игру, использовать музыкальное сопровождение, </w:t>
      </w:r>
      <w:r w:rsidRPr="00734942">
        <w:rPr>
          <w:color w:val="000000" w:themeColor="text1"/>
          <w:szCs w:val="28"/>
        </w:rPr>
        <w:lastRenderedPageBreak/>
        <w:t>ввести дополнительные игровые персонажи, использовать художественное слово и др. Но при этом необходимым условием остается учет оптимальной физической нагрузки и эмоциональное состояние малышей.</w:t>
      </w:r>
    </w:p>
    <w:p w14:paraId="38EAEAA0" w14:textId="31BBD7AF" w:rsidR="00734942" w:rsidRPr="00516610" w:rsidRDefault="00734942" w:rsidP="00516610">
      <w:pPr>
        <w:spacing w:after="0"/>
        <w:jc w:val="both"/>
        <w:rPr>
          <w:color w:val="4472C4" w:themeColor="accent1"/>
          <w:szCs w:val="28"/>
          <w:u w:val="single"/>
        </w:rPr>
      </w:pPr>
      <w:r w:rsidRPr="00516610">
        <w:rPr>
          <w:color w:val="4472C4" w:themeColor="accent1"/>
          <w:szCs w:val="28"/>
          <w:u w:val="single"/>
        </w:rPr>
        <w:t xml:space="preserve">Оздоровительно-игровой час </w:t>
      </w:r>
      <w:r w:rsidR="00516610">
        <w:rPr>
          <w:color w:val="4472C4" w:themeColor="accent1"/>
          <w:szCs w:val="28"/>
          <w:u w:val="single"/>
        </w:rPr>
        <w:t>с детьми старшего дошкольного возраста</w:t>
      </w:r>
      <w:r w:rsidRPr="00516610">
        <w:rPr>
          <w:color w:val="4472C4" w:themeColor="accent1"/>
          <w:szCs w:val="28"/>
          <w:u w:val="single"/>
        </w:rPr>
        <w:t>.</w:t>
      </w:r>
    </w:p>
    <w:p w14:paraId="24E72D18" w14:textId="096DA282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 xml:space="preserve">Оздоровительно-игровой час организуется в группе в актированные дни (актированный день - день, в который по каким-то причинам (например, погодным) запрещено проводить занятия вне помещений, на открытом воздухе) в первой половине дня. Его длительность составляет в средней группе и в старшей группе 35-45 минут. В содержание оздоровительно-игрового часа входят подвижные игры с оздоравливающим эффектом; дыхательные, артикуляционные, пальчиковые и зрительные гимнастики; </w:t>
      </w:r>
      <w:proofErr w:type="spellStart"/>
      <w:r w:rsidRPr="00734942">
        <w:rPr>
          <w:color w:val="000000" w:themeColor="text1"/>
          <w:szCs w:val="28"/>
        </w:rPr>
        <w:t>логоритмические</w:t>
      </w:r>
      <w:proofErr w:type="spellEnd"/>
      <w:r w:rsidRPr="00734942">
        <w:rPr>
          <w:color w:val="000000" w:themeColor="text1"/>
          <w:szCs w:val="28"/>
        </w:rPr>
        <w:t xml:space="preserve"> упражнения; элементы релаксации. Для повышения интереса к выполнению заданных упражнений используются образно-игровые сюжеты, объединенные одной темой дня.</w:t>
      </w:r>
    </w:p>
    <w:p w14:paraId="1578F007" w14:textId="4E00155D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>Составляется тематический план. Подбирается и систематизируется материал по использованию оздоровительных технологий в ДОУ, и определяется с какой целью они проводятся во время оздоровительно-игрового часа.</w:t>
      </w:r>
    </w:p>
    <w:p w14:paraId="5B9CF0EB" w14:textId="77777777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>На каждый месяц, в виде таблицы, составляется план мероприятий оздоровительно-игрового часа.</w:t>
      </w:r>
    </w:p>
    <w:p w14:paraId="707553EC" w14:textId="77777777" w:rsidR="00734942" w:rsidRPr="00734942" w:rsidRDefault="00734942" w:rsidP="00516610">
      <w:pPr>
        <w:spacing w:after="0"/>
        <w:jc w:val="both"/>
        <w:rPr>
          <w:color w:val="000000" w:themeColor="text1"/>
          <w:szCs w:val="28"/>
        </w:rPr>
      </w:pPr>
      <w:r w:rsidRPr="00734942">
        <w:rPr>
          <w:color w:val="000000" w:themeColor="text1"/>
          <w:szCs w:val="28"/>
        </w:rPr>
        <w:t>И в заключении хочется добавить. Не забывайте: ни один день не должен проходить без игры и гимнастических упражнений, в которые естественным элементом должны вплетаться специальные закаливающие процедуры.</w:t>
      </w:r>
    </w:p>
    <w:p w14:paraId="481AF05E" w14:textId="77777777" w:rsidR="00734942" w:rsidRPr="00734942" w:rsidRDefault="00734942" w:rsidP="00734942">
      <w:pPr>
        <w:jc w:val="both"/>
        <w:rPr>
          <w:color w:val="000000" w:themeColor="text1"/>
          <w:szCs w:val="28"/>
        </w:rPr>
      </w:pPr>
    </w:p>
    <w:sectPr w:rsidR="00734942" w:rsidRPr="0073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58"/>
    <w:rsid w:val="00516610"/>
    <w:rsid w:val="00734942"/>
    <w:rsid w:val="007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F85A"/>
  <w15:chartTrackingRefBased/>
  <w15:docId w15:val="{56A9EEA8-0523-49C6-AFA5-B3A1F035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942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2020-11-04T17:46:00Z</dcterms:created>
  <dcterms:modified xsi:type="dcterms:W3CDTF">2020-11-04T18:06:00Z</dcterms:modified>
</cp:coreProperties>
</file>