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10" w:rsidRPr="008047FD" w:rsidRDefault="00215E10" w:rsidP="008047FD">
      <w:pPr>
        <w:suppressAutoHyphens/>
        <w:ind w:left="567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 w:rsidRPr="008047FD">
        <w:rPr>
          <w:rFonts w:eastAsia="Times New Roman"/>
          <w:b/>
          <w:color w:val="000000"/>
          <w:sz w:val="28"/>
          <w:szCs w:val="28"/>
          <w:lang w:eastAsia="zh-CN"/>
        </w:rPr>
        <w:t>Муниципальное бюджетное учреждение</w:t>
      </w:r>
    </w:p>
    <w:p w:rsidR="00215E10" w:rsidRPr="008047FD" w:rsidRDefault="00215E10" w:rsidP="008047FD">
      <w:pPr>
        <w:suppressAutoHyphens/>
        <w:ind w:left="567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 w:rsidRPr="008047FD">
        <w:rPr>
          <w:rFonts w:eastAsia="Times New Roman"/>
          <w:b/>
          <w:color w:val="000000"/>
          <w:sz w:val="28"/>
          <w:szCs w:val="28"/>
          <w:lang w:eastAsia="zh-CN"/>
        </w:rPr>
        <w:t>дополнительного образования «Детская школа искусств»</w:t>
      </w:r>
    </w:p>
    <w:p w:rsidR="00215E10" w:rsidRPr="008047FD" w:rsidRDefault="00215E10" w:rsidP="008047FD">
      <w:pPr>
        <w:suppressAutoHyphens/>
        <w:ind w:left="567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 w:rsidRPr="008047FD">
        <w:rPr>
          <w:rFonts w:eastAsia="Times New Roman"/>
          <w:b/>
          <w:color w:val="000000"/>
          <w:sz w:val="28"/>
          <w:szCs w:val="28"/>
          <w:lang w:eastAsia="zh-CN"/>
        </w:rPr>
        <w:t>муниципального образования «Ладушкинский городской округ»</w:t>
      </w:r>
    </w:p>
    <w:p w:rsidR="00215E10" w:rsidRPr="008047FD" w:rsidRDefault="00215E10" w:rsidP="008047FD">
      <w:pPr>
        <w:suppressAutoHyphens/>
        <w:ind w:left="567"/>
        <w:jc w:val="both"/>
        <w:rPr>
          <w:rFonts w:eastAsia="Times New Roman"/>
          <w:b/>
          <w:color w:val="000000"/>
          <w:sz w:val="28"/>
          <w:szCs w:val="28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tbl>
      <w:tblPr>
        <w:tblW w:w="9781" w:type="dxa"/>
        <w:tblInd w:w="392" w:type="dxa"/>
        <w:tblLook w:val="04A0" w:firstRow="1" w:lastRow="0" w:firstColumn="1" w:lastColumn="0" w:noHBand="0" w:noVBand="1"/>
      </w:tblPr>
      <w:tblGrid>
        <w:gridCol w:w="4785"/>
        <w:gridCol w:w="4996"/>
      </w:tblGrid>
      <w:tr w:rsidR="00D069A4" w:rsidRPr="00D069A4" w:rsidTr="00D069A4">
        <w:tc>
          <w:tcPr>
            <w:tcW w:w="4785" w:type="dxa"/>
            <w:hideMark/>
          </w:tcPr>
          <w:p w:rsidR="00D069A4" w:rsidRPr="00D069A4" w:rsidRDefault="00D069A4" w:rsidP="00D069A4">
            <w:pPr>
              <w:suppressAutoHyphens/>
              <w:autoSpaceDN w:val="0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Принято на заседании</w:t>
            </w:r>
          </w:p>
          <w:p w:rsidR="00D069A4" w:rsidRPr="00D069A4" w:rsidRDefault="00D069A4" w:rsidP="00D069A4">
            <w:pPr>
              <w:suppressAutoHyphens/>
              <w:autoSpaceDN w:val="0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педагогического Совета </w:t>
            </w:r>
          </w:p>
          <w:p w:rsidR="00D069A4" w:rsidRPr="00D069A4" w:rsidRDefault="00D069A4" w:rsidP="00D069A4">
            <w:pPr>
              <w:suppressAutoHyphens/>
              <w:autoSpaceDN w:val="0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МБУ ДО ДШИ муниципального образования «Ладушкинский городской округ»    </w:t>
            </w:r>
          </w:p>
          <w:p w:rsidR="00D069A4" w:rsidRPr="00D069A4" w:rsidRDefault="00D069A4" w:rsidP="00D069A4">
            <w:pPr>
              <w:suppressAutoHyphens/>
              <w:autoSpaceDN w:val="0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Протокол № 4</w:t>
            </w:r>
          </w:p>
          <w:p w:rsidR="00D069A4" w:rsidRPr="00D069A4" w:rsidRDefault="00D069A4" w:rsidP="00D069A4">
            <w:pPr>
              <w:suppressAutoHyphens/>
              <w:autoSpaceDN w:val="0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о</w:t>
            </w:r>
            <w:r w:rsidR="008047F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т 28  августа 201</w:t>
            </w:r>
            <w:r w:rsidR="008047FD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7</w:t>
            </w: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 года</w:t>
            </w:r>
          </w:p>
        </w:tc>
        <w:tc>
          <w:tcPr>
            <w:tcW w:w="4996" w:type="dxa"/>
            <w:hideMark/>
          </w:tcPr>
          <w:p w:rsidR="00D069A4" w:rsidRPr="00D069A4" w:rsidRDefault="00D069A4" w:rsidP="00D069A4">
            <w:pPr>
              <w:suppressAutoHyphens/>
              <w:autoSpaceDN w:val="0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Утверждаю </w:t>
            </w:r>
          </w:p>
          <w:p w:rsidR="00D069A4" w:rsidRPr="00D069A4" w:rsidRDefault="00D069A4" w:rsidP="00D069A4">
            <w:pPr>
              <w:suppressAutoHyphens/>
              <w:autoSpaceDN w:val="0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Директор МБУ ДО ДШИ</w:t>
            </w:r>
          </w:p>
          <w:p w:rsidR="00D069A4" w:rsidRPr="00D069A4" w:rsidRDefault="00D069A4" w:rsidP="00D069A4">
            <w:pPr>
              <w:suppressAutoHyphens/>
              <w:autoSpaceDN w:val="0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___________О.Л.Салимова</w:t>
            </w:r>
          </w:p>
          <w:p w:rsidR="00D069A4" w:rsidRPr="00D069A4" w:rsidRDefault="00D069A4" w:rsidP="00D069A4">
            <w:pPr>
              <w:suppressAutoHyphens/>
              <w:autoSpaceDN w:val="0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8047F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Приказ № 12 от 28 августа 201</w:t>
            </w:r>
            <w:r w:rsidR="008047FD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7</w:t>
            </w:r>
            <w:r w:rsidRPr="00D069A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года</w:t>
            </w: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</w:tr>
    </w:tbl>
    <w:p w:rsidR="00215E10" w:rsidRPr="00D57433" w:rsidRDefault="00215E10" w:rsidP="00D069A4">
      <w:pPr>
        <w:tabs>
          <w:tab w:val="left" w:pos="9072"/>
        </w:tabs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ind w:left="993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8047FD" w:rsidRDefault="00215E10" w:rsidP="00215E10">
      <w:pPr>
        <w:suppressAutoHyphens/>
        <w:spacing w:line="360" w:lineRule="auto"/>
        <w:ind w:left="993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D069A4" w:rsidRPr="008047FD" w:rsidRDefault="00215E10" w:rsidP="00215E10">
      <w:pPr>
        <w:suppressAutoHyphens/>
        <w:spacing w:line="360" w:lineRule="auto"/>
        <w:ind w:left="993"/>
        <w:jc w:val="center"/>
        <w:rPr>
          <w:rFonts w:eastAsia="Times New Roman"/>
          <w:b/>
          <w:color w:val="000000"/>
          <w:sz w:val="24"/>
          <w:szCs w:val="24"/>
          <w:lang w:eastAsia="zh-CN"/>
        </w:rPr>
      </w:pP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ДОПОЛНИТЕЛЬНАЯ  ОБЩЕРАЗВИВАЮЩАЯ  ПРОГРАММА </w:t>
      </w:r>
    </w:p>
    <w:p w:rsidR="00215E10" w:rsidRPr="008047FD" w:rsidRDefault="00215E10" w:rsidP="00215E10">
      <w:pPr>
        <w:suppressAutoHyphens/>
        <w:spacing w:line="360" w:lineRule="auto"/>
        <w:ind w:left="993"/>
        <w:jc w:val="center"/>
        <w:rPr>
          <w:rFonts w:eastAsia="Times New Roman"/>
          <w:b/>
          <w:color w:val="000000"/>
          <w:sz w:val="24"/>
          <w:szCs w:val="24"/>
          <w:lang w:eastAsia="zh-CN"/>
        </w:rPr>
      </w:pP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>ХУДОЖЕСТВЕННОЙ НАПРАВЛЕННОСТИ</w:t>
      </w:r>
    </w:p>
    <w:p w:rsidR="00D069A4" w:rsidRDefault="00215E10" w:rsidP="0047798B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В ОБЛАСТИ </w:t>
      </w:r>
      <w:r w:rsidR="00E06682" w:rsidRP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 ХОРЕОГРАФИЧЕСКОГО</w:t>
      </w: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 ИСКУССТВА</w:t>
      </w:r>
      <w:r w:rsid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 </w:t>
      </w:r>
      <w:r w:rsidR="00D069A4">
        <w:rPr>
          <w:rFonts w:eastAsia="Times New Roman"/>
          <w:b/>
          <w:color w:val="000000"/>
          <w:sz w:val="36"/>
          <w:szCs w:val="36"/>
          <w:lang w:eastAsia="zh-CN"/>
        </w:rPr>
        <w:t xml:space="preserve"> </w:t>
      </w:r>
    </w:p>
    <w:p w:rsidR="00215E10" w:rsidRPr="00D069A4" w:rsidRDefault="00215E10" w:rsidP="00DA69AC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  <w:r w:rsidRPr="00D069A4">
        <w:rPr>
          <w:rFonts w:eastAsia="Times New Roman"/>
          <w:b/>
          <w:color w:val="000000"/>
          <w:sz w:val="36"/>
          <w:szCs w:val="36"/>
          <w:lang w:eastAsia="zh-CN"/>
        </w:rPr>
        <w:t xml:space="preserve"> «</w:t>
      </w:r>
      <w:r w:rsidR="00D069A4">
        <w:rPr>
          <w:rFonts w:eastAsia="Times New Roman"/>
          <w:b/>
          <w:color w:val="000000"/>
          <w:sz w:val="36"/>
          <w:szCs w:val="36"/>
          <w:lang w:eastAsia="zh-CN"/>
        </w:rPr>
        <w:t>Современный танец</w:t>
      </w:r>
      <w:r w:rsidRPr="00D069A4">
        <w:rPr>
          <w:rFonts w:eastAsia="Times New Roman"/>
          <w:b/>
          <w:color w:val="000000"/>
          <w:sz w:val="36"/>
          <w:szCs w:val="36"/>
          <w:lang w:eastAsia="zh-CN"/>
        </w:rPr>
        <w:t>»</w:t>
      </w:r>
    </w:p>
    <w:p w:rsidR="00215E10" w:rsidRDefault="00215E10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8047FD" w:rsidRDefault="008047FD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8047FD" w:rsidRDefault="008047FD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8047FD" w:rsidRPr="00B00FD9" w:rsidRDefault="00B00FD9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 w:rsidRPr="00B00FD9">
        <w:rPr>
          <w:rFonts w:eastAsia="Times New Roman"/>
          <w:b/>
          <w:color w:val="000000"/>
          <w:sz w:val="28"/>
          <w:szCs w:val="28"/>
          <w:lang w:eastAsia="zh-CN"/>
        </w:rPr>
        <w:t>Рабочая программа по учебному предмету</w:t>
      </w:r>
    </w:p>
    <w:p w:rsidR="00B00FD9" w:rsidRDefault="00B00FD9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28"/>
          <w:szCs w:val="28"/>
        </w:rPr>
      </w:pPr>
      <w:r w:rsidRPr="00B00FD9">
        <w:rPr>
          <w:rFonts w:eastAsia="Times New Roman"/>
          <w:b/>
          <w:color w:val="000000"/>
          <w:sz w:val="28"/>
          <w:szCs w:val="28"/>
        </w:rPr>
        <w:t>«Учимся танцевать народные танцы»</w:t>
      </w:r>
    </w:p>
    <w:p w:rsidR="00B00FD9" w:rsidRPr="00B00FD9" w:rsidRDefault="00B00FD9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</w:p>
    <w:p w:rsidR="008047FD" w:rsidRPr="00B00FD9" w:rsidRDefault="008047FD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</w:p>
    <w:p w:rsidR="008047FD" w:rsidRDefault="008047FD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 w:rsidRPr="008047FD">
        <w:rPr>
          <w:rFonts w:eastAsia="Times New Roman"/>
          <w:b/>
          <w:color w:val="000000"/>
          <w:sz w:val="28"/>
          <w:szCs w:val="28"/>
          <w:lang w:eastAsia="zh-CN"/>
        </w:rPr>
        <w:t>Срок освоения программы 3 года</w:t>
      </w:r>
    </w:p>
    <w:p w:rsidR="008047FD" w:rsidRDefault="00B00FD9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>
        <w:rPr>
          <w:rFonts w:eastAsia="Times New Roman"/>
          <w:b/>
          <w:color w:val="000000"/>
          <w:sz w:val="28"/>
          <w:szCs w:val="28"/>
          <w:lang w:eastAsia="zh-CN"/>
        </w:rPr>
        <w:t>Срок реализации учебного предмета 1 год</w:t>
      </w: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8047FD" w:rsidRDefault="00215E10" w:rsidP="00215E10">
      <w:pPr>
        <w:suppressAutoHyphens/>
        <w:spacing w:line="360" w:lineRule="auto"/>
        <w:jc w:val="center"/>
        <w:rPr>
          <w:rFonts w:eastAsia="Times New Roman"/>
          <w:b/>
          <w:color w:val="000000"/>
          <w:sz w:val="24"/>
          <w:szCs w:val="24"/>
          <w:lang w:eastAsia="zh-CN"/>
        </w:rPr>
      </w:pP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>г.Ладушкин</w:t>
      </w:r>
      <w:r w:rsidR="008047FD" w:rsidRP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 </w:t>
      </w: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>2017год</w:t>
      </w:r>
    </w:p>
    <w:p w:rsidR="00215E10" w:rsidRDefault="00215E10" w:rsidP="00215E10">
      <w:pPr>
        <w:sectPr w:rsidR="00215E10" w:rsidSect="008047FD">
          <w:pgSz w:w="11900" w:h="16838"/>
          <w:pgMar w:top="709" w:right="843" w:bottom="1276" w:left="860" w:header="0" w:footer="0" w:gutter="0"/>
          <w:cols w:space="720" w:equalWidth="0">
            <w:col w:w="10197"/>
          </w:cols>
        </w:sectPr>
      </w:pPr>
    </w:p>
    <w:p w:rsidR="00215E10" w:rsidRDefault="00215E10" w:rsidP="00215E10">
      <w:pPr>
        <w:spacing w:line="511" w:lineRule="auto"/>
        <w:ind w:right="-11" w:firstLine="234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Структура программы учебного предмета</w:t>
      </w:r>
    </w:p>
    <w:p w:rsidR="00215E10" w:rsidRDefault="00215E10" w:rsidP="00215E10">
      <w:pPr>
        <w:spacing w:line="511" w:lineRule="auto"/>
        <w:ind w:left="709" w:right="-11" w:hanging="28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Пояснительная записка</w:t>
      </w:r>
    </w:p>
    <w:p w:rsidR="00215E10" w:rsidRDefault="00215E10" w:rsidP="00215E10">
      <w:pPr>
        <w:tabs>
          <w:tab w:val="left" w:pos="2880"/>
        </w:tabs>
        <w:spacing w:line="77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215E10" w:rsidRDefault="00215E10" w:rsidP="00215E10">
      <w:pPr>
        <w:tabs>
          <w:tab w:val="left" w:pos="1029"/>
        </w:tabs>
        <w:spacing w:line="216" w:lineRule="auto"/>
        <w:ind w:left="709"/>
        <w:rPr>
          <w:rFonts w:eastAsia="Times New Roman"/>
          <w:sz w:val="36"/>
          <w:szCs w:val="36"/>
        </w:rPr>
      </w:pPr>
      <w:r>
        <w:rPr>
          <w:rFonts w:eastAsia="Times New Roman"/>
          <w:i/>
          <w:iCs/>
          <w:sz w:val="28"/>
          <w:szCs w:val="28"/>
        </w:rPr>
        <w:t xml:space="preserve">- Характеристика учебного предмета, его место и роль в образовательном  </w:t>
      </w:r>
      <w:r>
        <w:rPr>
          <w:rFonts w:eastAsia="Times New Roman"/>
          <w:i/>
          <w:iCs/>
          <w:sz w:val="28"/>
          <w:szCs w:val="28"/>
        </w:rPr>
        <w:tab/>
        <w:t>процессе</w:t>
      </w:r>
    </w:p>
    <w:p w:rsidR="00215E10" w:rsidRDefault="00215E10" w:rsidP="00215E10">
      <w:pPr>
        <w:spacing w:line="2" w:lineRule="exact"/>
        <w:ind w:firstLine="709"/>
        <w:rPr>
          <w:rFonts w:eastAsia="Times New Roman"/>
          <w:sz w:val="36"/>
          <w:szCs w:val="36"/>
        </w:rPr>
      </w:pPr>
    </w:p>
    <w:p w:rsidR="00215E10" w:rsidRDefault="00215E10" w:rsidP="00215E10">
      <w:pPr>
        <w:numPr>
          <w:ilvl w:val="2"/>
          <w:numId w:val="1"/>
        </w:numPr>
        <w:tabs>
          <w:tab w:val="left" w:pos="851"/>
        </w:tabs>
        <w:ind w:left="70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Срок реализации учебного предмета</w:t>
      </w:r>
    </w:p>
    <w:p w:rsidR="00215E10" w:rsidRDefault="00215E10" w:rsidP="00215E10">
      <w:pPr>
        <w:numPr>
          <w:ilvl w:val="2"/>
          <w:numId w:val="1"/>
        </w:numPr>
        <w:tabs>
          <w:tab w:val="left" w:pos="851"/>
          <w:tab w:val="left" w:pos="993"/>
        </w:tabs>
        <w:spacing w:line="239" w:lineRule="auto"/>
        <w:ind w:firstLine="70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Объем учебного времени, предусмотренный учебным планом </w:t>
      </w:r>
      <w:r>
        <w:rPr>
          <w:rFonts w:eastAsia="Times New Roman"/>
          <w:i/>
          <w:iCs/>
          <w:sz w:val="28"/>
          <w:szCs w:val="28"/>
        </w:rPr>
        <w:tab/>
        <w:t>образовательной организации на реализацию учебного предмета</w:t>
      </w:r>
    </w:p>
    <w:p w:rsidR="00215E10" w:rsidRDefault="00215E10" w:rsidP="00215E10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Сведения о затратах учебного времени</w:t>
      </w:r>
    </w:p>
    <w:p w:rsidR="00215E10" w:rsidRDefault="00215E10" w:rsidP="00215E10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Форма проведения учебных занятий</w:t>
      </w: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Цели и задачи учебного предмета</w:t>
      </w: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Структура программы учебного предмета</w:t>
      </w: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7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Методы обучения</w:t>
      </w: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7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215E10" w:rsidRDefault="00215E10" w:rsidP="00215E10">
      <w:pPr>
        <w:spacing w:line="324" w:lineRule="exact"/>
        <w:rPr>
          <w:rFonts w:eastAsia="Times New Roman"/>
          <w:i/>
          <w:iCs/>
          <w:sz w:val="28"/>
          <w:szCs w:val="28"/>
        </w:rPr>
      </w:pPr>
    </w:p>
    <w:p w:rsidR="00215E10" w:rsidRDefault="00215E10" w:rsidP="00215E10">
      <w:pPr>
        <w:ind w:left="36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II.   Содержание учебного предмета</w:t>
      </w:r>
    </w:p>
    <w:p w:rsidR="00215E10" w:rsidRDefault="00215E10" w:rsidP="00215E10">
      <w:pPr>
        <w:spacing w:line="319" w:lineRule="exact"/>
        <w:rPr>
          <w:rFonts w:eastAsia="Times New Roman"/>
          <w:i/>
          <w:iCs/>
          <w:sz w:val="28"/>
          <w:szCs w:val="28"/>
        </w:rPr>
      </w:pPr>
    </w:p>
    <w:p w:rsidR="00215E10" w:rsidRDefault="00215E10" w:rsidP="00215E10">
      <w:pPr>
        <w:numPr>
          <w:ilvl w:val="3"/>
          <w:numId w:val="1"/>
        </w:numPr>
        <w:tabs>
          <w:tab w:val="left" w:pos="1000"/>
        </w:tabs>
        <w:ind w:left="100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Учебно-тематический план</w:t>
      </w:r>
    </w:p>
    <w:p w:rsidR="00215E10" w:rsidRDefault="00215E10" w:rsidP="00215E10">
      <w:pPr>
        <w:numPr>
          <w:ilvl w:val="3"/>
          <w:numId w:val="1"/>
        </w:numPr>
        <w:tabs>
          <w:tab w:val="left" w:pos="1000"/>
        </w:tabs>
        <w:ind w:left="100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Годовые требования</w:t>
      </w:r>
    </w:p>
    <w:p w:rsidR="00215E10" w:rsidRDefault="00215E10" w:rsidP="00215E10">
      <w:pPr>
        <w:spacing w:line="325" w:lineRule="exact"/>
        <w:rPr>
          <w:sz w:val="20"/>
          <w:szCs w:val="20"/>
        </w:rPr>
      </w:pPr>
    </w:p>
    <w:p w:rsidR="00215E10" w:rsidRDefault="00215E10" w:rsidP="00215E10">
      <w:pPr>
        <w:numPr>
          <w:ilvl w:val="0"/>
          <w:numId w:val="2"/>
        </w:numPr>
        <w:tabs>
          <w:tab w:val="left" w:pos="1140"/>
        </w:tabs>
        <w:ind w:left="1140" w:hanging="7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уровню подготовки учащихся</w:t>
      </w:r>
    </w:p>
    <w:p w:rsidR="00215E10" w:rsidRDefault="00215E10" w:rsidP="00215E10">
      <w:pPr>
        <w:spacing w:line="319" w:lineRule="exact"/>
        <w:rPr>
          <w:rFonts w:eastAsia="Times New Roman"/>
          <w:b/>
          <w:bCs/>
          <w:sz w:val="28"/>
          <w:szCs w:val="28"/>
        </w:rPr>
      </w:pPr>
    </w:p>
    <w:p w:rsidR="00215E10" w:rsidRDefault="00215E10" w:rsidP="00215E10">
      <w:pPr>
        <w:numPr>
          <w:ilvl w:val="1"/>
          <w:numId w:val="2"/>
        </w:numPr>
        <w:tabs>
          <w:tab w:val="left" w:pos="1140"/>
        </w:tabs>
        <w:ind w:left="1140" w:hanging="23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Требования к уровню подготовки на различных этапах обучения</w:t>
      </w:r>
    </w:p>
    <w:p w:rsidR="00215E10" w:rsidRDefault="00215E10" w:rsidP="00215E10">
      <w:pPr>
        <w:spacing w:line="200" w:lineRule="exact"/>
        <w:rPr>
          <w:sz w:val="20"/>
          <w:szCs w:val="20"/>
        </w:rPr>
      </w:pPr>
    </w:p>
    <w:p w:rsidR="00215E10" w:rsidRDefault="00215E10" w:rsidP="00215E10">
      <w:pPr>
        <w:spacing w:line="200" w:lineRule="exact"/>
        <w:rPr>
          <w:sz w:val="20"/>
          <w:szCs w:val="20"/>
        </w:rPr>
      </w:pPr>
    </w:p>
    <w:p w:rsidR="00215E10" w:rsidRDefault="00215E10" w:rsidP="00215E10">
      <w:pPr>
        <w:spacing w:line="247" w:lineRule="exact"/>
        <w:rPr>
          <w:sz w:val="20"/>
          <w:szCs w:val="20"/>
        </w:rPr>
      </w:pPr>
    </w:p>
    <w:p w:rsidR="00215E10" w:rsidRDefault="00215E10" w:rsidP="00215E10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Формы и методы контроля, система оценок</w:t>
      </w:r>
    </w:p>
    <w:p w:rsidR="00215E10" w:rsidRDefault="00215E10" w:rsidP="00215E10">
      <w:pPr>
        <w:spacing w:line="317" w:lineRule="exact"/>
        <w:rPr>
          <w:sz w:val="20"/>
          <w:szCs w:val="20"/>
        </w:rPr>
      </w:pPr>
    </w:p>
    <w:p w:rsidR="00215E10" w:rsidRDefault="00215E10" w:rsidP="00215E10">
      <w:pPr>
        <w:numPr>
          <w:ilvl w:val="1"/>
          <w:numId w:val="3"/>
        </w:numPr>
        <w:tabs>
          <w:tab w:val="left" w:pos="1140"/>
        </w:tabs>
        <w:ind w:left="1140" w:hanging="24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Аттестация: цели, виды, форма, содержание</w:t>
      </w:r>
    </w:p>
    <w:p w:rsidR="00215E10" w:rsidRDefault="00215E10" w:rsidP="00215E10">
      <w:pPr>
        <w:numPr>
          <w:ilvl w:val="1"/>
          <w:numId w:val="3"/>
        </w:numPr>
        <w:tabs>
          <w:tab w:val="left" w:pos="1060"/>
        </w:tabs>
        <w:ind w:left="106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Критерии оценки</w:t>
      </w:r>
    </w:p>
    <w:p w:rsidR="00215E10" w:rsidRDefault="00215E10" w:rsidP="00215E10">
      <w:pPr>
        <w:spacing w:line="327" w:lineRule="exact"/>
        <w:rPr>
          <w:rFonts w:eastAsia="Times New Roman"/>
          <w:i/>
          <w:iCs/>
          <w:sz w:val="28"/>
          <w:szCs w:val="28"/>
        </w:rPr>
      </w:pPr>
    </w:p>
    <w:p w:rsidR="00215E10" w:rsidRDefault="00215E10" w:rsidP="00215E10">
      <w:pPr>
        <w:ind w:left="36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V.   Методическое обеспечение учебного процесса</w:t>
      </w:r>
    </w:p>
    <w:p w:rsidR="00215E10" w:rsidRDefault="00215E10" w:rsidP="00215E10">
      <w:pPr>
        <w:spacing w:line="321" w:lineRule="exact"/>
        <w:rPr>
          <w:sz w:val="20"/>
          <w:szCs w:val="20"/>
        </w:rPr>
      </w:pPr>
    </w:p>
    <w:p w:rsidR="00215E10" w:rsidRDefault="00215E10" w:rsidP="00215E10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Список учебной и методической литературы</w:t>
      </w:r>
    </w:p>
    <w:p w:rsidR="00215E10" w:rsidRDefault="00215E10" w:rsidP="00215E10">
      <w:pPr>
        <w:spacing w:line="317" w:lineRule="exact"/>
        <w:rPr>
          <w:sz w:val="20"/>
          <w:szCs w:val="20"/>
        </w:rPr>
      </w:pPr>
    </w:p>
    <w:p w:rsidR="00215E10" w:rsidRDefault="00590CF2" w:rsidP="00215E10">
      <w:pPr>
        <w:numPr>
          <w:ilvl w:val="0"/>
          <w:numId w:val="4"/>
        </w:numPr>
        <w:tabs>
          <w:tab w:val="left" w:pos="1060"/>
        </w:tabs>
        <w:ind w:left="106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</w:t>
      </w:r>
      <w:r w:rsidR="00215E10">
        <w:rPr>
          <w:rFonts w:eastAsia="Times New Roman"/>
          <w:i/>
          <w:iCs/>
          <w:sz w:val="28"/>
          <w:szCs w:val="28"/>
        </w:rPr>
        <w:t>Список рекомендуемой учебной литературы</w:t>
      </w:r>
    </w:p>
    <w:p w:rsidR="00215E10" w:rsidRDefault="00215E10" w:rsidP="00215E10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BE6C15" w:rsidRDefault="00590CF2" w:rsidP="00215E10">
      <w:pPr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          - </w:t>
      </w:r>
      <w:r w:rsidR="00215E10">
        <w:rPr>
          <w:rFonts w:eastAsia="Times New Roman"/>
          <w:i/>
          <w:iCs/>
          <w:sz w:val="28"/>
          <w:szCs w:val="28"/>
        </w:rPr>
        <w:t>Список рекомендуемой методической литературы</w:t>
      </w: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Pr="00590CF2" w:rsidRDefault="00590CF2" w:rsidP="006E34EF">
      <w:pPr>
        <w:pStyle w:val="a3"/>
        <w:numPr>
          <w:ilvl w:val="0"/>
          <w:numId w:val="5"/>
        </w:numPr>
        <w:spacing w:line="276" w:lineRule="auto"/>
        <w:ind w:right="-11"/>
        <w:jc w:val="center"/>
        <w:rPr>
          <w:rFonts w:eastAsia="Times New Roman"/>
          <w:b/>
          <w:bCs/>
          <w:sz w:val="28"/>
          <w:szCs w:val="28"/>
        </w:rPr>
      </w:pPr>
      <w:r w:rsidRPr="00590CF2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793A34" w:rsidRDefault="00590CF2" w:rsidP="00793A34">
      <w:pPr>
        <w:pStyle w:val="a3"/>
        <w:spacing w:line="276" w:lineRule="auto"/>
        <w:ind w:left="426" w:right="-11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Характеристика учебного предмета, его место и роль</w:t>
      </w:r>
    </w:p>
    <w:p w:rsidR="00590CF2" w:rsidRPr="00793A34" w:rsidRDefault="00590CF2" w:rsidP="00793A34">
      <w:pPr>
        <w:pStyle w:val="a3"/>
        <w:spacing w:line="276" w:lineRule="auto"/>
        <w:ind w:left="426" w:right="-11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 xml:space="preserve"> в образовательном  </w:t>
      </w:r>
      <w:r w:rsidRPr="00793A34">
        <w:rPr>
          <w:rFonts w:eastAsia="Times New Roman"/>
          <w:b/>
          <w:i/>
          <w:iCs/>
          <w:sz w:val="28"/>
          <w:szCs w:val="28"/>
        </w:rPr>
        <w:tab/>
        <w:t>процессе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Программа учебного предмета «</w:t>
      </w:r>
      <w:r w:rsidR="00B00FD9" w:rsidRPr="00590CF2">
        <w:rPr>
          <w:rFonts w:eastAsia="Times New Roman"/>
          <w:color w:val="000000"/>
          <w:sz w:val="28"/>
          <w:szCs w:val="28"/>
        </w:rPr>
        <w:t>«Учимся танцевать народные танцы»</w:t>
      </w:r>
      <w:r w:rsidRPr="00590CF2">
        <w:rPr>
          <w:rFonts w:eastAsia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с учетом современных тенденций в области хореографического искусства.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Хореографическое искусство - о</w:t>
      </w:r>
      <w:r w:rsidRPr="00590CF2">
        <w:rPr>
          <w:rFonts w:eastAsia="Times New Roman"/>
          <w:color w:val="000000"/>
          <w:sz w:val="28"/>
          <w:szCs w:val="28"/>
        </w:rPr>
        <w:t>дно из универсальных средств всестороннего развития личности.</w:t>
      </w:r>
      <w:r w:rsidRPr="00590CF2">
        <w:rPr>
          <w:rFonts w:eastAsia="Times New Roman"/>
          <w:sz w:val="28"/>
          <w:szCs w:val="28"/>
        </w:rPr>
        <w:t xml:space="preserve"> Его специфика определяется многогранным воздействием на человека, так как хореография является синтетическим искусством и объединяет музыку, движение и театр. 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 xml:space="preserve">Совершенствуя тело человека, влияя на становление эмоциональной сферы, воспитывая через музыку духовно, хореография способствует раскрытию творческого и познавательного потенциала, дает импульс к самосовершенствованию, постоянному личностному росту. 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Хореографическое искусство отражает и преобразует современные тенденции в мировой танцевальной культуре.  Современный танец – одно из новых направлений хореографии, продолжающее переживать в наше время период становления и развития. В России современный танец появился сравнительно недавно, как синтез американской и африканской культуры, его популярность растет, а формы его освоения -  обновляются и расширяются.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 xml:space="preserve">Художественная особенность современного танца –  это полная свобода движений танцора при его крайней эмоциональной напряженности, предельной «самоотдаче», это новый язык движения. Причем «эмоции в большей степени зависят не от идеи или сюжета, а от телесных ощущений </w:t>
      </w:r>
      <w:r w:rsidRPr="006E34EF">
        <w:rPr>
          <w:rFonts w:eastAsia="Times New Roman"/>
          <w:sz w:val="28"/>
          <w:szCs w:val="28"/>
        </w:rPr>
        <w:t>танцовщика»</w:t>
      </w:r>
      <w:r w:rsidRPr="006E34EF">
        <w:rPr>
          <w:rFonts w:eastAsia="Times New Roman"/>
          <w:sz w:val="28"/>
          <w:szCs w:val="28"/>
          <w:vertAlign w:val="superscript"/>
        </w:rPr>
        <w:footnoteReference w:id="1"/>
      </w:r>
      <w:r w:rsidRPr="006E34EF">
        <w:rPr>
          <w:rFonts w:eastAsia="Times New Roman"/>
          <w:sz w:val="28"/>
          <w:szCs w:val="28"/>
        </w:rPr>
        <w:t>, от восприятия музыки и ритмов</w:t>
      </w:r>
      <w:r w:rsidRPr="00590CF2">
        <w:rPr>
          <w:rFonts w:eastAsia="Times New Roman"/>
          <w:sz w:val="28"/>
          <w:szCs w:val="28"/>
        </w:rPr>
        <w:t>.</w:t>
      </w:r>
    </w:p>
    <w:p w:rsidR="00590CF2" w:rsidRPr="00590CF2" w:rsidRDefault="00590CF2" w:rsidP="00793A34">
      <w:pP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color w:val="000000"/>
          <w:sz w:val="28"/>
          <w:szCs w:val="28"/>
        </w:rPr>
        <w:t>Учебный предмет «</w:t>
      </w:r>
      <w:r w:rsidR="00B00FD9" w:rsidRPr="00590CF2">
        <w:rPr>
          <w:rFonts w:eastAsia="Times New Roman"/>
          <w:color w:val="000000"/>
          <w:sz w:val="28"/>
          <w:szCs w:val="28"/>
        </w:rPr>
        <w:t>«Учимся танцевать народные танцы»</w:t>
      </w:r>
      <w:r w:rsidRPr="00590CF2">
        <w:rPr>
          <w:rFonts w:eastAsia="Times New Roman"/>
          <w:color w:val="000000"/>
          <w:sz w:val="28"/>
          <w:szCs w:val="28"/>
        </w:rPr>
        <w:t>» вызывает активный интерес у детей и родителей, направлен на воспитание интереса и любви к танцу и искусству в целом, на овладение основами исполнения джазового танца, на эффективное индивидуально-личностное развитие ребенка и раскрытие его творческих способностей, а также на укрепление здоровья учащихся, на формирование у них чувства прекрасного и других эстетических категорий, на развитие эмоциональной восприимчивости и двигательной выразительности.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lastRenderedPageBreak/>
        <w:t>Учебный предмет «</w:t>
      </w:r>
      <w:r w:rsidR="00B00FD9" w:rsidRPr="00590CF2">
        <w:rPr>
          <w:rFonts w:eastAsia="Times New Roman"/>
          <w:color w:val="000000"/>
          <w:sz w:val="28"/>
          <w:szCs w:val="28"/>
        </w:rPr>
        <w:t>«Учимся танцевать народные танцы»</w:t>
      </w:r>
      <w:r w:rsidRPr="00590CF2">
        <w:rPr>
          <w:rFonts w:eastAsia="Times New Roman"/>
          <w:sz w:val="28"/>
          <w:szCs w:val="28"/>
        </w:rPr>
        <w:t xml:space="preserve"> ориентирован на развитие физических данных учащихся, на приобретение начальных базовых знаний, умений и технических навыков в области джазовой хореографии. Освоение содержания предмета «</w:t>
      </w:r>
      <w:r w:rsidR="00B00FD9" w:rsidRPr="00590CF2">
        <w:rPr>
          <w:rFonts w:eastAsia="Times New Roman"/>
          <w:color w:val="000000"/>
          <w:sz w:val="28"/>
          <w:szCs w:val="28"/>
        </w:rPr>
        <w:t>«Учимся танцевать народные танцы»</w:t>
      </w:r>
      <w:r w:rsidRPr="00590CF2">
        <w:rPr>
          <w:rFonts w:eastAsia="Times New Roman"/>
          <w:sz w:val="28"/>
          <w:szCs w:val="28"/>
        </w:rPr>
        <w:t>» способствует формированию художественно-эстетической культуры учащихся, обеспечивает развитие мотивации к познавательной и творческой деятельности.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bCs/>
          <w:sz w:val="28"/>
          <w:szCs w:val="28"/>
        </w:rPr>
        <w:t>Программа учебного предмета «</w:t>
      </w:r>
      <w:r w:rsidR="00B00FD9" w:rsidRPr="00590CF2">
        <w:rPr>
          <w:rFonts w:eastAsia="Times New Roman"/>
          <w:color w:val="000000"/>
          <w:sz w:val="28"/>
          <w:szCs w:val="28"/>
        </w:rPr>
        <w:t>«Учимся танцевать народные танцы»</w:t>
      </w:r>
      <w:r w:rsidRPr="00590CF2">
        <w:rPr>
          <w:rFonts w:eastAsia="Times New Roman"/>
          <w:bCs/>
          <w:sz w:val="28"/>
          <w:szCs w:val="28"/>
        </w:rPr>
        <w:t xml:space="preserve">» разработана с </w:t>
      </w:r>
      <w:r w:rsidRPr="00590CF2">
        <w:rPr>
          <w:rFonts w:eastAsia="Times New Roman"/>
          <w:sz w:val="28"/>
          <w:szCs w:val="28"/>
        </w:rPr>
        <w:t xml:space="preserve">учетом физических, психологических и возрастных особенностей детей и построена по принципу «от простого к сложному». Физическая нагрузка увеличивается постепенно, усложняются творческие задания, уровень сложности движений нарастает поэтапно и последовательно и так же целенаправленно возрастает уровень ответственности детей. Учебно-воспитательный процесс ориентирован на личность ребенка, его индивидуальные склонности, способности и особенности, что позволяет выстроить в коллективе особую атмосферу сотрудничества, взаимодействия и заинтересованности в творческой активности каждого ученика. </w:t>
      </w:r>
    </w:p>
    <w:p w:rsidR="00590CF2" w:rsidRDefault="00590CF2" w:rsidP="00793A34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color w:val="000000"/>
          <w:sz w:val="28"/>
          <w:szCs w:val="28"/>
        </w:rPr>
        <w:t xml:space="preserve">Программа разработана с учетом здоровьесберегающих факторов. Основа обучения хореографии – хореографический экзерсис – способствует не только сохранению и укреплению здоровья, но и имеет возможность исправлять уже имеющиеся небольшие отклонения, такие, как сколиоз, остеохондроз, болезни суставов, слабый мышечный тонус и др. </w:t>
      </w:r>
    </w:p>
    <w:p w:rsidR="00793A34" w:rsidRDefault="00793A34" w:rsidP="00793A34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590CF2" w:rsidRDefault="00590CF2" w:rsidP="00793A34">
      <w:pPr>
        <w:tabs>
          <w:tab w:val="left" w:pos="851"/>
        </w:tabs>
        <w:ind w:left="709"/>
        <w:jc w:val="center"/>
        <w:rPr>
          <w:rFonts w:eastAsia="Times New Roman"/>
          <w:b/>
          <w:i/>
          <w:iCs/>
          <w:sz w:val="28"/>
          <w:szCs w:val="28"/>
        </w:rPr>
      </w:pPr>
      <w:r w:rsidRPr="00590CF2">
        <w:rPr>
          <w:rFonts w:eastAsia="Times New Roman"/>
          <w:b/>
          <w:i/>
          <w:iCs/>
          <w:sz w:val="28"/>
          <w:szCs w:val="28"/>
        </w:rPr>
        <w:t>Срок реализации учебного предмета</w:t>
      </w:r>
    </w:p>
    <w:p w:rsidR="00590CF2" w:rsidRDefault="00590CF2" w:rsidP="00B00FD9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bCs/>
          <w:sz w:val="28"/>
          <w:szCs w:val="28"/>
        </w:rPr>
        <w:t>Сроки реализации</w:t>
      </w:r>
      <w:r w:rsidRPr="00590CF2">
        <w:rPr>
          <w:rFonts w:eastAsia="Times New Roman"/>
          <w:sz w:val="28"/>
          <w:szCs w:val="28"/>
        </w:rPr>
        <w:t> </w:t>
      </w:r>
      <w:r w:rsidR="00B00FD9">
        <w:rPr>
          <w:rFonts w:eastAsia="Times New Roman"/>
          <w:sz w:val="28"/>
          <w:szCs w:val="28"/>
        </w:rPr>
        <w:t xml:space="preserve">учебного предмета </w:t>
      </w:r>
      <w:r w:rsidRPr="00590CF2">
        <w:rPr>
          <w:rFonts w:eastAsia="Times New Roman"/>
          <w:color w:val="000000"/>
          <w:sz w:val="28"/>
          <w:szCs w:val="28"/>
        </w:rPr>
        <w:t xml:space="preserve">1 год </w:t>
      </w:r>
    </w:p>
    <w:p w:rsidR="00793A34" w:rsidRPr="00590CF2" w:rsidRDefault="00793A34" w:rsidP="00793A34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:rsidR="00590CF2" w:rsidRPr="00590CF2" w:rsidRDefault="00590CF2" w:rsidP="00793A34">
      <w:pPr>
        <w:tabs>
          <w:tab w:val="left" w:pos="851"/>
          <w:tab w:val="left" w:pos="993"/>
        </w:tabs>
        <w:spacing w:line="239" w:lineRule="auto"/>
        <w:jc w:val="center"/>
        <w:rPr>
          <w:rFonts w:eastAsia="Times New Roman"/>
          <w:b/>
          <w:i/>
          <w:iCs/>
          <w:sz w:val="28"/>
          <w:szCs w:val="28"/>
        </w:rPr>
      </w:pPr>
      <w:r w:rsidRPr="00590CF2">
        <w:rPr>
          <w:rFonts w:eastAsia="Times New Roman"/>
          <w:b/>
          <w:i/>
          <w:iCs/>
          <w:sz w:val="28"/>
          <w:szCs w:val="28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B00FD9" w:rsidRDefault="006E34EF" w:rsidP="00793A34">
      <w:pPr>
        <w:spacing w:line="276" w:lineRule="auto"/>
        <w:ind w:right="-113" w:firstLine="340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 xml:space="preserve">Срок </w:t>
      </w:r>
      <w:r w:rsidR="00B00FD9">
        <w:rPr>
          <w:rFonts w:eastAsia="Times New Roman"/>
          <w:sz w:val="28"/>
          <w:szCs w:val="28"/>
        </w:rPr>
        <w:t xml:space="preserve">освоения </w:t>
      </w:r>
      <w:r w:rsidRPr="006E34EF">
        <w:rPr>
          <w:rFonts w:eastAsia="Times New Roman"/>
          <w:sz w:val="28"/>
          <w:szCs w:val="28"/>
        </w:rPr>
        <w:t xml:space="preserve"> программы - 3 года</w:t>
      </w:r>
      <w:r w:rsidR="00B00FD9">
        <w:rPr>
          <w:rFonts w:eastAsia="Times New Roman"/>
          <w:sz w:val="28"/>
          <w:szCs w:val="28"/>
        </w:rPr>
        <w:t>.</w:t>
      </w:r>
    </w:p>
    <w:p w:rsidR="00B00FD9" w:rsidRDefault="00B00FD9" w:rsidP="00B00FD9">
      <w:pPr>
        <w:spacing w:line="276" w:lineRule="auto"/>
        <w:ind w:right="-113" w:firstLine="340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 xml:space="preserve">Срок реализации </w:t>
      </w:r>
      <w:r>
        <w:rPr>
          <w:rFonts w:eastAsia="Times New Roman"/>
          <w:sz w:val="28"/>
          <w:szCs w:val="28"/>
        </w:rPr>
        <w:t>учебного предмета - 1 год</w:t>
      </w:r>
      <w:r w:rsidRPr="006E34EF">
        <w:rPr>
          <w:rFonts w:eastAsia="Times New Roman"/>
          <w:sz w:val="28"/>
          <w:szCs w:val="28"/>
        </w:rPr>
        <w:t>, совокупная</w:t>
      </w:r>
      <w:r>
        <w:rPr>
          <w:rFonts w:eastAsia="Times New Roman"/>
          <w:sz w:val="28"/>
          <w:szCs w:val="28"/>
        </w:rPr>
        <w:t xml:space="preserve"> учебная нагрузка составляет 216 </w:t>
      </w:r>
      <w:r w:rsidRPr="006E34EF">
        <w:rPr>
          <w:rFonts w:eastAsia="Times New Roman"/>
          <w:sz w:val="28"/>
          <w:szCs w:val="28"/>
        </w:rPr>
        <w:t xml:space="preserve"> учебных часов, </w:t>
      </w:r>
      <w:r>
        <w:rPr>
          <w:rFonts w:eastAsia="Times New Roman"/>
          <w:sz w:val="28"/>
          <w:szCs w:val="28"/>
        </w:rPr>
        <w:t>с учетом часов самоподготовки (2-ый год – 3</w:t>
      </w:r>
      <w:r w:rsidRPr="006E34EF">
        <w:rPr>
          <w:rFonts w:eastAsia="Times New Roman"/>
          <w:sz w:val="28"/>
          <w:szCs w:val="28"/>
        </w:rPr>
        <w:t>0 часов;) – нагрузка составляет</w:t>
      </w:r>
      <w:r>
        <w:rPr>
          <w:rFonts w:eastAsia="Times New Roman"/>
          <w:sz w:val="28"/>
          <w:szCs w:val="28"/>
        </w:rPr>
        <w:t xml:space="preserve"> 246</w:t>
      </w:r>
      <w:r w:rsidRPr="006E34EF">
        <w:rPr>
          <w:rFonts w:eastAsia="Times New Roman"/>
          <w:sz w:val="28"/>
          <w:szCs w:val="28"/>
        </w:rPr>
        <w:t xml:space="preserve"> учебных часов.</w:t>
      </w:r>
    </w:p>
    <w:p w:rsidR="00B00FD9" w:rsidRDefault="00B00FD9" w:rsidP="00B00FD9">
      <w:pPr>
        <w:spacing w:line="276" w:lineRule="auto"/>
        <w:ind w:right="-113" w:firstLine="340"/>
        <w:jc w:val="both"/>
        <w:rPr>
          <w:rFonts w:eastAsia="Times New Roman"/>
          <w:sz w:val="28"/>
          <w:szCs w:val="28"/>
        </w:rPr>
      </w:pPr>
    </w:p>
    <w:p w:rsidR="00793A34" w:rsidRPr="006E34EF" w:rsidRDefault="00793A34" w:rsidP="00793A34">
      <w:pPr>
        <w:spacing w:line="276" w:lineRule="auto"/>
        <w:ind w:right="-113" w:firstLine="340"/>
        <w:jc w:val="center"/>
        <w:rPr>
          <w:rFonts w:eastAsia="Times New Roman"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Сведения о затратах учебного времени</w:t>
      </w:r>
    </w:p>
    <w:p w:rsidR="006E34EF" w:rsidRPr="006E34EF" w:rsidRDefault="006E34EF" w:rsidP="006E34EF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color w:val="00B050"/>
          <w:sz w:val="28"/>
          <w:szCs w:val="28"/>
        </w:rPr>
        <w:t>  </w:t>
      </w:r>
      <w:r w:rsidRPr="006E34EF">
        <w:rPr>
          <w:rFonts w:eastAsia="Times New Roman"/>
          <w:bCs/>
          <w:sz w:val="28"/>
          <w:szCs w:val="28"/>
        </w:rPr>
        <w:t>Дети формируются в группы</w:t>
      </w:r>
      <w:r w:rsidRPr="006E34EF">
        <w:rPr>
          <w:rFonts w:eastAsia="Times New Roman"/>
          <w:sz w:val="28"/>
          <w:szCs w:val="28"/>
        </w:rPr>
        <w:t> по возрастным особенностям:</w:t>
      </w:r>
    </w:p>
    <w:p w:rsidR="006E34EF" w:rsidRPr="006E34EF" w:rsidRDefault="006E34EF" w:rsidP="006E34EF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Младшая группа 7-10 лет.  Занятия проходят 3 раза в неделю. Продолжительность одного занятия 1 ч</w:t>
      </w:r>
    </w:p>
    <w:p w:rsidR="006E34EF" w:rsidRPr="006E34EF" w:rsidRDefault="006E34EF" w:rsidP="006E34EF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Средняя группа 11-12 лет. Занятия проходят 3 раза в неделю. Продолжительность одного занятия 2 час.</w:t>
      </w:r>
    </w:p>
    <w:p w:rsidR="006E34EF" w:rsidRPr="006E34EF" w:rsidRDefault="006E34EF" w:rsidP="006E34EF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6E34EF">
        <w:rPr>
          <w:rFonts w:eastAsia="Times New Roman"/>
          <w:sz w:val="28"/>
          <w:szCs w:val="28"/>
        </w:rPr>
        <w:lastRenderedPageBreak/>
        <w:t>Старшая группа 12-14 лет.  Занятия проходят 3 раза в неделю. Продолжительность одного занятия 2 часа</w:t>
      </w:r>
    </w:p>
    <w:p w:rsidR="006E34EF" w:rsidRPr="006E34EF" w:rsidRDefault="006E34EF" w:rsidP="006E34EF">
      <w:pPr>
        <w:ind w:right="-113" w:firstLine="340"/>
        <w:jc w:val="both"/>
        <w:rPr>
          <w:rFonts w:eastAsia="Times New Roman"/>
          <w:sz w:val="28"/>
          <w:szCs w:val="28"/>
        </w:rPr>
      </w:pPr>
    </w:p>
    <w:p w:rsidR="00793A34" w:rsidRPr="00793A34" w:rsidRDefault="00793A34" w:rsidP="00793A34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Форма проведения учебных занятий</w:t>
      </w:r>
    </w:p>
    <w:p w:rsidR="00590CF2" w:rsidRDefault="00793A34" w:rsidP="00590CF2">
      <w:pPr>
        <w:pStyle w:val="a3"/>
        <w:spacing w:line="276" w:lineRule="auto"/>
        <w:ind w:left="426" w:right="-11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bCs/>
          <w:sz w:val="28"/>
          <w:szCs w:val="28"/>
        </w:rPr>
        <w:t>Дети формируются в группы</w:t>
      </w:r>
      <w:r w:rsidRPr="006E34EF">
        <w:rPr>
          <w:rFonts w:eastAsia="Times New Roman"/>
          <w:sz w:val="28"/>
          <w:szCs w:val="28"/>
        </w:rPr>
        <w:t> по возрастным особенностям</w:t>
      </w:r>
      <w:r>
        <w:rPr>
          <w:rFonts w:eastAsia="Times New Roman"/>
          <w:sz w:val="28"/>
          <w:szCs w:val="28"/>
        </w:rPr>
        <w:t xml:space="preserve">. </w:t>
      </w:r>
      <w:r w:rsidRPr="006E34EF">
        <w:rPr>
          <w:rFonts w:eastAsia="Times New Roman"/>
          <w:sz w:val="28"/>
          <w:szCs w:val="28"/>
        </w:rPr>
        <w:t>Младшая группа 7-10 лет.  Средняя группа 11-12 лет.</w:t>
      </w:r>
      <w:r>
        <w:rPr>
          <w:rFonts w:eastAsia="Times New Roman"/>
          <w:sz w:val="28"/>
          <w:szCs w:val="28"/>
        </w:rPr>
        <w:t xml:space="preserve"> </w:t>
      </w:r>
      <w:r w:rsidRPr="006E34EF">
        <w:rPr>
          <w:rFonts w:eastAsia="Times New Roman"/>
          <w:sz w:val="28"/>
          <w:szCs w:val="28"/>
        </w:rPr>
        <w:t xml:space="preserve">Старшая группа 12-14 лет.  </w:t>
      </w:r>
    </w:p>
    <w:p w:rsidR="001F469A" w:rsidRDefault="001F469A" w:rsidP="001F469A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</w:p>
    <w:p w:rsidR="001F469A" w:rsidRPr="001F469A" w:rsidRDefault="001F469A" w:rsidP="001F469A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Цели и задачи учебного предмета</w:t>
      </w:r>
    </w:p>
    <w:p w:rsidR="001F469A" w:rsidRPr="001F469A" w:rsidRDefault="001F469A" w:rsidP="001F469A">
      <w:pPr>
        <w:shd w:val="clear" w:color="auto" w:fill="FFFFFF"/>
        <w:spacing w:line="276" w:lineRule="auto"/>
        <w:ind w:left="795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b/>
          <w:bCs/>
          <w:color w:val="000000"/>
          <w:sz w:val="28"/>
          <w:szCs w:val="28"/>
        </w:rPr>
        <w:t>Цель программы:</w:t>
      </w:r>
      <w:r w:rsidRPr="001F469A">
        <w:rPr>
          <w:rFonts w:eastAsia="Times New Roman"/>
          <w:color w:val="000000"/>
          <w:sz w:val="28"/>
          <w:szCs w:val="28"/>
        </w:rPr>
        <w:t>   </w:t>
      </w:r>
    </w:p>
    <w:p w:rsidR="001F469A" w:rsidRPr="001F469A" w:rsidRDefault="001F469A" w:rsidP="001F469A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  <w:shd w:val="clear" w:color="auto" w:fill="FFFFFF"/>
        </w:rPr>
        <w:t>эстетическое развитие воспитанников в процессе изучения  основ хореографического искусства и развитие творческого потенциала ребенка, создание условий для личностного и профессионального самоопределения воспитанников.</w:t>
      </w:r>
    </w:p>
    <w:p w:rsidR="001F469A" w:rsidRDefault="001F469A" w:rsidP="001F469A">
      <w:pPr>
        <w:shd w:val="clear" w:color="auto" w:fill="FFFFFF"/>
        <w:spacing w:line="276" w:lineRule="auto"/>
        <w:ind w:firstLine="56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1F469A">
        <w:rPr>
          <w:rFonts w:eastAsia="Times New Roman"/>
          <w:b/>
          <w:bCs/>
          <w:color w:val="000000"/>
          <w:sz w:val="28"/>
          <w:szCs w:val="28"/>
        </w:rPr>
        <w:t>Задачи:</w:t>
      </w:r>
    </w:p>
    <w:p w:rsidR="001F469A" w:rsidRPr="001F469A" w:rsidRDefault="001F469A" w:rsidP="001F469A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szCs w:val="28"/>
          <w:u w:val="single"/>
        </w:rPr>
        <w:t xml:space="preserve"> </w:t>
      </w:r>
      <w:r w:rsidRPr="001F469A">
        <w:rPr>
          <w:rFonts w:eastAsia="Times New Roman"/>
          <w:i/>
          <w:iCs/>
          <w:color w:val="000000"/>
          <w:sz w:val="28"/>
          <w:szCs w:val="24"/>
          <w:u w:val="single"/>
        </w:rPr>
        <w:t>Обучающие</w:t>
      </w:r>
    </w:p>
    <w:p w:rsidR="001F469A" w:rsidRPr="001F469A" w:rsidRDefault="001F469A" w:rsidP="001F469A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 xml:space="preserve">Художественное  просвещение детей, привитие им интереса к искусству </w:t>
      </w:r>
      <w:r>
        <w:rPr>
          <w:rFonts w:eastAsia="Times New Roman"/>
          <w:color w:val="000000"/>
          <w:sz w:val="28"/>
        </w:rPr>
        <w:tab/>
      </w:r>
      <w:r w:rsidRPr="001F469A">
        <w:rPr>
          <w:rFonts w:eastAsia="Times New Roman"/>
          <w:color w:val="000000"/>
          <w:sz w:val="28"/>
        </w:rPr>
        <w:t>танца;</w:t>
      </w:r>
    </w:p>
    <w:p w:rsidR="001F469A" w:rsidRPr="001F469A" w:rsidRDefault="001F469A" w:rsidP="001F469A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необходимых исполнительских знаний, умений и навыков;</w:t>
      </w:r>
    </w:p>
    <w:p w:rsidR="001F469A" w:rsidRPr="001F469A" w:rsidRDefault="001F469A" w:rsidP="001F469A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знаний о здоровом образе жизни (сохранение здоровья, режим дня. Гигиена).</w:t>
      </w:r>
    </w:p>
    <w:p w:rsidR="001F469A" w:rsidRPr="001F469A" w:rsidRDefault="001F469A" w:rsidP="001F469A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u w:val="single"/>
        </w:rPr>
        <w:t>Воспитательные</w:t>
      </w:r>
    </w:p>
    <w:p w:rsidR="001F469A" w:rsidRPr="001F469A" w:rsidRDefault="001F469A" w:rsidP="001F469A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Воспитание внимания, дисциплинированности, воли, самостоятельности;</w:t>
      </w:r>
    </w:p>
    <w:p w:rsidR="001F469A" w:rsidRPr="001F469A" w:rsidRDefault="001F469A" w:rsidP="001F469A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Воспитание чувства дружбы, товарищества и взаимовыручки в  сотрудничестве;</w:t>
      </w:r>
    </w:p>
    <w:p w:rsidR="001F469A" w:rsidRPr="001F469A" w:rsidRDefault="001F469A" w:rsidP="001F469A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нравственных представлений.</w:t>
      </w:r>
    </w:p>
    <w:p w:rsidR="001F469A" w:rsidRPr="001F469A" w:rsidRDefault="001F469A" w:rsidP="001F469A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u w:val="single"/>
        </w:rPr>
        <w:t>Развивающие</w:t>
      </w:r>
    </w:p>
    <w:p w:rsidR="001F469A" w:rsidRPr="001F469A" w:rsidRDefault="001F469A" w:rsidP="001F469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творческих способностей обучающихся;</w:t>
      </w:r>
    </w:p>
    <w:p w:rsidR="001F469A" w:rsidRPr="001F469A" w:rsidRDefault="001F469A" w:rsidP="001F469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умений коллективной и творческой деятельности;</w:t>
      </w:r>
    </w:p>
    <w:p w:rsidR="001F469A" w:rsidRPr="001F469A" w:rsidRDefault="001F469A" w:rsidP="001F469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эмоционально-волевых качеств.</w:t>
      </w:r>
    </w:p>
    <w:p w:rsidR="00100539" w:rsidRDefault="001F469A" w:rsidP="001F469A">
      <w:pPr>
        <w:shd w:val="clear" w:color="auto" w:fill="FFFFFF"/>
        <w:spacing w:line="276" w:lineRule="auto"/>
        <w:ind w:firstLine="568"/>
        <w:jc w:val="both"/>
        <w:rPr>
          <w:rFonts w:eastAsia="Times New Roman"/>
          <w:color w:val="000000"/>
          <w:sz w:val="28"/>
        </w:rPr>
      </w:pPr>
      <w:r w:rsidRPr="001F469A">
        <w:rPr>
          <w:rFonts w:eastAsia="Times New Roman"/>
          <w:color w:val="000000"/>
          <w:sz w:val="28"/>
        </w:rPr>
        <w:t>Разработанная программа дает обучающимся знания, умения и навыки, которые образуют прочный фундамент для дальнейшего обучения, готовит детей к самореализации в жизнедеятельности.</w:t>
      </w:r>
    </w:p>
    <w:p w:rsidR="00D30BBE" w:rsidRPr="00D30BBE" w:rsidRDefault="00DA69AC" w:rsidP="00D30BBE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Структура</w:t>
      </w:r>
      <w:r w:rsidR="00D30BBE" w:rsidRPr="00D30BBE">
        <w:rPr>
          <w:rFonts w:eastAsia="Times New Roman"/>
          <w:b/>
          <w:i/>
          <w:sz w:val="28"/>
          <w:szCs w:val="28"/>
        </w:rPr>
        <w:t xml:space="preserve"> программы</w:t>
      </w:r>
    </w:p>
    <w:p w:rsidR="00D30BBE" w:rsidRPr="00D30BBE" w:rsidRDefault="00D30BBE" w:rsidP="00D30BB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Программа содержит:</w:t>
      </w:r>
    </w:p>
    <w:p w:rsidR="00D30BBE" w:rsidRPr="00D30BBE" w:rsidRDefault="00D30BBE" w:rsidP="00D30BBE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 w:val="x-none" w:eastAsia="x-none"/>
        </w:rPr>
      </w:pPr>
      <w:r w:rsidRPr="00D30BBE">
        <w:rPr>
          <w:rFonts w:eastAsia="Times New Roman"/>
          <w:sz w:val="28"/>
          <w:szCs w:val="28"/>
          <w:lang w:val="x-none" w:eastAsia="x-none"/>
        </w:rPr>
        <w:t xml:space="preserve">- сведения о затратах учебного времени, предусмотренного на освоение учебного предмета; </w:t>
      </w:r>
    </w:p>
    <w:p w:rsidR="00D30BBE" w:rsidRPr="00D30BBE" w:rsidRDefault="00D30BBE" w:rsidP="00D30BBE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 w:val="x-none" w:eastAsia="x-none"/>
        </w:rPr>
      </w:pPr>
      <w:r w:rsidRPr="00D30BBE">
        <w:rPr>
          <w:rFonts w:eastAsia="Times New Roman"/>
          <w:sz w:val="28"/>
          <w:szCs w:val="28"/>
          <w:lang w:val="x-none" w:eastAsia="x-none"/>
        </w:rPr>
        <w:t>- распределение учебного материала по</w:t>
      </w:r>
      <w:r w:rsidRPr="00D30BBE">
        <w:rPr>
          <w:rFonts w:eastAsia="Times New Roman"/>
          <w:b/>
          <w:bCs/>
          <w:sz w:val="28"/>
          <w:szCs w:val="28"/>
          <w:lang w:val="x-none" w:eastAsia="x-none"/>
        </w:rPr>
        <w:t xml:space="preserve"> </w:t>
      </w:r>
      <w:r w:rsidRPr="00D30BBE">
        <w:rPr>
          <w:rFonts w:eastAsia="Times New Roman"/>
          <w:sz w:val="28"/>
          <w:szCs w:val="28"/>
          <w:lang w:val="x-none" w:eastAsia="x-none"/>
        </w:rPr>
        <w:t>годам обучения;</w:t>
      </w:r>
    </w:p>
    <w:p w:rsidR="00D30BBE" w:rsidRPr="00D30BBE" w:rsidRDefault="00D30BBE" w:rsidP="00D30BBE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 w:val="x-none" w:eastAsia="x-none"/>
        </w:rPr>
      </w:pPr>
      <w:r w:rsidRPr="00D30BBE">
        <w:rPr>
          <w:rFonts w:eastAsia="Times New Roman"/>
          <w:sz w:val="28"/>
          <w:szCs w:val="28"/>
          <w:lang w:val="x-none" w:eastAsia="x-none"/>
        </w:rPr>
        <w:t>- описание дидактических единиц учебного предмета;</w:t>
      </w:r>
    </w:p>
    <w:p w:rsidR="00D30BBE" w:rsidRPr="00D30BBE" w:rsidRDefault="00D30BBE" w:rsidP="00D30BBE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 w:val="x-none" w:eastAsia="x-none"/>
        </w:rPr>
      </w:pPr>
      <w:r w:rsidRPr="00D30BBE">
        <w:rPr>
          <w:rFonts w:eastAsia="Times New Roman"/>
          <w:sz w:val="28"/>
          <w:szCs w:val="28"/>
          <w:lang w:val="x-none" w:eastAsia="x-none"/>
        </w:rPr>
        <w:t xml:space="preserve">- требования к уровню подготовки учащихся; </w:t>
      </w:r>
    </w:p>
    <w:p w:rsidR="00D30BBE" w:rsidRPr="00D30BBE" w:rsidRDefault="00D30BBE" w:rsidP="00D30BBE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 w:eastAsia="x-none"/>
        </w:rPr>
      </w:pPr>
      <w:r w:rsidRPr="00D30BBE">
        <w:rPr>
          <w:rFonts w:eastAsia="Times New Roman"/>
          <w:sz w:val="28"/>
          <w:szCs w:val="28"/>
          <w:lang w:val="x-none" w:eastAsia="x-none"/>
        </w:rPr>
        <w:lastRenderedPageBreak/>
        <w:t xml:space="preserve">- методическое обеспечение учебного процесса. </w:t>
      </w:r>
    </w:p>
    <w:p w:rsidR="00DA69AC" w:rsidRDefault="00DA69AC" w:rsidP="00D30BBE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</w:p>
    <w:p w:rsidR="00D30BBE" w:rsidRPr="00D30BBE" w:rsidRDefault="00D30BBE" w:rsidP="00D30BBE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  <w:r w:rsidRPr="00D30BBE">
        <w:rPr>
          <w:rFonts w:eastAsia="Times New Roman"/>
          <w:b/>
          <w:i/>
          <w:sz w:val="28"/>
          <w:szCs w:val="28"/>
        </w:rPr>
        <w:t>Методы обучения</w:t>
      </w:r>
    </w:p>
    <w:p w:rsidR="00D30BBE" w:rsidRPr="00D30BBE" w:rsidRDefault="00D30BBE" w:rsidP="00DA69AC">
      <w:pPr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Организация и сам процесс осуществления учебно-познавательной деятельности предполагают передачу, восприятие, осмысливание, запоминание учебной</w:t>
      </w:r>
      <w:r w:rsidRPr="00D30BBE">
        <w:rPr>
          <w:rFonts w:eastAsia="Times New Roman"/>
          <w:color w:val="000000"/>
          <w:sz w:val="28"/>
          <w:szCs w:val="28"/>
        </w:rPr>
        <w:t xml:space="preserve"> информации и практическое применение получаемых при этом знаний и умений. Исходя из этого, основными методами обучения являются:</w:t>
      </w:r>
    </w:p>
    <w:p w:rsidR="00D30BBE" w:rsidRPr="00D30BBE" w:rsidRDefault="00D30BBE" w:rsidP="00DA69AC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 словесной передачи учебной информации (рассказ, объяснение, беседа и др.);</w:t>
      </w:r>
    </w:p>
    <w:p w:rsidR="00D30BBE" w:rsidRPr="00D30BBE" w:rsidRDefault="00D30BBE" w:rsidP="00DA69AC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наглядной передачи и зрительного восприятия учебной информации (иллюстрация, демонстрация, показ и др.);</w:t>
      </w:r>
    </w:p>
    <w:p w:rsidR="00D30BBE" w:rsidRPr="00D30BBE" w:rsidRDefault="00D30BBE" w:rsidP="00DA69AC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32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передачи учебной информации посредством практических действий. Практические методы применяются в тесном сочетании со словесными и наглядными методами обучения, так как практической работе по выполнению упражнения должно предшествовать инструктивное пояснение педагога. Словесные пояснения и показ иллюстраций обычно сопровождают и сам процесс выполнения упражнений, а также завершают анализ его результатов;</w:t>
      </w:r>
    </w:p>
    <w:p w:rsidR="00D30BBE" w:rsidRPr="00D30BBE" w:rsidRDefault="00D30BBE" w:rsidP="00DA69AC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проблемно-поисковые методы обучения. Педагог создает проблемную ситуацию</w:t>
      </w:r>
      <w:r w:rsidRPr="00D30BBE">
        <w:rPr>
          <w:rFonts w:eastAsia="Times New Roman"/>
          <w:sz w:val="28"/>
          <w:szCs w:val="28"/>
        </w:rPr>
        <w:t>,</w:t>
      </w:r>
      <w:r w:rsidRPr="00D30BBE">
        <w:rPr>
          <w:rFonts w:eastAsia="Times New Roman"/>
          <w:color w:val="000000"/>
          <w:sz w:val="28"/>
          <w:szCs w:val="28"/>
        </w:rPr>
        <w:t xml:space="preserve"> организует коллективное обсуждение возможных подходов к ее разрешению. Ученики, основываясь на прежнем опыте и знаниях, выбирают наиболее рациональный вариант разрешения проблемной ситуации. Поисковые методы в большей степени способствуют самостоятельному и осмысленному овладению информацией;</w:t>
      </w:r>
    </w:p>
    <w:p w:rsidR="00D30BBE" w:rsidRPr="00D30BBE" w:rsidRDefault="00D30BBE" w:rsidP="00DA69AC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эмоционального восприятия. Подбор ассоциаций, образов, создание художественных впечатлений. Опора на собственный фонд эмоциональных переживаний каждого учащегося;</w:t>
      </w:r>
    </w:p>
    <w:p w:rsidR="00100539" w:rsidRPr="00DA69AC" w:rsidRDefault="00D30BBE" w:rsidP="00DA69A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line="276" w:lineRule="auto"/>
        <w:ind w:left="426" w:firstLine="568"/>
        <w:jc w:val="both"/>
        <w:rPr>
          <w:rFonts w:eastAsia="Times New Roman"/>
          <w:color w:val="000000"/>
          <w:sz w:val="28"/>
        </w:rPr>
      </w:pPr>
      <w:r w:rsidRPr="00DA69AC">
        <w:rPr>
          <w:rFonts w:eastAsia="Times New Roman"/>
          <w:color w:val="000000"/>
          <w:sz w:val="28"/>
          <w:szCs w:val="28"/>
        </w:rPr>
        <w:t>методы контроля обучения (опросы, контрольные уроки, зачеты и экзамены и т.д.).</w:t>
      </w:r>
    </w:p>
    <w:p w:rsidR="00DA69AC" w:rsidRPr="00DA69AC" w:rsidRDefault="00DA69AC" w:rsidP="00DA69AC">
      <w:pPr>
        <w:shd w:val="clear" w:color="auto" w:fill="FFFFFF"/>
        <w:tabs>
          <w:tab w:val="left" w:pos="1134"/>
        </w:tabs>
        <w:spacing w:line="276" w:lineRule="auto"/>
        <w:ind w:left="994"/>
        <w:jc w:val="both"/>
        <w:rPr>
          <w:rFonts w:eastAsia="Times New Roman"/>
          <w:color w:val="000000"/>
          <w:sz w:val="28"/>
        </w:rPr>
      </w:pPr>
    </w:p>
    <w:p w:rsidR="00DA69AC" w:rsidRDefault="00100539" w:rsidP="00DA69AC">
      <w:pPr>
        <w:tabs>
          <w:tab w:val="left" w:pos="860"/>
        </w:tabs>
        <w:spacing w:line="276" w:lineRule="auto"/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 xml:space="preserve">Описание материально-технических условий </w:t>
      </w:r>
    </w:p>
    <w:p w:rsidR="00DA69AC" w:rsidRPr="00100539" w:rsidRDefault="00100539" w:rsidP="00DA69AC">
      <w:pPr>
        <w:tabs>
          <w:tab w:val="left" w:pos="860"/>
        </w:tabs>
        <w:spacing w:line="276" w:lineRule="auto"/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реализации учебного предмета</w:t>
      </w:r>
    </w:p>
    <w:p w:rsidR="00DA69AC" w:rsidRPr="00DA69AC" w:rsidRDefault="00DA69AC" w:rsidP="00DA69AC">
      <w:pPr>
        <w:tabs>
          <w:tab w:val="left" w:pos="360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Минимально необходимый для реализации программы «Современный танец» перечень учебных аудиторий, специализированных кабинетов и материально-технического обеспечения включает в себя:</w:t>
      </w:r>
    </w:p>
    <w:p w:rsidR="00DA69AC" w:rsidRPr="00DA69AC" w:rsidRDefault="00DA69AC" w:rsidP="00DA69AC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танцевальные</w:t>
      </w:r>
      <w:r w:rsidRPr="00DA69AC">
        <w:rPr>
          <w:rFonts w:eastAsia="Times New Roman"/>
          <w:sz w:val="28"/>
          <w:szCs w:val="28"/>
        </w:rPr>
        <w:t xml:space="preserve"> залы площадью не менее 40 кв.м (на 12-14 учащихся), имеющие пригодное для танца напольное покрытие (деревянный пол </w:t>
      </w:r>
      <w:r w:rsidRPr="00DA69AC">
        <w:rPr>
          <w:rFonts w:eastAsia="Times New Roman"/>
          <w:sz w:val="28"/>
          <w:szCs w:val="28"/>
        </w:rPr>
        <w:lastRenderedPageBreak/>
        <w:t>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</w:t>
      </w:r>
    </w:p>
    <w:p w:rsidR="00DA69AC" w:rsidRPr="00DA69AC" w:rsidRDefault="00DA69AC" w:rsidP="00DA69AC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 xml:space="preserve">наличие музыкального инструмента (рояля/фортепиано) в </w:t>
      </w:r>
      <w:r>
        <w:rPr>
          <w:rFonts w:eastAsia="Times New Roman"/>
          <w:sz w:val="28"/>
          <w:szCs w:val="28"/>
        </w:rPr>
        <w:t>танцевальном</w:t>
      </w:r>
      <w:r w:rsidRPr="00DA69AC">
        <w:rPr>
          <w:rFonts w:eastAsia="Times New Roman"/>
          <w:sz w:val="28"/>
          <w:szCs w:val="28"/>
        </w:rPr>
        <w:t xml:space="preserve"> классе, аудиоаппаратуры для обеспечения звучания фонограммы;</w:t>
      </w:r>
    </w:p>
    <w:p w:rsidR="00DA69AC" w:rsidRPr="00DA69AC" w:rsidRDefault="00DA69AC" w:rsidP="00DA69AC">
      <w:pPr>
        <w:widowControl w:val="0"/>
        <w:numPr>
          <w:ilvl w:val="0"/>
          <w:numId w:val="29"/>
        </w:numPr>
        <w:tabs>
          <w:tab w:val="left" w:pos="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:rsidR="00DA69AC" w:rsidRPr="00DA69AC" w:rsidRDefault="00DA69AC" w:rsidP="00DA69AC">
      <w:pPr>
        <w:widowControl w:val="0"/>
        <w:numPr>
          <w:ilvl w:val="0"/>
          <w:numId w:val="30"/>
        </w:numPr>
        <w:tabs>
          <w:tab w:val="left" w:pos="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DA69AC" w:rsidRPr="00DA69AC" w:rsidRDefault="00DA69AC" w:rsidP="00DA69AC">
      <w:pPr>
        <w:widowControl w:val="0"/>
        <w:numPr>
          <w:ilvl w:val="0"/>
          <w:numId w:val="30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hanging="1440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 xml:space="preserve">раздевалки для учащихся и преподавателей.  </w:t>
      </w:r>
    </w:p>
    <w:p w:rsidR="00100539" w:rsidRPr="00100539" w:rsidRDefault="00DA69AC" w:rsidP="00DA69A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В образовательной организации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</w:t>
      </w:r>
    </w:p>
    <w:p w:rsidR="00100539" w:rsidRPr="00100539" w:rsidRDefault="00100539" w:rsidP="00100539">
      <w:pPr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Основное оборудование: </w:t>
      </w:r>
    </w:p>
    <w:p w:rsid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Пианино-1шт.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Стулья-2шт.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Лавка-1шт.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Зеркала-6шт.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Витрины-6шт.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Полки-4шт.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b/>
          <w:i/>
          <w:color w:val="FF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Магнитофон-1шт.</w:t>
      </w:r>
    </w:p>
    <w:p w:rsidR="00100539" w:rsidRPr="00100539" w:rsidRDefault="00100539" w:rsidP="00100539">
      <w:pPr>
        <w:pStyle w:val="a3"/>
        <w:numPr>
          <w:ilvl w:val="0"/>
          <w:numId w:val="15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Основное  оснащение: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музыкальная аппаратура, аудио записи;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видео материалы;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DVD диски (с аудио и видео материалами);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DVD диски с  обучающими материалами;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компьютер;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проектор;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экран;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сменная обувь;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костюмы для выступлений (платья, сарафаны, кофты, юбки, топы).</w:t>
      </w:r>
    </w:p>
    <w:p w:rsidR="00100539" w:rsidRDefault="00100539" w:rsidP="001F469A">
      <w:pPr>
        <w:shd w:val="clear" w:color="auto" w:fill="FFFFFF"/>
        <w:spacing w:line="276" w:lineRule="auto"/>
        <w:ind w:firstLine="568"/>
        <w:jc w:val="both"/>
        <w:rPr>
          <w:rFonts w:eastAsia="Times New Roman"/>
          <w:color w:val="000000"/>
          <w:sz w:val="28"/>
        </w:rPr>
      </w:pPr>
    </w:p>
    <w:p w:rsidR="00100539" w:rsidRDefault="00100539" w:rsidP="00100539">
      <w:pPr>
        <w:ind w:left="360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II.   Содержание учебного предмета</w:t>
      </w:r>
    </w:p>
    <w:p w:rsidR="00100539" w:rsidRDefault="00100539" w:rsidP="00100539">
      <w:pPr>
        <w:spacing w:line="319" w:lineRule="exact"/>
        <w:rPr>
          <w:rFonts w:eastAsia="Times New Roman"/>
          <w:i/>
          <w:iCs/>
          <w:sz w:val="28"/>
          <w:szCs w:val="28"/>
        </w:rPr>
      </w:pPr>
    </w:p>
    <w:p w:rsidR="00100539" w:rsidRDefault="00100539" w:rsidP="00100539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584"/>
        <w:gridCol w:w="851"/>
        <w:gridCol w:w="850"/>
        <w:gridCol w:w="1332"/>
        <w:gridCol w:w="743"/>
        <w:gridCol w:w="2285"/>
      </w:tblGrid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84" w:type="dxa"/>
          </w:tcPr>
          <w:p w:rsidR="00100539" w:rsidRPr="00100539" w:rsidRDefault="00100539" w:rsidP="00100539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3776" w:type="dxa"/>
            <w:gridSpan w:val="4"/>
          </w:tcPr>
          <w:p w:rsidR="00100539" w:rsidRPr="00100539" w:rsidRDefault="00100539" w:rsidP="00100539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Формы аттестации (контроля)</w:t>
            </w: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84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Прак</w:t>
            </w:r>
          </w:p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тика</w:t>
            </w:r>
          </w:p>
        </w:tc>
        <w:tc>
          <w:tcPr>
            <w:tcW w:w="1332" w:type="dxa"/>
          </w:tcPr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Самоподготовка</w:t>
            </w:r>
          </w:p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743" w:type="dxa"/>
          </w:tcPr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Составление, обсуждение и плана работы коллектива.</w:t>
            </w:r>
          </w:p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 Составление расписания работы.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тренировочное упражнение, самостоятельная работа</w:t>
            </w:r>
          </w:p>
        </w:tc>
      </w:tr>
      <w:tr w:rsidR="00100539" w:rsidRPr="00100539" w:rsidTr="00D30BBE">
        <w:trPr>
          <w:trHeight w:val="318"/>
        </w:trPr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Беседа о хореографическом искусстве, просмотр видео материала.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тренировочное упражнение</w:t>
            </w:r>
          </w:p>
          <w:p w:rsidR="00100539" w:rsidRPr="00100539" w:rsidRDefault="00100539" w:rsidP="0010053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Учебно-тренировочная работа: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2584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</w:rPr>
              <w:t>Тренаж из элементов классического танца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51</w:t>
            </w:r>
          </w:p>
        </w:tc>
        <w:tc>
          <w:tcPr>
            <w:tcW w:w="1332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60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 самостоятельная работа</w:t>
            </w: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2584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Тренаж из народного танца:</w:t>
            </w:r>
            <w:r w:rsidRPr="00100539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Упражнение у станка: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38</w:t>
            </w:r>
          </w:p>
        </w:tc>
        <w:tc>
          <w:tcPr>
            <w:tcW w:w="1332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66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тренировочное упражнение, самостоятельная работа</w:t>
            </w: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2584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Элементы русского народного танца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39</w:t>
            </w:r>
          </w:p>
        </w:tc>
        <w:tc>
          <w:tcPr>
            <w:tcW w:w="1332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46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наблюдение, тренировочное упражнение, самостоятельная работа</w:t>
            </w: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2584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</w:rPr>
              <w:t>4. Тренаж историко-бытовых бальных  танцев.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19</w:t>
            </w:r>
          </w:p>
        </w:tc>
        <w:tc>
          <w:tcPr>
            <w:tcW w:w="1332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самостоятельная работа</w:t>
            </w: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584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Учебно-творческая работа.</w:t>
            </w:r>
          </w:p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  <w:t>(</w:t>
            </w:r>
            <w:r w:rsidRPr="00100539"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  <w:u w:val="single"/>
              </w:rPr>
              <w:t>постановочная, репетиционная работ</w:t>
            </w:r>
            <w:r w:rsidRPr="0010053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а).</w:t>
            </w:r>
          </w:p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26</w:t>
            </w:r>
          </w:p>
        </w:tc>
        <w:tc>
          <w:tcPr>
            <w:tcW w:w="1332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тренировочное упражнение</w:t>
            </w: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84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</w:rPr>
              <w:t>Диагностика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самостоятельная работа</w:t>
            </w: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84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</w:rPr>
              <w:t>Концертная деятельность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16</w:t>
            </w:r>
          </w:p>
        </w:tc>
        <w:tc>
          <w:tcPr>
            <w:tcW w:w="1332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тренировочное упражнение, самостоятельная работа</w:t>
            </w: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189</w:t>
            </w:r>
          </w:p>
        </w:tc>
        <w:tc>
          <w:tcPr>
            <w:tcW w:w="1332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246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100539" w:rsidRDefault="00100539" w:rsidP="00100539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Годовые требования</w:t>
      </w:r>
    </w:p>
    <w:p w:rsidR="00100539" w:rsidRPr="00100539" w:rsidRDefault="00100539" w:rsidP="00100539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</w:p>
    <w:p w:rsidR="00100539" w:rsidRPr="00100539" w:rsidRDefault="00100539" w:rsidP="00100539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Освоение партерного экзерсиса: повысить гибкость суставов, улучшить пластичность мышц      связок, нарастить силу мышц.</w:t>
      </w:r>
    </w:p>
    <w:p w:rsidR="00100539" w:rsidRPr="00100539" w:rsidRDefault="00100539" w:rsidP="00100539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lastRenderedPageBreak/>
        <w:t>Воспитывать чувство коллективизма, способность к продуктивному творческому общению.</w:t>
      </w:r>
    </w:p>
    <w:p w:rsidR="00100539" w:rsidRPr="00100539" w:rsidRDefault="00100539" w:rsidP="00100539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Развить выворотность ног, танцевальный шаг, правильную осанку, постановку корпуса, четкую координацию движений.</w:t>
      </w:r>
    </w:p>
    <w:p w:rsidR="00100539" w:rsidRPr="00100539" w:rsidRDefault="00100539" w:rsidP="00100539">
      <w:pPr>
        <w:numPr>
          <w:ilvl w:val="0"/>
          <w:numId w:val="17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Сформировать танцевальные знания и умения.</w:t>
      </w:r>
    </w:p>
    <w:p w:rsidR="00100539" w:rsidRPr="00100539" w:rsidRDefault="00100539" w:rsidP="00100539">
      <w:pPr>
        <w:numPr>
          <w:ilvl w:val="0"/>
          <w:numId w:val="17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Освоить более свободное владение корпусом, движениями  головы и особенно рук, пластичность и выразительность.</w:t>
      </w:r>
    </w:p>
    <w:p w:rsidR="00100539" w:rsidRPr="00100539" w:rsidRDefault="00100539" w:rsidP="00100539">
      <w:pPr>
        <w:numPr>
          <w:ilvl w:val="0"/>
          <w:numId w:val="17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 Развить гибкость.</w:t>
      </w:r>
    </w:p>
    <w:p w:rsidR="00100539" w:rsidRPr="00100539" w:rsidRDefault="00100539" w:rsidP="00100539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Научить детей переживать, мыслить, запоминать и оценивать культуру своих движений.</w:t>
      </w:r>
    </w:p>
    <w:p w:rsidR="00100539" w:rsidRPr="00100539" w:rsidRDefault="00100539" w:rsidP="00100539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Исполнять движения, сохраняя танцевальную осанку, выворотность, владеть движениями стопы.</w:t>
      </w:r>
    </w:p>
    <w:p w:rsidR="00100539" w:rsidRPr="00100539" w:rsidRDefault="00100539" w:rsidP="00100539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   Воспитать музыкальный вкус и любовь  к искусству танца.</w:t>
      </w:r>
    </w:p>
    <w:p w:rsidR="00100539" w:rsidRDefault="00100539" w:rsidP="00100539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100539" w:rsidRPr="00100539" w:rsidRDefault="00100539" w:rsidP="00100539">
      <w:pPr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100539">
        <w:rPr>
          <w:rFonts w:eastAsia="Times New Roman"/>
          <w:b/>
          <w:bCs/>
          <w:sz w:val="28"/>
          <w:szCs w:val="28"/>
        </w:rPr>
        <w:t>III.</w:t>
      </w:r>
      <w:r w:rsidRPr="00100539">
        <w:rPr>
          <w:rFonts w:eastAsia="Times New Roman"/>
          <w:b/>
          <w:bCs/>
          <w:sz w:val="28"/>
          <w:szCs w:val="28"/>
        </w:rPr>
        <w:tab/>
        <w:t>Требования к уровню подготовки учащихся</w:t>
      </w:r>
    </w:p>
    <w:p w:rsidR="00100539" w:rsidRPr="00100539" w:rsidRDefault="00100539" w:rsidP="00100539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100539" w:rsidRDefault="00100539" w:rsidP="00100539">
      <w:pPr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100539">
        <w:rPr>
          <w:rFonts w:eastAsia="Times New Roman"/>
          <w:b/>
          <w:bCs/>
          <w:sz w:val="28"/>
          <w:szCs w:val="28"/>
        </w:rPr>
        <w:tab/>
        <w:t>Требования к уровню подготовки на различных этапах обучения</w:t>
      </w:r>
    </w:p>
    <w:p w:rsidR="00D30BBE" w:rsidRPr="00D30BBE" w:rsidRDefault="00D30BBE" w:rsidP="00D30BBE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  <w:u w:val="single"/>
        </w:rPr>
        <w:t>Знать:</w:t>
      </w:r>
    </w:p>
    <w:p w:rsidR="00D30BBE" w:rsidRPr="00D30BBE" w:rsidRDefault="00D30BBE" w:rsidP="00D30BBE">
      <w:pPr>
        <w:numPr>
          <w:ilvl w:val="0"/>
          <w:numId w:val="21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отличительные особенности  танцев (народных, бальных, историко-бытовых);</w:t>
      </w:r>
    </w:p>
    <w:p w:rsidR="00D30BBE" w:rsidRPr="00D30BBE" w:rsidRDefault="00D30BBE" w:rsidP="00D30BBE">
      <w:pPr>
        <w:numPr>
          <w:ilvl w:val="0"/>
          <w:numId w:val="21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основные танцевальные движения и комбинации  танцев (народных, бальных, историко-бытовых);</w:t>
      </w:r>
    </w:p>
    <w:p w:rsidR="00D30BBE" w:rsidRPr="00D30BBE" w:rsidRDefault="00D30BBE" w:rsidP="00D30BBE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  <w:u w:val="single"/>
        </w:rPr>
        <w:t>Уметь:</w:t>
      </w:r>
    </w:p>
    <w:p w:rsidR="00D30BBE" w:rsidRPr="00D30BBE" w:rsidRDefault="00D30BBE" w:rsidP="00D30BBE">
      <w:pPr>
        <w:numPr>
          <w:ilvl w:val="0"/>
          <w:numId w:val="22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самостоятельно  исполнять движения и комбинации танцев;</w:t>
      </w:r>
    </w:p>
    <w:p w:rsidR="00D30BBE" w:rsidRPr="00D30BBE" w:rsidRDefault="00D30BBE" w:rsidP="00D30BBE">
      <w:pPr>
        <w:numPr>
          <w:ilvl w:val="0"/>
          <w:numId w:val="22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передавать  эмоциональную окраску композиции танца;</w:t>
      </w:r>
    </w:p>
    <w:p w:rsidR="00D30BBE" w:rsidRPr="00D30BBE" w:rsidRDefault="00D30BBE" w:rsidP="00D30BBE">
      <w:pPr>
        <w:numPr>
          <w:ilvl w:val="0"/>
          <w:numId w:val="22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соотносить свои движения с услышанной музыкой;</w:t>
      </w:r>
    </w:p>
    <w:p w:rsidR="00D30BBE" w:rsidRPr="00D30BBE" w:rsidRDefault="00D30BBE" w:rsidP="00D30BB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</w:rPr>
      </w:pPr>
      <w:r w:rsidRPr="00D30BBE">
        <w:rPr>
          <w:rFonts w:eastAsia="Times New Roman"/>
          <w:color w:val="000000"/>
          <w:sz w:val="28"/>
          <w:u w:val="single"/>
        </w:rPr>
        <w:t>Навыки:</w:t>
      </w:r>
      <w:r w:rsidRPr="00D30BBE">
        <w:rPr>
          <w:rFonts w:eastAsia="Times New Roman"/>
          <w:color w:val="000000"/>
          <w:sz w:val="28"/>
        </w:rPr>
        <w:t> выполнять четко и правильно элементы и упражнения  танцев самостоятельно или после предварительного инструктажа.</w:t>
      </w:r>
    </w:p>
    <w:p w:rsidR="00D30BBE" w:rsidRPr="00D30BBE" w:rsidRDefault="00D30BBE" w:rsidP="00D30BBE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000000"/>
        </w:rPr>
      </w:pPr>
    </w:p>
    <w:p w:rsidR="00D30BBE" w:rsidRPr="00D30BBE" w:rsidRDefault="00D30BBE" w:rsidP="00D30BBE">
      <w:pPr>
        <w:shd w:val="clear" w:color="auto" w:fill="FFFFFF"/>
        <w:spacing w:line="276" w:lineRule="auto"/>
        <w:ind w:hanging="142"/>
        <w:jc w:val="both"/>
        <w:rPr>
          <w:rFonts w:ascii="Arial" w:eastAsia="Times New Roman" w:hAnsi="Arial" w:cs="Arial"/>
          <w:color w:val="000000"/>
        </w:rPr>
      </w:pPr>
      <w:bookmarkStart w:id="0" w:name="_GoBack"/>
      <w:bookmarkEnd w:id="0"/>
      <w:r w:rsidRPr="00D30BBE">
        <w:rPr>
          <w:rFonts w:eastAsia="Times New Roman"/>
          <w:color w:val="000000"/>
          <w:sz w:val="28"/>
        </w:rPr>
        <w:t>Использовать полученные знания в процессе жизнедеятельности.</w:t>
      </w:r>
    </w:p>
    <w:p w:rsidR="00100539" w:rsidRDefault="00100539" w:rsidP="00100539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D30BBE" w:rsidRDefault="00D30BBE" w:rsidP="00D30BBE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Формы и методы контроля, система оценок</w:t>
      </w:r>
    </w:p>
    <w:p w:rsidR="00D30BBE" w:rsidRPr="00D30BBE" w:rsidRDefault="00D30BBE" w:rsidP="00D30BBE">
      <w:pPr>
        <w:shd w:val="clear" w:color="auto" w:fill="FFFFFF"/>
        <w:ind w:firstLine="110"/>
        <w:jc w:val="both"/>
        <w:rPr>
          <w:rFonts w:eastAsia="Times New Roman"/>
          <w:b/>
          <w:bCs/>
          <w:color w:val="333333"/>
          <w:sz w:val="28"/>
          <w:szCs w:val="28"/>
        </w:rPr>
      </w:pPr>
    </w:p>
    <w:p w:rsidR="00D30BBE" w:rsidRPr="00D30BBE" w:rsidRDefault="00D30BBE" w:rsidP="00D30BBE">
      <w:pPr>
        <w:shd w:val="clear" w:color="auto" w:fill="FFFFFF"/>
        <w:ind w:firstLine="11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b/>
          <w:bCs/>
          <w:i/>
          <w:iCs/>
          <w:color w:val="000000"/>
          <w:sz w:val="28"/>
        </w:rPr>
        <w:t>Способы проверки ЗУН обучающихся:</w:t>
      </w:r>
    </w:p>
    <w:p w:rsidR="00D30BBE" w:rsidRPr="00D30BBE" w:rsidRDefault="00D30BBE" w:rsidP="00D30BBE">
      <w:pPr>
        <w:numPr>
          <w:ilvl w:val="0"/>
          <w:numId w:val="25"/>
        </w:numPr>
        <w:shd w:val="clear" w:color="auto" w:fill="FFFFFF"/>
        <w:tabs>
          <w:tab w:val="clear" w:pos="720"/>
          <w:tab w:val="num" w:pos="142"/>
        </w:tabs>
        <w:spacing w:line="276" w:lineRule="auto"/>
        <w:ind w:left="928" w:hanging="107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Начальная диагностика;</w:t>
      </w:r>
    </w:p>
    <w:p w:rsidR="00D30BBE" w:rsidRPr="00D30BBE" w:rsidRDefault="00D30BBE" w:rsidP="00D30BBE">
      <w:pPr>
        <w:numPr>
          <w:ilvl w:val="0"/>
          <w:numId w:val="25"/>
        </w:numPr>
        <w:shd w:val="clear" w:color="auto" w:fill="FFFFFF"/>
        <w:tabs>
          <w:tab w:val="clear" w:pos="720"/>
          <w:tab w:val="num" w:pos="142"/>
        </w:tabs>
        <w:spacing w:line="276" w:lineRule="auto"/>
        <w:ind w:left="928" w:hanging="107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Итоговая аттестация</w:t>
      </w:r>
    </w:p>
    <w:p w:rsidR="00D30BBE" w:rsidRPr="00D30BBE" w:rsidRDefault="00D30BBE" w:rsidP="00D30BBE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b/>
          <w:bCs/>
          <w:i/>
          <w:iCs/>
          <w:color w:val="000000"/>
          <w:sz w:val="28"/>
        </w:rPr>
        <w:t>Формы проведения  итогов реализации программы</w:t>
      </w:r>
    </w:p>
    <w:p w:rsidR="00D30BBE" w:rsidRPr="00D30BBE" w:rsidRDefault="00D30BBE" w:rsidP="00D30BBE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Участие в конкурсах</w:t>
      </w:r>
    </w:p>
    <w:p w:rsidR="00D30BBE" w:rsidRPr="00D30BBE" w:rsidRDefault="00D30BBE" w:rsidP="00D30BBE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Участие в концертах</w:t>
      </w:r>
    </w:p>
    <w:p w:rsidR="00D30BBE" w:rsidRPr="00D30BBE" w:rsidRDefault="00D30BBE" w:rsidP="00D30BBE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Защита творческих работ и проектов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lastRenderedPageBreak/>
        <w:t xml:space="preserve"> В процессе обучения применяются следующие </w:t>
      </w:r>
      <w:r w:rsidRPr="00D30BBE">
        <w:rPr>
          <w:rFonts w:eastAsia="Times New Roman"/>
          <w:b/>
          <w:bCs/>
          <w:sz w:val="28"/>
          <w:szCs w:val="28"/>
        </w:rPr>
        <w:t>виды контроля</w:t>
      </w:r>
      <w:r w:rsidRPr="00D30BBE">
        <w:rPr>
          <w:rFonts w:eastAsia="Times New Roman"/>
          <w:sz w:val="28"/>
          <w:szCs w:val="28"/>
        </w:rPr>
        <w:t>  обучающихся: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1. Вводный, организуемый в начале учебного года.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2. Текущий, проводится в ходе учебного года.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3. Рубежный, проводится в период и по завершении определенных работ.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4. Итоговый, проводится по завершению всей учебной программы.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   Подведение итогов по результатам освоения материала данной программы  проводится в форме концертов, участие в новогодних представлениях для детей, смотрах и фестивалях как районного так и республиканского значения. В конце года проходит большой отчетный концерт, где присутствуют педагоги, родители, население, подводятся итоги  и оценивается  работа детей за учебный год.</w:t>
      </w:r>
    </w:p>
    <w:p w:rsidR="00D30BBE" w:rsidRPr="00D30BBE" w:rsidRDefault="00D30BBE" w:rsidP="00D30BBE">
      <w:pPr>
        <w:ind w:left="340" w:right="-113"/>
        <w:jc w:val="both"/>
        <w:rPr>
          <w:rFonts w:eastAsia="Times New Roman"/>
          <w:b/>
          <w:sz w:val="28"/>
          <w:szCs w:val="28"/>
        </w:rPr>
      </w:pPr>
      <w:r w:rsidRPr="00D30BBE">
        <w:rPr>
          <w:rFonts w:eastAsia="Times New Roman"/>
          <w:b/>
          <w:sz w:val="28"/>
          <w:szCs w:val="28"/>
        </w:rPr>
        <w:t>Формы выявления, фиксации и предъявления результатов.</w:t>
      </w:r>
    </w:p>
    <w:p w:rsidR="00D30BBE" w:rsidRPr="00D30BBE" w:rsidRDefault="00D30BBE" w:rsidP="00D30BBE">
      <w:pPr>
        <w:ind w:right="-113" w:firstLine="340"/>
        <w:jc w:val="both"/>
        <w:rPr>
          <w:rFonts w:eastAsia="Times New Roman"/>
          <w:b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Результаты контроля учебной деятельности служат основанием для внесения корректив в содержание  и организацию процесса обучения, а также для поощрения успешной работы воспитанников, развития их творческих способностей, самостоятельности и инициативы в овладении знаниями, умениями, навыками. Программа предусматривает связь с программой общеобразовательной школы: физкультурой, ОБЖ, МХК.</w:t>
      </w:r>
    </w:p>
    <w:p w:rsidR="00100539" w:rsidRDefault="00100539" w:rsidP="001F469A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1F469A" w:rsidRDefault="001F469A" w:rsidP="001F469A">
      <w:pPr>
        <w:ind w:left="360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V.   Методическое обеспечение учебного процесса</w:t>
      </w:r>
    </w:p>
    <w:p w:rsidR="001F469A" w:rsidRDefault="001F469A" w:rsidP="001F469A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</w:rPr>
      </w:pP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 Учитывая, что в хореографический кружок часто принимаются дети без специального отбора, одной из задач хореографа является исправление дефектов осанки. Следует обращать внимание на положение всей ноги и стопы, в полной и неполной выворотности, чтобы не было наклона в голеностопном суставе ни снаружи, ни внутри.</w:t>
      </w: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Учащиеся во время обучения должны получать представление о выразительности танцевальных движений, отражающих внутренний мир человека, стремиться к совершенствованию своих движений – выразительности, легкости, стиле, грации.</w:t>
      </w: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Ученики, проведшие определенный курс по данной программе, должны получить также общие сведения об искусстве хореографии, ее специфике и особенностях.</w:t>
      </w: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В мероприятиях воспитательного характера входит подготовка и проведение отчетных концертов, выступлений детей в школе, клубах, на избирательных участках, помощь товарищам по коллективу в различных танцев, замена заболевших, самостоятельная работа по созданию, исполняемых в своей школе, в лагерях.</w:t>
      </w: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 xml:space="preserve">      На занятия дети должны приходить в специальной форме, это их </w:t>
      </w:r>
      <w:r w:rsidRPr="001F469A">
        <w:rPr>
          <w:rFonts w:eastAsia="Times New Roman"/>
          <w:sz w:val="28"/>
          <w:szCs w:val="28"/>
        </w:rPr>
        <w:t xml:space="preserve">дисциплинирует. </w:t>
      </w: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 xml:space="preserve">      Результаты контроля учебной деятельности служат основанием для внесения корректив в содержание  и организацию процесса обучения, а также для поощрения успешной работы воспитанников, развития их творческих способностей, самостоятельности и инициативы в овладении знаниями, </w:t>
      </w:r>
      <w:r w:rsidRPr="001F469A">
        <w:rPr>
          <w:rFonts w:eastAsia="Times New Roman"/>
          <w:color w:val="000000"/>
          <w:sz w:val="28"/>
          <w:szCs w:val="28"/>
        </w:rPr>
        <w:lastRenderedPageBreak/>
        <w:t>умениями, навыками. Программа предусматривает связь с программой общеобразовательной школы: физкультурой, ОБЖ, МХК.</w:t>
      </w:r>
    </w:p>
    <w:p w:rsidR="001F469A" w:rsidRPr="001F469A" w:rsidRDefault="001F469A" w:rsidP="00100539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</w:rPr>
      </w:pPr>
      <w:r w:rsidRPr="001F469A">
        <w:rPr>
          <w:rFonts w:eastAsia="Times New Roman"/>
          <w:b/>
          <w:bCs/>
          <w:iCs/>
          <w:color w:val="000000"/>
          <w:sz w:val="32"/>
        </w:rPr>
        <w:t>Дидактическое и методическое  обеспечение занятий:</w:t>
      </w:r>
    </w:p>
    <w:p w:rsidR="001F469A" w:rsidRPr="001F469A" w:rsidRDefault="001F469A" w:rsidP="001F469A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 процессе работы по настоящей Программе используются информационно-методические материалы:</w:t>
      </w:r>
    </w:p>
    <w:p w:rsidR="001F469A" w:rsidRPr="001F469A" w:rsidRDefault="001F469A" w:rsidP="00100539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подборка информационной и справочной  литературы;</w:t>
      </w:r>
    </w:p>
    <w:p w:rsidR="001F469A" w:rsidRPr="001F469A" w:rsidRDefault="001F469A" w:rsidP="00100539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сценарии массовых мероприятий и игровых занятий, разработанных для досуга воспитанников;</w:t>
      </w:r>
    </w:p>
    <w:p w:rsidR="001F469A" w:rsidRPr="001F469A" w:rsidRDefault="001F469A" w:rsidP="00100539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наглядные пособия (карточки с описанием основных понятий и изображением основных позиций рук, ног; положение рук, ног, корпуса);</w:t>
      </w:r>
    </w:p>
    <w:p w:rsidR="001F469A" w:rsidRPr="001F469A" w:rsidRDefault="001F469A" w:rsidP="00100539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диагностические методики для  определения уровня знаний, умений и творческих способностей детей;</w:t>
      </w:r>
    </w:p>
    <w:p w:rsidR="001F469A" w:rsidRPr="001F469A" w:rsidRDefault="001F469A" w:rsidP="00100539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новые педагогические технологии в образовательном процессе (сотрудничество педагога с обучающимися, создание ситуации успешности, взаимопомощи в преодолении трудностей – активизация творческого проекта).</w:t>
      </w:r>
    </w:p>
    <w:p w:rsidR="001F469A" w:rsidRPr="001F469A" w:rsidRDefault="001F469A" w:rsidP="001F469A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</w:p>
    <w:p w:rsidR="001F469A" w:rsidRDefault="001F469A" w:rsidP="001F469A">
      <w:pPr>
        <w:tabs>
          <w:tab w:val="left" w:pos="1120"/>
        </w:tabs>
        <w:ind w:left="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Список учебной и методической литературы</w:t>
      </w:r>
    </w:p>
    <w:p w:rsidR="001F469A" w:rsidRDefault="001F469A" w:rsidP="001F469A">
      <w:pPr>
        <w:spacing w:line="317" w:lineRule="exact"/>
        <w:rPr>
          <w:sz w:val="20"/>
          <w:szCs w:val="20"/>
        </w:rPr>
      </w:pPr>
      <w:r w:rsidRPr="001F469A">
        <w:rPr>
          <w:rFonts w:eastAsia="Times New Roman"/>
          <w:b/>
          <w:color w:val="000000"/>
          <w:sz w:val="28"/>
          <w:szCs w:val="28"/>
        </w:rPr>
        <w:t xml:space="preserve">                              </w:t>
      </w:r>
    </w:p>
    <w:p w:rsidR="001F469A" w:rsidRPr="001F469A" w:rsidRDefault="001F469A" w:rsidP="00100539">
      <w:pPr>
        <w:tabs>
          <w:tab w:val="left" w:pos="1060"/>
        </w:tabs>
        <w:ind w:left="1060"/>
        <w:jc w:val="center"/>
        <w:rPr>
          <w:rFonts w:eastAsia="Times New Roman"/>
          <w:b/>
          <w:i/>
          <w:iCs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Список рекомендуемой учебной литературы</w:t>
      </w:r>
    </w:p>
    <w:p w:rsidR="001F469A" w:rsidRPr="001F469A" w:rsidRDefault="001F469A" w:rsidP="001F469A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b/>
          <w:color w:val="000000"/>
          <w:sz w:val="28"/>
          <w:szCs w:val="28"/>
        </w:rPr>
        <w:t xml:space="preserve">        </w:t>
      </w:r>
    </w:p>
    <w:p w:rsidR="001F469A" w:rsidRPr="001F469A" w:rsidRDefault="001F469A" w:rsidP="00D30BBE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Богаткова Л. «Танцы и игры пионеров»- М. 1961г.</w:t>
      </w:r>
    </w:p>
    <w:p w:rsidR="001F469A" w:rsidRPr="001F469A" w:rsidRDefault="001F469A" w:rsidP="00D30BBE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Браиловская Л. «Самоучитель бальных танцев»- изд. «Феникс», 2005г.</w:t>
      </w:r>
    </w:p>
    <w:p w:rsidR="001F469A" w:rsidRPr="001F469A" w:rsidRDefault="001F469A" w:rsidP="001F469A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 </w:t>
      </w:r>
    </w:p>
    <w:p w:rsidR="001F469A" w:rsidRPr="001F469A" w:rsidRDefault="001F469A" w:rsidP="001F469A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Список рекомендуемой методической литературы</w:t>
      </w:r>
    </w:p>
    <w:p w:rsidR="001F469A" w:rsidRPr="001F469A" w:rsidRDefault="001F469A" w:rsidP="001F469A">
      <w:pPr>
        <w:shd w:val="clear" w:color="auto" w:fill="FFFFFF"/>
        <w:ind w:firstLine="568"/>
        <w:jc w:val="both"/>
        <w:rPr>
          <w:rFonts w:ascii="Arial" w:eastAsia="Times New Roman" w:hAnsi="Arial" w:cs="Arial"/>
          <w:color w:val="000000"/>
        </w:rPr>
      </w:pPr>
    </w:p>
    <w:p w:rsidR="001F469A" w:rsidRPr="001F469A" w:rsidRDefault="001F469A" w:rsidP="001F469A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b/>
          <w:color w:val="000000"/>
          <w:sz w:val="28"/>
          <w:szCs w:val="28"/>
        </w:rPr>
        <w:t xml:space="preserve">                                      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 Гусев Г.П. «Методика преподавания народного танца. Упражнения у станка». -  М.: «Владос» 2003г.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Гусев Г.П. «Методика преподавания народного танца. Танцевальные движения и комбинации на середине зала». -  М.: «Владос» 2004г.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Гусев Г.П. «Методика преподавания народного танца. Этюды». -  М.: «Владос» 2005г.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Афанасенко Е.Х, Клюнеева С.А., Шишова К.Б «Детский музыкальный театр.Программы, разработки занятий, рекомендации».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Горшкова Е.В.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lastRenderedPageBreak/>
        <w:t>Зацепина К., Климов А., Рихтер К., Толстая Н., «Народно-сценический танец» - М, 1976г.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Климов А. «Основы русского танца» - М. 1994г.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«Летний оздоровительный лагерь», Массовые мероприятия.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Нечаев М.П «Адаптированная воспитательная система в современной школе» М. 2008г.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«Организация ученического самоуправления», изд. «Учитель», Волгоград 2007.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Закон Российской Федерации «Обо образовании» и Закон Тамбовской области «Об образовании»</w:t>
      </w:r>
    </w:p>
    <w:p w:rsidR="00793A34" w:rsidRDefault="00793A34" w:rsidP="001F469A">
      <w:pPr>
        <w:pStyle w:val="a3"/>
        <w:spacing w:line="276" w:lineRule="auto"/>
        <w:ind w:left="426" w:right="-11"/>
        <w:jc w:val="center"/>
      </w:pPr>
    </w:p>
    <w:sectPr w:rsidR="0079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03" w:rsidRDefault="00327803" w:rsidP="00590CF2">
      <w:r>
        <w:separator/>
      </w:r>
    </w:p>
  </w:endnote>
  <w:endnote w:type="continuationSeparator" w:id="0">
    <w:p w:rsidR="00327803" w:rsidRDefault="00327803" w:rsidP="0059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03" w:rsidRDefault="00327803" w:rsidP="00590CF2">
      <w:r>
        <w:separator/>
      </w:r>
    </w:p>
  </w:footnote>
  <w:footnote w:type="continuationSeparator" w:id="0">
    <w:p w:rsidR="00327803" w:rsidRDefault="00327803" w:rsidP="00590CF2">
      <w:r>
        <w:continuationSeparator/>
      </w:r>
    </w:p>
  </w:footnote>
  <w:footnote w:id="1">
    <w:p w:rsidR="008047FD" w:rsidRDefault="008047FD" w:rsidP="00590CF2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A09647E8"/>
    <w:lvl w:ilvl="0" w:tplc="19F419E0">
      <w:start w:val="1"/>
      <w:numFmt w:val="upperLetter"/>
      <w:lvlText w:val="%1"/>
      <w:lvlJc w:val="left"/>
    </w:lvl>
    <w:lvl w:ilvl="1" w:tplc="FE4AF3C0">
      <w:start w:val="1"/>
      <w:numFmt w:val="bullet"/>
      <w:lvlText w:val="-"/>
      <w:lvlJc w:val="left"/>
    </w:lvl>
    <w:lvl w:ilvl="2" w:tplc="9F285FDC">
      <w:start w:val="1"/>
      <w:numFmt w:val="bullet"/>
      <w:lvlText w:val="-"/>
      <w:lvlJc w:val="left"/>
    </w:lvl>
    <w:lvl w:ilvl="3" w:tplc="08027688">
      <w:start w:val="1"/>
      <w:numFmt w:val="bullet"/>
      <w:lvlText w:val="-"/>
      <w:lvlJc w:val="left"/>
    </w:lvl>
    <w:lvl w:ilvl="4" w:tplc="AE7A2A96">
      <w:numFmt w:val="decimal"/>
      <w:lvlText w:val=""/>
      <w:lvlJc w:val="left"/>
    </w:lvl>
    <w:lvl w:ilvl="5" w:tplc="0F1E64C2">
      <w:numFmt w:val="decimal"/>
      <w:lvlText w:val=""/>
      <w:lvlJc w:val="left"/>
    </w:lvl>
    <w:lvl w:ilvl="6" w:tplc="D70A4270">
      <w:numFmt w:val="decimal"/>
      <w:lvlText w:val=""/>
      <w:lvlJc w:val="left"/>
    </w:lvl>
    <w:lvl w:ilvl="7" w:tplc="10587EC0">
      <w:numFmt w:val="decimal"/>
      <w:lvlText w:val=""/>
      <w:lvlJc w:val="left"/>
    </w:lvl>
    <w:lvl w:ilvl="8" w:tplc="F006D3A8">
      <w:numFmt w:val="decimal"/>
      <w:lvlText w:val=""/>
      <w:lvlJc w:val="left"/>
    </w:lvl>
  </w:abstractNum>
  <w:abstractNum w:abstractNumId="1">
    <w:nsid w:val="0000305E"/>
    <w:multiLevelType w:val="hybridMultilevel"/>
    <w:tmpl w:val="650E1E8A"/>
    <w:lvl w:ilvl="0" w:tplc="07580D8E">
      <w:start w:val="61"/>
      <w:numFmt w:val="upperLetter"/>
      <w:lvlText w:val="%1."/>
      <w:lvlJc w:val="left"/>
    </w:lvl>
    <w:lvl w:ilvl="1" w:tplc="82603730">
      <w:start w:val="1"/>
      <w:numFmt w:val="bullet"/>
      <w:lvlText w:val="-"/>
      <w:lvlJc w:val="left"/>
    </w:lvl>
    <w:lvl w:ilvl="2" w:tplc="8272B98A">
      <w:numFmt w:val="decimal"/>
      <w:lvlText w:val=""/>
      <w:lvlJc w:val="left"/>
    </w:lvl>
    <w:lvl w:ilvl="3" w:tplc="510EFBCC">
      <w:numFmt w:val="decimal"/>
      <w:lvlText w:val=""/>
      <w:lvlJc w:val="left"/>
    </w:lvl>
    <w:lvl w:ilvl="4" w:tplc="8C7266F2">
      <w:numFmt w:val="decimal"/>
      <w:lvlText w:val=""/>
      <w:lvlJc w:val="left"/>
    </w:lvl>
    <w:lvl w:ilvl="5" w:tplc="D2B605A0">
      <w:numFmt w:val="decimal"/>
      <w:lvlText w:val=""/>
      <w:lvlJc w:val="left"/>
    </w:lvl>
    <w:lvl w:ilvl="6" w:tplc="4026761A">
      <w:numFmt w:val="decimal"/>
      <w:lvlText w:val=""/>
      <w:lvlJc w:val="left"/>
    </w:lvl>
    <w:lvl w:ilvl="7" w:tplc="5E3C8FA4">
      <w:numFmt w:val="decimal"/>
      <w:lvlText w:val=""/>
      <w:lvlJc w:val="left"/>
    </w:lvl>
    <w:lvl w:ilvl="8" w:tplc="F8383ABE">
      <w:numFmt w:val="decimal"/>
      <w:lvlText w:val=""/>
      <w:lvlJc w:val="left"/>
    </w:lvl>
  </w:abstractNum>
  <w:abstractNum w:abstractNumId="2">
    <w:nsid w:val="0000440D"/>
    <w:multiLevelType w:val="hybridMultilevel"/>
    <w:tmpl w:val="E670FACE"/>
    <w:lvl w:ilvl="0" w:tplc="4976BAFA">
      <w:start w:val="1"/>
      <w:numFmt w:val="upperLetter"/>
      <w:lvlText w:val="%1"/>
      <w:lvlJc w:val="left"/>
    </w:lvl>
    <w:lvl w:ilvl="1" w:tplc="9FE0DDD0">
      <w:start w:val="1"/>
      <w:numFmt w:val="bullet"/>
      <w:lvlText w:val="-"/>
      <w:lvlJc w:val="left"/>
    </w:lvl>
    <w:lvl w:ilvl="2" w:tplc="0B6C8A3E">
      <w:numFmt w:val="decimal"/>
      <w:lvlText w:val=""/>
      <w:lvlJc w:val="left"/>
    </w:lvl>
    <w:lvl w:ilvl="3" w:tplc="FD621EA2">
      <w:numFmt w:val="decimal"/>
      <w:lvlText w:val=""/>
      <w:lvlJc w:val="left"/>
    </w:lvl>
    <w:lvl w:ilvl="4" w:tplc="8D50A5DC">
      <w:numFmt w:val="decimal"/>
      <w:lvlText w:val=""/>
      <w:lvlJc w:val="left"/>
    </w:lvl>
    <w:lvl w:ilvl="5" w:tplc="7C7C1CF4">
      <w:numFmt w:val="decimal"/>
      <w:lvlText w:val=""/>
      <w:lvlJc w:val="left"/>
    </w:lvl>
    <w:lvl w:ilvl="6" w:tplc="3C6EBC5A">
      <w:numFmt w:val="decimal"/>
      <w:lvlText w:val=""/>
      <w:lvlJc w:val="left"/>
    </w:lvl>
    <w:lvl w:ilvl="7" w:tplc="682E4334">
      <w:numFmt w:val="decimal"/>
      <w:lvlText w:val=""/>
      <w:lvlJc w:val="left"/>
    </w:lvl>
    <w:lvl w:ilvl="8" w:tplc="A4386398">
      <w:numFmt w:val="decimal"/>
      <w:lvlText w:val=""/>
      <w:lvlJc w:val="left"/>
    </w:lvl>
  </w:abstractNum>
  <w:abstractNum w:abstractNumId="3">
    <w:nsid w:val="0000491C"/>
    <w:multiLevelType w:val="hybridMultilevel"/>
    <w:tmpl w:val="4B14A1A0"/>
    <w:lvl w:ilvl="0" w:tplc="19EA63EE">
      <w:start w:val="1"/>
      <w:numFmt w:val="bullet"/>
      <w:lvlText w:val="-"/>
      <w:lvlJc w:val="left"/>
    </w:lvl>
    <w:lvl w:ilvl="1" w:tplc="2F064638">
      <w:numFmt w:val="decimal"/>
      <w:lvlText w:val=""/>
      <w:lvlJc w:val="left"/>
    </w:lvl>
    <w:lvl w:ilvl="2" w:tplc="5B3CAAB4">
      <w:numFmt w:val="decimal"/>
      <w:lvlText w:val=""/>
      <w:lvlJc w:val="left"/>
    </w:lvl>
    <w:lvl w:ilvl="3" w:tplc="4A1EF29E">
      <w:numFmt w:val="decimal"/>
      <w:lvlText w:val=""/>
      <w:lvlJc w:val="left"/>
    </w:lvl>
    <w:lvl w:ilvl="4" w:tplc="5C42E838">
      <w:numFmt w:val="decimal"/>
      <w:lvlText w:val=""/>
      <w:lvlJc w:val="left"/>
    </w:lvl>
    <w:lvl w:ilvl="5" w:tplc="32741762">
      <w:numFmt w:val="decimal"/>
      <w:lvlText w:val=""/>
      <w:lvlJc w:val="left"/>
    </w:lvl>
    <w:lvl w:ilvl="6" w:tplc="72EADE16">
      <w:numFmt w:val="decimal"/>
      <w:lvlText w:val=""/>
      <w:lvlJc w:val="left"/>
    </w:lvl>
    <w:lvl w:ilvl="7" w:tplc="884E7FCC">
      <w:numFmt w:val="decimal"/>
      <w:lvlText w:val=""/>
      <w:lvlJc w:val="left"/>
    </w:lvl>
    <w:lvl w:ilvl="8" w:tplc="4ABA4E08">
      <w:numFmt w:val="decimal"/>
      <w:lvlText w:val=""/>
      <w:lvlJc w:val="left"/>
    </w:lvl>
  </w:abstractNum>
  <w:abstractNum w:abstractNumId="4">
    <w:nsid w:val="03B43E08"/>
    <w:multiLevelType w:val="multilevel"/>
    <w:tmpl w:val="D490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1E0FE0"/>
    <w:multiLevelType w:val="hybridMultilevel"/>
    <w:tmpl w:val="BD2CC89A"/>
    <w:lvl w:ilvl="0" w:tplc="EEDAD4C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C3E53D5"/>
    <w:multiLevelType w:val="multilevel"/>
    <w:tmpl w:val="B9B4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C25C2"/>
    <w:multiLevelType w:val="multilevel"/>
    <w:tmpl w:val="E7BC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F6717D4"/>
    <w:multiLevelType w:val="hybridMultilevel"/>
    <w:tmpl w:val="ACBAF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3D5E90"/>
    <w:multiLevelType w:val="multilevel"/>
    <w:tmpl w:val="E800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C40101"/>
    <w:multiLevelType w:val="multilevel"/>
    <w:tmpl w:val="E7BCA6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1">
    <w:nsid w:val="235A663F"/>
    <w:multiLevelType w:val="hybridMultilevel"/>
    <w:tmpl w:val="A6602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E4D6E"/>
    <w:multiLevelType w:val="multilevel"/>
    <w:tmpl w:val="86A8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55779"/>
    <w:multiLevelType w:val="multilevel"/>
    <w:tmpl w:val="E51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EC7729"/>
    <w:multiLevelType w:val="multilevel"/>
    <w:tmpl w:val="E7BC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9081DF1"/>
    <w:multiLevelType w:val="multilevel"/>
    <w:tmpl w:val="AC7A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500F27"/>
    <w:multiLevelType w:val="hybridMultilevel"/>
    <w:tmpl w:val="D9A65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D3F5D"/>
    <w:multiLevelType w:val="hybridMultilevel"/>
    <w:tmpl w:val="0E3E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BA2196"/>
    <w:multiLevelType w:val="hybridMultilevel"/>
    <w:tmpl w:val="25C0B4E8"/>
    <w:lvl w:ilvl="0" w:tplc="9BC4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A95122"/>
    <w:multiLevelType w:val="multilevel"/>
    <w:tmpl w:val="982E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EC0AAF"/>
    <w:multiLevelType w:val="hybridMultilevel"/>
    <w:tmpl w:val="12FEEE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2EC6501"/>
    <w:multiLevelType w:val="multilevel"/>
    <w:tmpl w:val="2858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401695"/>
    <w:multiLevelType w:val="multilevel"/>
    <w:tmpl w:val="EDF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494C13"/>
    <w:multiLevelType w:val="hybridMultilevel"/>
    <w:tmpl w:val="C4766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BC2A82"/>
    <w:multiLevelType w:val="multilevel"/>
    <w:tmpl w:val="0332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1A6E47"/>
    <w:multiLevelType w:val="hybridMultilevel"/>
    <w:tmpl w:val="4AB42F26"/>
    <w:lvl w:ilvl="0" w:tplc="1A06A4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F6285F"/>
    <w:multiLevelType w:val="multilevel"/>
    <w:tmpl w:val="F9C0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804012"/>
    <w:multiLevelType w:val="multilevel"/>
    <w:tmpl w:val="41F847C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034B7"/>
    <w:multiLevelType w:val="hybridMultilevel"/>
    <w:tmpl w:val="3C24A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F3C7C1A"/>
    <w:multiLevelType w:val="multilevel"/>
    <w:tmpl w:val="9E58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7"/>
  </w:num>
  <w:num w:numId="7">
    <w:abstractNumId w:val="26"/>
  </w:num>
  <w:num w:numId="8">
    <w:abstractNumId w:val="4"/>
  </w:num>
  <w:num w:numId="9">
    <w:abstractNumId w:val="21"/>
  </w:num>
  <w:num w:numId="10">
    <w:abstractNumId w:val="7"/>
  </w:num>
  <w:num w:numId="11">
    <w:abstractNumId w:val="14"/>
  </w:num>
  <w:num w:numId="12">
    <w:abstractNumId w:val="10"/>
  </w:num>
  <w:num w:numId="13">
    <w:abstractNumId w:val="19"/>
  </w:num>
  <w:num w:numId="14">
    <w:abstractNumId w:val="25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24"/>
  </w:num>
  <w:num w:numId="20">
    <w:abstractNumId w:val="9"/>
  </w:num>
  <w:num w:numId="21">
    <w:abstractNumId w:val="15"/>
  </w:num>
  <w:num w:numId="22">
    <w:abstractNumId w:val="13"/>
  </w:num>
  <w:num w:numId="23">
    <w:abstractNumId w:val="29"/>
  </w:num>
  <w:num w:numId="24">
    <w:abstractNumId w:val="22"/>
  </w:num>
  <w:num w:numId="25">
    <w:abstractNumId w:val="12"/>
  </w:num>
  <w:num w:numId="26">
    <w:abstractNumId w:val="6"/>
  </w:num>
  <w:num w:numId="27">
    <w:abstractNumId w:val="23"/>
  </w:num>
  <w:num w:numId="28">
    <w:abstractNumId w:val="17"/>
  </w:num>
  <w:num w:numId="29">
    <w:abstractNumId w:val="2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10"/>
    <w:rsid w:val="00100539"/>
    <w:rsid w:val="001F469A"/>
    <w:rsid w:val="00215E10"/>
    <w:rsid w:val="0026142F"/>
    <w:rsid w:val="00327803"/>
    <w:rsid w:val="003F5A5F"/>
    <w:rsid w:val="004560C4"/>
    <w:rsid w:val="0047798B"/>
    <w:rsid w:val="004945E7"/>
    <w:rsid w:val="00590CF2"/>
    <w:rsid w:val="00636B36"/>
    <w:rsid w:val="006D5553"/>
    <w:rsid w:val="006E34EF"/>
    <w:rsid w:val="00793A34"/>
    <w:rsid w:val="008047FD"/>
    <w:rsid w:val="009538D4"/>
    <w:rsid w:val="00B00FD9"/>
    <w:rsid w:val="00B80C94"/>
    <w:rsid w:val="00BE6C15"/>
    <w:rsid w:val="00C16EED"/>
    <w:rsid w:val="00D069A4"/>
    <w:rsid w:val="00D30BBE"/>
    <w:rsid w:val="00D422BC"/>
    <w:rsid w:val="00DA69AC"/>
    <w:rsid w:val="00E0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F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90CF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0C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90CF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34EF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34EF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F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90CF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0C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90CF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34EF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34EF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2019-02-19T07:44:00Z</dcterms:created>
  <dcterms:modified xsi:type="dcterms:W3CDTF">2019-02-19T07:44:00Z</dcterms:modified>
</cp:coreProperties>
</file>