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97A5D" w14:textId="22D676A2" w:rsidR="00B17EF9" w:rsidRDefault="00B17EF9" w:rsidP="00256B0F">
      <w:pPr>
        <w:spacing w:after="0" w:line="288" w:lineRule="atLeast"/>
        <w:jc w:val="both"/>
        <w:rPr>
          <w:rFonts w:ascii="Arial" w:eastAsia="Times New Roman" w:hAnsi="Arial" w:cs="Arial"/>
          <w:b/>
          <w:bCs/>
          <w:sz w:val="24"/>
          <w:szCs w:val="24"/>
          <w:lang w:eastAsia="ru-RU"/>
        </w:rPr>
      </w:pPr>
      <w:r>
        <w:rPr>
          <w:rFonts w:ascii="Arial" w:eastAsia="Times New Roman" w:hAnsi="Arial" w:cs="Arial"/>
          <w:b/>
          <w:bCs/>
          <w:sz w:val="24"/>
          <w:szCs w:val="24"/>
          <w:lang w:eastAsia="ru-RU"/>
        </w:rPr>
        <w:t>ПРОКУРАТУРА ПАВЛОВСКОГО РАЙОНА ИНФОРМИРУЕТ:</w:t>
      </w:r>
    </w:p>
    <w:p w14:paraId="288457E0" w14:textId="353E3F91" w:rsidR="00256B0F" w:rsidRPr="00256B0F" w:rsidRDefault="00256B0F" w:rsidP="00256B0F">
      <w:pPr>
        <w:spacing w:after="0" w:line="288" w:lineRule="atLeast"/>
        <w:jc w:val="both"/>
        <w:rPr>
          <w:rFonts w:ascii="Times New Roman" w:eastAsia="Times New Roman" w:hAnsi="Times New Roman" w:cs="Times New Roman"/>
          <w:sz w:val="24"/>
          <w:szCs w:val="24"/>
          <w:lang w:eastAsia="ru-RU"/>
        </w:rPr>
      </w:pPr>
      <w:r w:rsidRPr="00256B0F">
        <w:rPr>
          <w:rFonts w:ascii="Arial" w:eastAsia="Times New Roman" w:hAnsi="Arial" w:cs="Arial"/>
          <w:b/>
          <w:bCs/>
          <w:sz w:val="24"/>
          <w:szCs w:val="24"/>
          <w:lang w:eastAsia="ru-RU"/>
        </w:rPr>
        <w:t>С 1 сентября 2025 года ужесточили ответственность в сфере связи и информации</w:t>
      </w:r>
    </w:p>
    <w:p w14:paraId="782C03AA" w14:textId="77777777" w:rsidR="00256B0F" w:rsidRPr="00256B0F" w:rsidRDefault="00256B0F" w:rsidP="00256B0F">
      <w:pPr>
        <w:spacing w:after="0" w:line="288" w:lineRule="atLeast"/>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332"/>
        <w:gridCol w:w="9023"/>
      </w:tblGrid>
      <w:tr w:rsidR="00256B0F" w:rsidRPr="00256B0F" w14:paraId="5716ABC7" w14:textId="77777777" w:rsidTr="00256B0F">
        <w:tc>
          <w:tcPr>
            <w:tcW w:w="180" w:type="dxa"/>
            <w:tcMar>
              <w:top w:w="0" w:type="dxa"/>
              <w:left w:w="0" w:type="dxa"/>
              <w:bottom w:w="0" w:type="dxa"/>
              <w:right w:w="150" w:type="dxa"/>
            </w:tcMar>
            <w:hideMark/>
          </w:tcPr>
          <w:p w14:paraId="4B95820D" w14:textId="77777777" w:rsidR="00256B0F" w:rsidRPr="00256B0F" w:rsidRDefault="00256B0F" w:rsidP="00256B0F">
            <w:pPr>
              <w:spacing w:after="0" w:line="240" w:lineRule="auto"/>
              <w:rPr>
                <w:rFonts w:ascii="Times New Roman" w:eastAsia="Times New Roman" w:hAnsi="Times New Roman" w:cs="Times New Roman"/>
                <w:sz w:val="24"/>
                <w:szCs w:val="24"/>
                <w:lang w:eastAsia="ru-RU"/>
              </w:rPr>
            </w:pPr>
            <w:r w:rsidRPr="00256B0F">
              <w:rPr>
                <w:noProof/>
              </w:rPr>
              <w:drawing>
                <wp:inline distT="0" distB="0" distL="0" distR="0" wp14:anchorId="62646641" wp14:editId="40B3C453">
                  <wp:extent cx="115570" cy="140335"/>
                  <wp:effectExtent l="0" t="0" r="0" b="0"/>
                  <wp:docPr id="3" name="Рисунок 3" descr="C:\Users\mishchenko.o.v\AppData\Local\Microsoft\Windows\INetCache\Content.MSO\B4760BB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shchenko.o.v\AppData\Local\Microsoft\Windows\INetCache\Content.MSO\B4760BB5.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 cy="14033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41AAF8C6" w14:textId="77777777" w:rsidR="00256B0F" w:rsidRPr="00256B0F" w:rsidRDefault="00256B0F" w:rsidP="00256B0F">
            <w:pPr>
              <w:spacing w:after="0" w:line="288" w:lineRule="atLeast"/>
              <w:jc w:val="both"/>
              <w:rPr>
                <w:rFonts w:ascii="Times New Roman" w:eastAsia="Times New Roman" w:hAnsi="Times New Roman" w:cs="Times New Roman"/>
                <w:sz w:val="21"/>
                <w:szCs w:val="21"/>
                <w:lang w:eastAsia="ru-RU"/>
              </w:rPr>
            </w:pPr>
            <w:r w:rsidRPr="00256B0F">
              <w:rPr>
                <w:rFonts w:ascii="Times New Roman" w:eastAsia="Times New Roman" w:hAnsi="Times New Roman" w:cs="Times New Roman"/>
                <w:sz w:val="21"/>
                <w:szCs w:val="21"/>
                <w:lang w:eastAsia="ru-RU"/>
              </w:rPr>
              <w:t xml:space="preserve">Федеральный закон от 31.07.2025 N 281-ФЗ </w:t>
            </w:r>
          </w:p>
        </w:tc>
      </w:tr>
    </w:tbl>
    <w:p w14:paraId="1BC8E80F" w14:textId="77777777" w:rsidR="00256B0F" w:rsidRPr="00256B0F" w:rsidRDefault="00256B0F" w:rsidP="00256B0F">
      <w:pPr>
        <w:spacing w:after="0" w:line="288" w:lineRule="atLeast"/>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 xml:space="preserve">  </w:t>
      </w:r>
    </w:p>
    <w:p w14:paraId="057B371C" w14:textId="77777777" w:rsidR="00256B0F" w:rsidRPr="00256B0F" w:rsidRDefault="00256B0F" w:rsidP="00B17EF9">
      <w:pPr>
        <w:spacing w:after="0" w:line="240" w:lineRule="auto"/>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 xml:space="preserve">Для организаторов распространения информации в интернете ввели штрафы за нарушение правил взаимодействия с госорганами при разработке плана о внедрении оборудования и программно-технических средств. Штрафы для граждан составят от 15 тыс. до 30 тыс. руб., для должностных лиц - от 100 тыс. до 500 тыс. руб., для юрлиц - от 3 млн до 5 млн руб. </w:t>
      </w:r>
    </w:p>
    <w:p w14:paraId="62FDCE5D" w14:textId="77777777" w:rsidR="00256B0F" w:rsidRPr="00256B0F" w:rsidRDefault="00256B0F" w:rsidP="00B17EF9">
      <w:pPr>
        <w:spacing w:before="168" w:after="0" w:line="240" w:lineRule="auto"/>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 xml:space="preserve">Ввели ответственность для владельца технологической сети связи с уникальным идентификатором совокупности средств связи и иных </w:t>
      </w:r>
      <w:proofErr w:type="spellStart"/>
      <w:r w:rsidRPr="00256B0F">
        <w:rPr>
          <w:rFonts w:ascii="Times New Roman" w:eastAsia="Times New Roman" w:hAnsi="Times New Roman" w:cs="Times New Roman"/>
          <w:sz w:val="24"/>
          <w:szCs w:val="24"/>
          <w:lang w:eastAsia="ru-RU"/>
        </w:rPr>
        <w:t>техсредств</w:t>
      </w:r>
      <w:proofErr w:type="spellEnd"/>
      <w:r w:rsidRPr="00256B0F">
        <w:rPr>
          <w:rFonts w:ascii="Times New Roman" w:eastAsia="Times New Roman" w:hAnsi="Times New Roman" w:cs="Times New Roman"/>
          <w:sz w:val="24"/>
          <w:szCs w:val="24"/>
          <w:lang w:eastAsia="ru-RU"/>
        </w:rPr>
        <w:t xml:space="preserve"> в интернете: </w:t>
      </w:r>
    </w:p>
    <w:p w14:paraId="3DE2B188" w14:textId="77777777" w:rsidR="00256B0F" w:rsidRPr="00256B0F" w:rsidRDefault="00256B0F" w:rsidP="00B17EF9">
      <w:pPr>
        <w:spacing w:before="168" w:after="0" w:line="240" w:lineRule="auto"/>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 за нарушение правил взаимодействия с госорганами, осуществляющими оперативно-</w:t>
      </w:r>
      <w:proofErr w:type="spellStart"/>
      <w:r w:rsidRPr="00256B0F">
        <w:rPr>
          <w:rFonts w:ascii="Times New Roman" w:eastAsia="Times New Roman" w:hAnsi="Times New Roman" w:cs="Times New Roman"/>
          <w:sz w:val="24"/>
          <w:szCs w:val="24"/>
          <w:lang w:eastAsia="ru-RU"/>
        </w:rPr>
        <w:t>разыскную</w:t>
      </w:r>
      <w:proofErr w:type="spellEnd"/>
      <w:r w:rsidRPr="00256B0F">
        <w:rPr>
          <w:rFonts w:ascii="Times New Roman" w:eastAsia="Times New Roman" w:hAnsi="Times New Roman" w:cs="Times New Roman"/>
          <w:sz w:val="24"/>
          <w:szCs w:val="24"/>
          <w:lang w:eastAsia="ru-RU"/>
        </w:rPr>
        <w:t xml:space="preserve"> деятельность и обеспечение безопасности РФ, при разработке плана мероприятий по внедрению </w:t>
      </w:r>
      <w:proofErr w:type="spellStart"/>
      <w:r w:rsidRPr="00256B0F">
        <w:rPr>
          <w:rFonts w:ascii="Times New Roman" w:eastAsia="Times New Roman" w:hAnsi="Times New Roman" w:cs="Times New Roman"/>
          <w:sz w:val="24"/>
          <w:szCs w:val="24"/>
          <w:lang w:eastAsia="ru-RU"/>
        </w:rPr>
        <w:t>техсредств</w:t>
      </w:r>
      <w:proofErr w:type="spellEnd"/>
      <w:r w:rsidRPr="00256B0F">
        <w:rPr>
          <w:rFonts w:ascii="Times New Roman" w:eastAsia="Times New Roman" w:hAnsi="Times New Roman" w:cs="Times New Roman"/>
          <w:sz w:val="24"/>
          <w:szCs w:val="24"/>
          <w:lang w:eastAsia="ru-RU"/>
        </w:rPr>
        <w:t xml:space="preserve">; </w:t>
      </w:r>
    </w:p>
    <w:p w14:paraId="3CC18FE3" w14:textId="77777777" w:rsidR="00256B0F" w:rsidRPr="00256B0F" w:rsidRDefault="00256B0F" w:rsidP="00B17EF9">
      <w:pPr>
        <w:spacing w:before="168" w:after="0" w:line="240" w:lineRule="auto"/>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 за непринятие мер по недопущению раскрытия организационных и тактических приемов проведения мероприятий, направленных на осуществление оперативно-</w:t>
      </w:r>
      <w:proofErr w:type="spellStart"/>
      <w:r w:rsidRPr="00256B0F">
        <w:rPr>
          <w:rFonts w:ascii="Times New Roman" w:eastAsia="Times New Roman" w:hAnsi="Times New Roman" w:cs="Times New Roman"/>
          <w:sz w:val="24"/>
          <w:szCs w:val="24"/>
          <w:lang w:eastAsia="ru-RU"/>
        </w:rPr>
        <w:t>разыскной</w:t>
      </w:r>
      <w:proofErr w:type="spellEnd"/>
      <w:r w:rsidRPr="00256B0F">
        <w:rPr>
          <w:rFonts w:ascii="Times New Roman" w:eastAsia="Times New Roman" w:hAnsi="Times New Roman" w:cs="Times New Roman"/>
          <w:sz w:val="24"/>
          <w:szCs w:val="24"/>
          <w:lang w:eastAsia="ru-RU"/>
        </w:rPr>
        <w:t xml:space="preserve"> деятельности или обеспечение безопасности РФ. </w:t>
      </w:r>
    </w:p>
    <w:p w14:paraId="68B9DD5D" w14:textId="77777777" w:rsidR="00256B0F" w:rsidRPr="00256B0F" w:rsidRDefault="00256B0F" w:rsidP="00B17EF9">
      <w:pPr>
        <w:spacing w:before="168" w:after="0" w:line="240" w:lineRule="auto"/>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 xml:space="preserve">Штраф для граждан составит от 15 тыс. </w:t>
      </w:r>
      <w:bookmarkStart w:id="0" w:name="_GoBack"/>
      <w:bookmarkEnd w:id="0"/>
      <w:r w:rsidRPr="00256B0F">
        <w:rPr>
          <w:rFonts w:ascii="Times New Roman" w:eastAsia="Times New Roman" w:hAnsi="Times New Roman" w:cs="Times New Roman"/>
          <w:sz w:val="24"/>
          <w:szCs w:val="24"/>
          <w:lang w:eastAsia="ru-RU"/>
        </w:rPr>
        <w:t xml:space="preserve">до 30 тыс. руб., для должностных лиц - от 100 тыс. до 500 тыс. руб., для юрлиц - от 3 млн до 5 млн руб. </w:t>
      </w:r>
    </w:p>
    <w:p w14:paraId="3D6E3A30" w14:textId="77777777" w:rsidR="00256B0F" w:rsidRPr="00256B0F" w:rsidRDefault="00256B0F" w:rsidP="00B17EF9">
      <w:pPr>
        <w:spacing w:before="168" w:after="0" w:line="240" w:lineRule="auto"/>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 xml:space="preserve">Оштрафуют: </w:t>
      </w:r>
    </w:p>
    <w:p w14:paraId="48BB1183" w14:textId="77777777" w:rsidR="00256B0F" w:rsidRPr="00256B0F" w:rsidRDefault="00256B0F" w:rsidP="00B17EF9">
      <w:pPr>
        <w:spacing w:before="168" w:after="0" w:line="240" w:lineRule="auto"/>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 xml:space="preserve">- за нарушение порядка использования на территории РФ программно-аппаратных средств доступа к информационным ресурсам, информационно-телекоммуникационным сетям, доступ к которым ограничен. Срок давности привлечения к ответственности - 1 год; </w:t>
      </w:r>
    </w:p>
    <w:p w14:paraId="4B9BB2C5" w14:textId="77777777" w:rsidR="00256B0F" w:rsidRPr="00256B0F" w:rsidRDefault="00256B0F" w:rsidP="00B17EF9">
      <w:pPr>
        <w:spacing w:before="168" w:after="0" w:line="240" w:lineRule="auto"/>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 xml:space="preserve">- за поиск в интернете заведомо экстремистских материалов и получение доступа к ним. Штраф для граждан составит от 3 тыс. до 5 тыс. руб.; </w:t>
      </w:r>
    </w:p>
    <w:p w14:paraId="2F2603CA" w14:textId="77777777" w:rsidR="00256B0F" w:rsidRPr="00256B0F" w:rsidRDefault="00256B0F" w:rsidP="00B17EF9">
      <w:pPr>
        <w:spacing w:before="168" w:after="0" w:line="240" w:lineRule="auto"/>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 xml:space="preserve">- за распространение рекламы программно-аппаратных средств доступа к </w:t>
      </w:r>
      <w:proofErr w:type="spellStart"/>
      <w:r w:rsidRPr="00256B0F">
        <w:rPr>
          <w:rFonts w:ascii="Times New Roman" w:eastAsia="Times New Roman" w:hAnsi="Times New Roman" w:cs="Times New Roman"/>
          <w:sz w:val="24"/>
          <w:szCs w:val="24"/>
          <w:lang w:eastAsia="ru-RU"/>
        </w:rPr>
        <w:t>информресурсам</w:t>
      </w:r>
      <w:proofErr w:type="spellEnd"/>
      <w:r w:rsidRPr="00256B0F">
        <w:rPr>
          <w:rFonts w:ascii="Times New Roman" w:eastAsia="Times New Roman" w:hAnsi="Times New Roman" w:cs="Times New Roman"/>
          <w:sz w:val="24"/>
          <w:szCs w:val="24"/>
          <w:lang w:eastAsia="ru-RU"/>
        </w:rPr>
        <w:t xml:space="preserve">, информационно-телекоммуникационным сетям, доступ к которым ограничен. Штраф для граждан составит от 50 тыс. до 80 тыс. руб., для должностных лиц - от 80 тыс. до 150 тыс. руб., для юрлиц - от 200 тыс. до 500 тыс. руб.; </w:t>
      </w:r>
    </w:p>
    <w:p w14:paraId="606C1627" w14:textId="77777777" w:rsidR="00256B0F" w:rsidRPr="00256B0F" w:rsidRDefault="00256B0F" w:rsidP="00B17EF9">
      <w:pPr>
        <w:spacing w:before="168" w:after="0" w:line="240" w:lineRule="auto"/>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 xml:space="preserve">- за передачу абонентского номера либо предоставление возможности пользоваться услугами связи с нарушением обязательных требований. Не будет нарушением кратковременная безвозмездная передача номера другому лицу в личных целях; </w:t>
      </w:r>
    </w:p>
    <w:p w14:paraId="2D9AB1BB" w14:textId="77777777" w:rsidR="00256B0F" w:rsidRPr="00256B0F" w:rsidRDefault="00256B0F" w:rsidP="00B17EF9">
      <w:pPr>
        <w:spacing w:before="168" w:after="0" w:line="240" w:lineRule="auto"/>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 xml:space="preserve">- за передачу информации, которая необходима для регистрации или авторизации в интернете. Штраф для граждан составит от 30 тыс. до 50 тыс. руб., для ИП - от 50 тыс. до 100 тыс. руб., для юрлиц - от 100 тыс. до 200 тыс. руб. Исключение - передача такой информации иному лицу, чтобы правомерно использовать функционал </w:t>
      </w:r>
      <w:proofErr w:type="spellStart"/>
      <w:r w:rsidRPr="00256B0F">
        <w:rPr>
          <w:rFonts w:ascii="Times New Roman" w:eastAsia="Times New Roman" w:hAnsi="Times New Roman" w:cs="Times New Roman"/>
          <w:sz w:val="24"/>
          <w:szCs w:val="24"/>
          <w:lang w:eastAsia="ru-RU"/>
        </w:rPr>
        <w:t>информресурса</w:t>
      </w:r>
      <w:proofErr w:type="spellEnd"/>
      <w:r w:rsidRPr="00256B0F">
        <w:rPr>
          <w:rFonts w:ascii="Times New Roman" w:eastAsia="Times New Roman" w:hAnsi="Times New Roman" w:cs="Times New Roman"/>
          <w:sz w:val="24"/>
          <w:szCs w:val="24"/>
          <w:lang w:eastAsia="ru-RU"/>
        </w:rPr>
        <w:t xml:space="preserve"> по поручению пользователя или с его согласия; </w:t>
      </w:r>
    </w:p>
    <w:p w14:paraId="22A12B6D" w14:textId="77777777" w:rsidR="00256B0F" w:rsidRPr="00256B0F" w:rsidRDefault="00256B0F" w:rsidP="00B17EF9">
      <w:pPr>
        <w:spacing w:before="168" w:after="0" w:line="240" w:lineRule="auto"/>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 xml:space="preserve">- за нарушение требований к использованию абонентского терминала пропуска трафика или виртуальной телефонной станции. Штраф для граждан составит от 50 тыс. до 80 тыс. руб., для должностных лиц от 80 тыс. до 150 тыс. руб., для юрлиц - от 200 тыс. до 500 тыс. руб. Срок давности привлечения к ответственности - 1 год. </w:t>
      </w:r>
    </w:p>
    <w:p w14:paraId="1C0BBBEF" w14:textId="77777777" w:rsidR="00256B0F" w:rsidRPr="00256B0F" w:rsidRDefault="00256B0F" w:rsidP="00B17EF9">
      <w:pPr>
        <w:spacing w:before="168" w:after="0" w:line="240" w:lineRule="auto"/>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Увеличили штрафы для владельцев сетей связи за нарушение требований к таким сетям и средствам связи, которые госорганы используют для оперативно-</w:t>
      </w:r>
      <w:proofErr w:type="spellStart"/>
      <w:r w:rsidRPr="00256B0F">
        <w:rPr>
          <w:rFonts w:ascii="Times New Roman" w:eastAsia="Times New Roman" w:hAnsi="Times New Roman" w:cs="Times New Roman"/>
          <w:sz w:val="24"/>
          <w:szCs w:val="24"/>
          <w:lang w:eastAsia="ru-RU"/>
        </w:rPr>
        <w:t>разыскной</w:t>
      </w:r>
      <w:proofErr w:type="spellEnd"/>
      <w:r w:rsidRPr="00256B0F">
        <w:rPr>
          <w:rFonts w:ascii="Times New Roman" w:eastAsia="Times New Roman" w:hAnsi="Times New Roman" w:cs="Times New Roman"/>
          <w:sz w:val="24"/>
          <w:szCs w:val="24"/>
          <w:lang w:eastAsia="ru-RU"/>
        </w:rPr>
        <w:t xml:space="preserve"> деятельности или обеспечения безопасности РФ. </w:t>
      </w:r>
    </w:p>
    <w:p w14:paraId="0935704E" w14:textId="77777777" w:rsidR="00256B0F" w:rsidRPr="00256B0F" w:rsidRDefault="00256B0F" w:rsidP="00B17EF9">
      <w:pPr>
        <w:spacing w:before="168" w:after="0" w:line="240" w:lineRule="auto"/>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lastRenderedPageBreak/>
        <w:t xml:space="preserve">Увеличили штрафы (в том числе за совершение повторных нарушений): </w:t>
      </w:r>
    </w:p>
    <w:p w14:paraId="622227D1" w14:textId="77777777" w:rsidR="00256B0F" w:rsidRPr="00256B0F" w:rsidRDefault="00256B0F" w:rsidP="00B17EF9">
      <w:pPr>
        <w:spacing w:before="168" w:after="0" w:line="240" w:lineRule="auto"/>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 за непринятие мер по недопущению раскрытия приемов проведения мероприятий по оперативно-</w:t>
      </w:r>
      <w:proofErr w:type="spellStart"/>
      <w:r w:rsidRPr="00256B0F">
        <w:rPr>
          <w:rFonts w:ascii="Times New Roman" w:eastAsia="Times New Roman" w:hAnsi="Times New Roman" w:cs="Times New Roman"/>
          <w:sz w:val="24"/>
          <w:szCs w:val="24"/>
          <w:lang w:eastAsia="ru-RU"/>
        </w:rPr>
        <w:t>разыскной</w:t>
      </w:r>
      <w:proofErr w:type="spellEnd"/>
      <w:r w:rsidRPr="00256B0F">
        <w:rPr>
          <w:rFonts w:ascii="Times New Roman" w:eastAsia="Times New Roman" w:hAnsi="Times New Roman" w:cs="Times New Roman"/>
          <w:sz w:val="24"/>
          <w:szCs w:val="24"/>
          <w:lang w:eastAsia="ru-RU"/>
        </w:rPr>
        <w:t xml:space="preserve"> деятельности или обеспечению безопасности РФ; </w:t>
      </w:r>
    </w:p>
    <w:p w14:paraId="535E61B4" w14:textId="77777777" w:rsidR="00256B0F" w:rsidRPr="00256B0F" w:rsidRDefault="00256B0F" w:rsidP="00B17EF9">
      <w:pPr>
        <w:spacing w:before="168" w:after="0" w:line="240" w:lineRule="auto"/>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 нарушение требований к оборудованию и программно-техническим средствам, которые используют госорганы для оперативно-</w:t>
      </w:r>
      <w:proofErr w:type="spellStart"/>
      <w:r w:rsidRPr="00256B0F">
        <w:rPr>
          <w:rFonts w:ascii="Times New Roman" w:eastAsia="Times New Roman" w:hAnsi="Times New Roman" w:cs="Times New Roman"/>
          <w:sz w:val="24"/>
          <w:szCs w:val="24"/>
          <w:lang w:eastAsia="ru-RU"/>
        </w:rPr>
        <w:t>разыскной</w:t>
      </w:r>
      <w:proofErr w:type="spellEnd"/>
      <w:r w:rsidRPr="00256B0F">
        <w:rPr>
          <w:rFonts w:ascii="Times New Roman" w:eastAsia="Times New Roman" w:hAnsi="Times New Roman" w:cs="Times New Roman"/>
          <w:sz w:val="24"/>
          <w:szCs w:val="24"/>
          <w:lang w:eastAsia="ru-RU"/>
        </w:rPr>
        <w:t xml:space="preserve"> деятельности или обеспечения безопасности РФ. </w:t>
      </w:r>
    </w:p>
    <w:p w14:paraId="66D71BFE" w14:textId="77777777" w:rsidR="00256B0F" w:rsidRPr="00256B0F" w:rsidRDefault="00256B0F" w:rsidP="00B17EF9">
      <w:pPr>
        <w:spacing w:before="168" w:after="0" w:line="240" w:lineRule="auto"/>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 xml:space="preserve">До 1 года увеличили срок давности привлечения к ответственности: </w:t>
      </w:r>
    </w:p>
    <w:p w14:paraId="6559C4CD" w14:textId="77777777" w:rsidR="00256B0F" w:rsidRPr="00256B0F" w:rsidRDefault="00256B0F" w:rsidP="00B17EF9">
      <w:pPr>
        <w:spacing w:before="168" w:after="0" w:line="240" w:lineRule="auto"/>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 xml:space="preserve">- за заключение договора оператором через интернет не предусмотренным законодательством способом; </w:t>
      </w:r>
    </w:p>
    <w:p w14:paraId="3FDFCB08" w14:textId="77777777" w:rsidR="00256B0F" w:rsidRPr="00256B0F" w:rsidRDefault="00256B0F" w:rsidP="00B17EF9">
      <w:pPr>
        <w:spacing w:before="168" w:after="0" w:line="240" w:lineRule="auto"/>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 xml:space="preserve">- оказание услуг, если в единой системе идентификации и аутентификации нет нужных сведений или они недостоверны; </w:t>
      </w:r>
    </w:p>
    <w:p w14:paraId="077CD497" w14:textId="77777777" w:rsidR="00256B0F" w:rsidRPr="00256B0F" w:rsidRDefault="00256B0F" w:rsidP="00B17EF9">
      <w:pPr>
        <w:spacing w:before="168" w:after="0" w:line="240" w:lineRule="auto"/>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 xml:space="preserve">- заключение договора неуполномоченным лицом; </w:t>
      </w:r>
    </w:p>
    <w:p w14:paraId="5AF460CC" w14:textId="77777777" w:rsidR="00256B0F" w:rsidRPr="00256B0F" w:rsidRDefault="00256B0F" w:rsidP="00B17EF9">
      <w:pPr>
        <w:spacing w:before="168" w:after="0" w:line="240" w:lineRule="auto"/>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 xml:space="preserve">- оказание услуг абоненту, который предоставил недостоверные сведения, либо за их оказание без проверки сведений об абоненте; </w:t>
      </w:r>
    </w:p>
    <w:p w14:paraId="6C3257EF" w14:textId="77777777" w:rsidR="00256B0F" w:rsidRPr="00256B0F" w:rsidRDefault="00256B0F" w:rsidP="00B17EF9">
      <w:pPr>
        <w:spacing w:before="168" w:after="0" w:line="240" w:lineRule="auto"/>
        <w:jc w:val="both"/>
        <w:rPr>
          <w:rFonts w:ascii="Times New Roman" w:eastAsia="Times New Roman" w:hAnsi="Times New Roman" w:cs="Times New Roman"/>
          <w:sz w:val="24"/>
          <w:szCs w:val="24"/>
          <w:lang w:eastAsia="ru-RU"/>
        </w:rPr>
      </w:pPr>
      <w:r w:rsidRPr="00256B0F">
        <w:rPr>
          <w:rFonts w:ascii="Times New Roman" w:eastAsia="Times New Roman" w:hAnsi="Times New Roman" w:cs="Times New Roman"/>
          <w:sz w:val="24"/>
          <w:szCs w:val="24"/>
          <w:lang w:eastAsia="ru-RU"/>
        </w:rPr>
        <w:t xml:space="preserve">- нарушение порядка проверки сведений об абоненте (пользователях). </w:t>
      </w:r>
    </w:p>
    <w:p w14:paraId="1DAB43A8" w14:textId="77777777" w:rsidR="00DF6A15" w:rsidRDefault="00DF6A15"/>
    <w:sectPr w:rsidR="00DF6A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E8"/>
    <w:rsid w:val="00256B0F"/>
    <w:rsid w:val="004E4FE8"/>
    <w:rsid w:val="00B17EF9"/>
    <w:rsid w:val="00DF6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F5FBA"/>
  <w15:chartTrackingRefBased/>
  <w15:docId w15:val="{BB06170D-6755-4C74-ADEA-D4DE44C1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4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587</Words>
  <Characters>3352</Characters>
  <Application>Microsoft Office Word</Application>
  <DocSecurity>0</DocSecurity>
  <Lines>27</Lines>
  <Paragraphs>7</Paragraphs>
  <ScaleCrop>false</ScaleCrop>
  <Company>Прокуратура РФ</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Мищенко Ольга Валерьевна</dc:creator>
  <cp:keywords/>
  <dc:description/>
  <cp:lastModifiedBy>Мищенко Ольга Валерьевна</cp:lastModifiedBy>
  <cp:revision>4</cp:revision>
  <dcterms:created xsi:type="dcterms:W3CDTF">2025-09-18T12:11:00Z</dcterms:created>
  <dcterms:modified xsi:type="dcterms:W3CDTF">2025-09-18T12:15:00Z</dcterms:modified>
</cp:coreProperties>
</file>