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Приложение № 1</w:t>
      </w:r>
    </w:p>
    <w:p w:rsidR="005A3C67" w:rsidRPr="004A1C79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 w:rsidRPr="004A1C79">
        <w:rPr>
          <w:color w:val="000000"/>
          <w:sz w:val="28"/>
          <w:szCs w:val="15"/>
        </w:rPr>
        <w:t>УТВЕРЖДЕНО:</w:t>
      </w: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 w:rsidRPr="004A1C79">
        <w:rPr>
          <w:color w:val="000000"/>
          <w:sz w:val="28"/>
          <w:szCs w:val="15"/>
        </w:rPr>
        <w:t xml:space="preserve">Приказом </w:t>
      </w:r>
      <w:r>
        <w:rPr>
          <w:color w:val="000000"/>
          <w:sz w:val="28"/>
          <w:szCs w:val="15"/>
        </w:rPr>
        <w:t xml:space="preserve">директора </w:t>
      </w:r>
    </w:p>
    <w:p w:rsidR="005A3C67" w:rsidRPr="004A1C79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  <w:r>
        <w:rPr>
          <w:color w:val="000000"/>
          <w:sz w:val="28"/>
          <w:szCs w:val="15"/>
        </w:rPr>
        <w:t>МКУК ЦКД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Cs w:val="15"/>
        </w:rPr>
      </w:pPr>
      <w:r w:rsidRPr="004A1C79">
        <w:rPr>
          <w:color w:val="000000"/>
          <w:sz w:val="28"/>
          <w:szCs w:val="15"/>
        </w:rPr>
        <w:t>№ ___</w:t>
      </w:r>
      <w:r>
        <w:rPr>
          <w:color w:val="000000"/>
          <w:sz w:val="28"/>
          <w:szCs w:val="15"/>
        </w:rPr>
        <w:t>_</w:t>
      </w:r>
      <w:r w:rsidRPr="004A1C79">
        <w:rPr>
          <w:color w:val="000000"/>
          <w:sz w:val="28"/>
          <w:szCs w:val="15"/>
        </w:rPr>
        <w:t xml:space="preserve">от « </w:t>
      </w:r>
      <w:r>
        <w:rPr>
          <w:color w:val="000000"/>
          <w:sz w:val="28"/>
          <w:szCs w:val="15"/>
        </w:rPr>
        <w:t xml:space="preserve">  </w:t>
      </w:r>
      <w:r w:rsidRPr="004A1C79">
        <w:rPr>
          <w:color w:val="000000"/>
          <w:sz w:val="28"/>
          <w:szCs w:val="15"/>
        </w:rPr>
        <w:t xml:space="preserve"> »_______20  </w:t>
      </w:r>
      <w:r>
        <w:rPr>
          <w:color w:val="000000"/>
          <w:sz w:val="28"/>
          <w:szCs w:val="15"/>
        </w:rPr>
        <w:t xml:space="preserve"> </w:t>
      </w:r>
      <w:r w:rsidRPr="004A1C79">
        <w:rPr>
          <w:color w:val="000000"/>
          <w:sz w:val="28"/>
          <w:szCs w:val="15"/>
        </w:rPr>
        <w:t>г.</w:t>
      </w: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</w:p>
    <w:p w:rsidR="005A3C67" w:rsidRPr="00BC644D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BC644D">
        <w:rPr>
          <w:b/>
          <w:color w:val="000000"/>
          <w:sz w:val="28"/>
          <w:szCs w:val="18"/>
        </w:rPr>
        <w:t>Порядок</w:t>
      </w:r>
    </w:p>
    <w:p w:rsidR="005A3C67" w:rsidRPr="00BC644D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BC644D">
        <w:rPr>
          <w:b/>
          <w:color w:val="000000"/>
          <w:sz w:val="28"/>
          <w:szCs w:val="18"/>
        </w:rPr>
        <w:t>сотрудничества муниципального казенного учреждения культуры</w:t>
      </w:r>
    </w:p>
    <w:p w:rsidR="005A3C67" w:rsidRPr="00BC644D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BC644D">
        <w:rPr>
          <w:b/>
          <w:color w:val="000000"/>
          <w:sz w:val="28"/>
          <w:szCs w:val="18"/>
        </w:rPr>
        <w:t>Центр культуры и досуга Николенского сельского поселения Гулькевичского района</w:t>
      </w:r>
    </w:p>
    <w:p w:rsidR="005A3C67" w:rsidRPr="00BC644D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BC644D">
        <w:rPr>
          <w:b/>
          <w:color w:val="000000"/>
          <w:sz w:val="28"/>
          <w:szCs w:val="18"/>
        </w:rPr>
        <w:t>с правоохранительными органами по вопросам предупреждения и</w:t>
      </w:r>
    </w:p>
    <w:p w:rsidR="005A3C67" w:rsidRPr="00BC644D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</w:rPr>
      </w:pPr>
      <w:r w:rsidRPr="00BC644D">
        <w:rPr>
          <w:b/>
          <w:color w:val="000000"/>
          <w:sz w:val="28"/>
          <w:szCs w:val="18"/>
        </w:rPr>
        <w:t>противодействия коррупции</w:t>
      </w:r>
    </w:p>
    <w:p w:rsidR="005A3C67" w:rsidRPr="00BC644D" w:rsidRDefault="005A3C67" w:rsidP="005A3C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18"/>
        </w:rPr>
      </w:pPr>
      <w:r w:rsidRPr="00BC644D">
        <w:rPr>
          <w:rFonts w:ascii="Arial" w:hAnsi="Arial" w:cs="Arial"/>
          <w:color w:val="000000"/>
          <w:sz w:val="20"/>
          <w:szCs w:val="18"/>
        </w:rPr>
        <w:t> 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18"/>
        </w:rPr>
      </w:pPr>
      <w:r w:rsidRPr="009C4311">
        <w:rPr>
          <w:rStyle w:val="a4"/>
          <w:color w:val="000000"/>
          <w:sz w:val="28"/>
          <w:szCs w:val="18"/>
        </w:rPr>
        <w:t>1. Общие положения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Настоящий Порядок разработан на основе статьи 45 Федерального закона от 25 декабря 2008 г. № 273-ФЗ «О противодействии коррупции».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муниципального казенного учреждения культуры Центр культуры и досуга Николенского сельского поселения Гулькевичского района  (далее </w:t>
      </w:r>
      <w:proofErr w:type="gramStart"/>
      <w:r w:rsidRPr="009C4311">
        <w:rPr>
          <w:color w:val="000000"/>
          <w:sz w:val="28"/>
          <w:szCs w:val="18"/>
        </w:rPr>
        <w:t>–У</w:t>
      </w:r>
      <w:proofErr w:type="gramEnd"/>
      <w:r w:rsidRPr="009C4311">
        <w:rPr>
          <w:color w:val="000000"/>
          <w:sz w:val="28"/>
          <w:szCs w:val="18"/>
        </w:rPr>
        <w:t>чреждение) с правоохранительными органами.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 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18"/>
        </w:rPr>
      </w:pPr>
      <w:r w:rsidRPr="009C4311">
        <w:rPr>
          <w:rStyle w:val="a4"/>
          <w:color w:val="000000"/>
          <w:sz w:val="28"/>
          <w:szCs w:val="18"/>
        </w:rPr>
        <w:t>2. Виды обращений в правоохранительные органы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2.1.</w:t>
      </w:r>
      <w:r>
        <w:rPr>
          <w:color w:val="000000"/>
          <w:sz w:val="28"/>
          <w:szCs w:val="18"/>
        </w:rPr>
        <w:t xml:space="preserve"> </w:t>
      </w:r>
      <w:proofErr w:type="gramStart"/>
      <w:r w:rsidRPr="009C4311">
        <w:rPr>
          <w:b/>
          <w:color w:val="000000"/>
          <w:sz w:val="28"/>
          <w:szCs w:val="18"/>
        </w:rPr>
        <w:t>Обращение</w:t>
      </w:r>
      <w:r w:rsidRPr="009C4311">
        <w:rPr>
          <w:color w:val="000000"/>
          <w:sz w:val="28"/>
          <w:szCs w:val="18"/>
        </w:rPr>
        <w:t xml:space="preserve">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b/>
          <w:color w:val="000000"/>
          <w:sz w:val="28"/>
          <w:szCs w:val="18"/>
        </w:rPr>
        <w:t xml:space="preserve">Письменные обращения </w:t>
      </w:r>
      <w:r w:rsidRPr="009C4311">
        <w:rPr>
          <w:color w:val="000000"/>
          <w:sz w:val="28"/>
          <w:szCs w:val="18"/>
        </w:rPr>
        <w:t>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b/>
          <w:color w:val="000000"/>
          <w:sz w:val="28"/>
          <w:szCs w:val="18"/>
        </w:rPr>
        <w:t>Устные обращения</w:t>
      </w:r>
      <w:r w:rsidRPr="009C4311">
        <w:rPr>
          <w:color w:val="000000"/>
          <w:sz w:val="28"/>
          <w:szCs w:val="18"/>
        </w:rPr>
        <w:t xml:space="preserve"> – это обращение, поступающие во время личного приема директора Учреждения у руководителей или заместителей правоохранительных органов.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 xml:space="preserve">2.2. </w:t>
      </w:r>
      <w:r w:rsidRPr="009C4311">
        <w:rPr>
          <w:b/>
          <w:color w:val="000000"/>
          <w:sz w:val="28"/>
          <w:szCs w:val="18"/>
        </w:rPr>
        <w:t>Предложение</w:t>
      </w:r>
      <w:r w:rsidRPr="009C4311">
        <w:rPr>
          <w:color w:val="000000"/>
          <w:sz w:val="28"/>
          <w:szCs w:val="18"/>
        </w:rPr>
        <w:t xml:space="preserve"> – вид обращения, цель которого обратить внимание на необходимость совершенствования работы Учреждения и рекомендовать конкретные пути и способы решения поставленных задач.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 xml:space="preserve">2.3. </w:t>
      </w:r>
      <w:r w:rsidRPr="009C4311">
        <w:rPr>
          <w:b/>
          <w:color w:val="000000"/>
          <w:sz w:val="28"/>
          <w:szCs w:val="18"/>
        </w:rPr>
        <w:t xml:space="preserve">Заявление </w:t>
      </w:r>
      <w:r w:rsidRPr="009C4311">
        <w:rPr>
          <w:color w:val="000000"/>
          <w:sz w:val="28"/>
          <w:szCs w:val="18"/>
        </w:rPr>
        <w:t>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Учреждения. В отличие от предложения, в нем не раскрываются пути и не предлагаются способы решения поставленных задач.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 xml:space="preserve">2.4. </w:t>
      </w:r>
      <w:r w:rsidRPr="009C4311">
        <w:rPr>
          <w:b/>
          <w:color w:val="000000"/>
          <w:sz w:val="28"/>
          <w:szCs w:val="18"/>
        </w:rPr>
        <w:t>Жалоба</w:t>
      </w:r>
      <w:r w:rsidRPr="009C4311">
        <w:rPr>
          <w:color w:val="000000"/>
          <w:sz w:val="28"/>
          <w:szCs w:val="18"/>
        </w:rPr>
        <w:t xml:space="preserve"> – вид обращения, в котором идет речь о нарушении прав и интересов Учреждения.  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</w:t>
      </w:r>
      <w:r w:rsidRPr="009C4311">
        <w:rPr>
          <w:color w:val="000000"/>
          <w:sz w:val="28"/>
          <w:szCs w:val="18"/>
        </w:rPr>
        <w:lastRenderedPageBreak/>
        <w:t>действий которых либо необоснованного отказа в совершении действий произошло нарушение прав и интересов Учреждения.</w:t>
      </w: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 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18"/>
        </w:rPr>
      </w:pPr>
      <w:r w:rsidRPr="009C4311">
        <w:rPr>
          <w:rStyle w:val="a4"/>
          <w:color w:val="000000"/>
          <w:sz w:val="28"/>
          <w:szCs w:val="18"/>
        </w:rPr>
        <w:t>3. Сотрудничество и порядок обращения Учреждения в правоохранительные органы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9C4311">
        <w:rPr>
          <w:color w:val="000000"/>
          <w:sz w:val="28"/>
          <w:szCs w:val="18"/>
        </w:rPr>
        <w:t>Учреждения</w:t>
      </w:r>
      <w:proofErr w:type="gramEnd"/>
      <w:r w:rsidRPr="009C4311">
        <w:rPr>
          <w:color w:val="000000"/>
          <w:sz w:val="28"/>
          <w:szCs w:val="18"/>
        </w:rPr>
        <w:t xml:space="preserve"> декларируемым антикоррупционным стандартам деятельности. Данное сотрудничество может осуществляться в различных формах: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- 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известно;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proofErr w:type="gramStart"/>
      <w:r w:rsidRPr="009C4311">
        <w:rPr>
          <w:color w:val="000000"/>
          <w:sz w:val="28"/>
          <w:szCs w:val="18"/>
        </w:rPr>
        <w:t>-  Учреждение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известной, в ходе выполнения трудовых обязанностей, информации о подготовке или совершении коррупционного правонарушения.</w:t>
      </w:r>
      <w:proofErr w:type="gramEnd"/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3.2. Сотрудничество с правоохранительными органами также может проявляться в форме: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3.3. Директору Учреждения и  работникам Учреждения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3.4.  Директор Учреждения и  работники Учреждения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3.5. Все письменные обращения к представителям правоохранительных органов  готовятся инициаторами обращений – работниками Учреждения, предоставляются на согласование директору Учреждения, без визы директора Учреждения письменные обращения не допускаются.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>3.6. Лицо,</w:t>
      </w:r>
      <w:r w:rsidRPr="009C4311">
        <w:rPr>
          <w:rStyle w:val="apple-converted-space"/>
          <w:color w:val="000000"/>
          <w:sz w:val="28"/>
          <w:szCs w:val="18"/>
        </w:rPr>
        <w:t> </w:t>
      </w:r>
      <w:r w:rsidRPr="009C4311">
        <w:rPr>
          <w:rStyle w:val="a4"/>
          <w:color w:val="000000"/>
          <w:sz w:val="28"/>
          <w:szCs w:val="18"/>
        </w:rPr>
        <w:t>ответственное за профилактику коррупционных и иных правонарушений</w:t>
      </w:r>
      <w:r w:rsidRPr="009C4311">
        <w:rPr>
          <w:color w:val="000000"/>
          <w:sz w:val="28"/>
          <w:szCs w:val="18"/>
        </w:rPr>
        <w:t>, несет персональную ответственность за эффективность осуществления соответствующего взаимодействия.</w:t>
      </w:r>
    </w:p>
    <w:p w:rsidR="005A3C67" w:rsidRPr="009C4311" w:rsidRDefault="005A3C67" w:rsidP="005A3C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18"/>
        </w:rPr>
      </w:pPr>
      <w:r w:rsidRPr="009C4311">
        <w:rPr>
          <w:color w:val="000000"/>
          <w:sz w:val="28"/>
          <w:szCs w:val="18"/>
        </w:rPr>
        <w:t xml:space="preserve">3.7.   </w:t>
      </w:r>
      <w:proofErr w:type="gramStart"/>
      <w:r w:rsidRPr="009C4311">
        <w:rPr>
          <w:color w:val="000000"/>
          <w:sz w:val="28"/>
          <w:szCs w:val="18"/>
        </w:rPr>
        <w:t xml:space="preserve">В случае установления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  обязан передать информацию о совершении указанного действия (бездействии) и подтверждающие такой факт </w:t>
      </w:r>
      <w:r w:rsidRPr="009C4311">
        <w:rPr>
          <w:color w:val="000000"/>
          <w:sz w:val="28"/>
          <w:szCs w:val="18"/>
        </w:rPr>
        <w:lastRenderedPageBreak/>
        <w:t>документы в правоприменительные органы в течение 3 дней, а при необходимости - немедленно.</w:t>
      </w:r>
      <w:proofErr w:type="gramEnd"/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Художественный руководитель</w:t>
      </w:r>
    </w:p>
    <w:p w:rsidR="005A3C67" w:rsidRDefault="005A3C67" w:rsidP="005A3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МКУК ЦКД Николенского сельского поселения</w:t>
      </w:r>
    </w:p>
    <w:p w:rsidR="005A3C67" w:rsidRPr="003732BF" w:rsidRDefault="005A3C67" w:rsidP="005A3C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Гулькевичского района                                                                         О.Г. Головина</w:t>
      </w: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hanging="5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3C67" w:rsidRDefault="005A3C67" w:rsidP="005A3C67">
      <w:pPr>
        <w:pStyle w:val="a3"/>
        <w:shd w:val="clear" w:color="auto" w:fill="FFFFFF"/>
        <w:spacing w:before="0" w:beforeAutospacing="0" w:after="0" w:afterAutospacing="0"/>
        <w:ind w:left="5529" w:hanging="5"/>
        <w:jc w:val="center"/>
        <w:rPr>
          <w:color w:val="000000"/>
          <w:sz w:val="28"/>
          <w:szCs w:val="15"/>
        </w:rPr>
      </w:pPr>
    </w:p>
    <w:p w:rsidR="005A0CEA" w:rsidRPr="005A3C67" w:rsidRDefault="005A0CEA" w:rsidP="005A3C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0CEA" w:rsidRPr="005A3C67" w:rsidSect="004A745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4AA"/>
    <w:multiLevelType w:val="multilevel"/>
    <w:tmpl w:val="41664A6C"/>
    <w:lvl w:ilvl="0">
      <w:start w:val="2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abstractNum w:abstractNumId="1">
    <w:nsid w:val="16795F4E"/>
    <w:multiLevelType w:val="multilevel"/>
    <w:tmpl w:val="3B3E232C"/>
    <w:lvl w:ilvl="0">
      <w:start w:val="3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abstractNum w:abstractNumId="2">
    <w:nsid w:val="1CB3457D"/>
    <w:multiLevelType w:val="hybridMultilevel"/>
    <w:tmpl w:val="086EC6CC"/>
    <w:lvl w:ilvl="0" w:tplc="23E80576">
      <w:start w:val="1"/>
      <w:numFmt w:val="decimal"/>
      <w:lvlText w:val="%1."/>
      <w:lvlJc w:val="left"/>
      <w:pPr>
        <w:ind w:left="405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E78A228E">
      <w:numFmt w:val="bullet"/>
      <w:lvlText w:val="•"/>
      <w:lvlJc w:val="left"/>
      <w:pPr>
        <w:ind w:left="4640" w:hanging="240"/>
      </w:pPr>
      <w:rPr>
        <w:rFonts w:hint="default"/>
        <w:lang w:val="ru-RU" w:eastAsia="en-US" w:bidi="ar-SA"/>
      </w:rPr>
    </w:lvl>
    <w:lvl w:ilvl="2" w:tplc="0B562F6C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3" w:tplc="8E7A596E">
      <w:numFmt w:val="bullet"/>
      <w:lvlText w:val="•"/>
      <w:lvlJc w:val="left"/>
      <w:pPr>
        <w:ind w:left="5801" w:hanging="240"/>
      </w:pPr>
      <w:rPr>
        <w:rFonts w:hint="default"/>
        <w:lang w:val="ru-RU" w:eastAsia="en-US" w:bidi="ar-SA"/>
      </w:rPr>
    </w:lvl>
    <w:lvl w:ilvl="4" w:tplc="5AA86CA4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5" w:tplc="3ECA1AC4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6" w:tplc="556C9F4C"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  <w:lvl w:ilvl="7" w:tplc="B3BCBF6E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79FE7946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3">
    <w:nsid w:val="46EE6B50"/>
    <w:multiLevelType w:val="multilevel"/>
    <w:tmpl w:val="C212E850"/>
    <w:lvl w:ilvl="0">
      <w:start w:val="1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77"/>
    <w:rsid w:val="0059786F"/>
    <w:rsid w:val="005A0CEA"/>
    <w:rsid w:val="005A3C67"/>
    <w:rsid w:val="00F7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qFormat/>
    <w:rsid w:val="005A3C67"/>
    <w:pPr>
      <w:widowControl w:val="0"/>
      <w:autoSpaceDE w:val="0"/>
      <w:autoSpaceDN w:val="0"/>
      <w:spacing w:after="0" w:line="274" w:lineRule="exact"/>
      <w:ind w:left="2727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A3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C67"/>
    <w:rPr>
      <w:b/>
      <w:bCs/>
    </w:rPr>
  </w:style>
  <w:style w:type="character" w:customStyle="1" w:styleId="apple-converted-space">
    <w:name w:val="apple-converted-space"/>
    <w:basedOn w:val="a0"/>
    <w:rsid w:val="005A3C67"/>
  </w:style>
  <w:style w:type="paragraph" w:styleId="a5">
    <w:name w:val="Body Text"/>
    <w:basedOn w:val="a"/>
    <w:link w:val="a6"/>
    <w:uiPriority w:val="1"/>
    <w:qFormat/>
    <w:rsid w:val="005A3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A3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A3C67"/>
    <w:pPr>
      <w:widowControl w:val="0"/>
      <w:autoSpaceDE w:val="0"/>
      <w:autoSpaceDN w:val="0"/>
      <w:spacing w:after="0" w:line="240" w:lineRule="auto"/>
      <w:ind w:left="112" w:right="116" w:firstLine="300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qFormat/>
    <w:rsid w:val="005A3C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1"/>
    <w:qFormat/>
    <w:rsid w:val="005A3C67"/>
    <w:pPr>
      <w:widowControl w:val="0"/>
      <w:autoSpaceDE w:val="0"/>
      <w:autoSpaceDN w:val="0"/>
      <w:spacing w:after="0" w:line="274" w:lineRule="exact"/>
      <w:ind w:left="2727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A3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C67"/>
    <w:rPr>
      <w:b/>
      <w:bCs/>
    </w:rPr>
  </w:style>
  <w:style w:type="character" w:customStyle="1" w:styleId="apple-converted-space">
    <w:name w:val="apple-converted-space"/>
    <w:basedOn w:val="a0"/>
    <w:rsid w:val="005A3C67"/>
  </w:style>
  <w:style w:type="paragraph" w:styleId="a5">
    <w:name w:val="Body Text"/>
    <w:basedOn w:val="a"/>
    <w:link w:val="a6"/>
    <w:uiPriority w:val="1"/>
    <w:qFormat/>
    <w:rsid w:val="005A3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A3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A3C67"/>
    <w:pPr>
      <w:widowControl w:val="0"/>
      <w:autoSpaceDE w:val="0"/>
      <w:autoSpaceDN w:val="0"/>
      <w:spacing w:after="0" w:line="240" w:lineRule="auto"/>
      <w:ind w:left="112" w:right="116" w:firstLine="300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qFormat/>
    <w:rsid w:val="005A3C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2020-10-22T11:33:00Z</dcterms:created>
  <dcterms:modified xsi:type="dcterms:W3CDTF">2020-10-22T11:33:00Z</dcterms:modified>
</cp:coreProperties>
</file>