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left="567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Приложение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к приказу МБУК «Кинотеатр Октябрь»</w:t>
      </w:r>
    </w:p>
    <w:p>
      <w:pPr>
        <w:shd w:val="clear" w:color="auto" w:fill="FFFFFF"/>
        <w:spacing w:after="0" w:line="240" w:lineRule="auto"/>
        <w:ind w:left="5670"/>
        <w:jc w:val="right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09.06.2020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62-пр</w:t>
      </w:r>
      <w:bookmarkStart w:id="0" w:name="_GoBack"/>
      <w:bookmarkEnd w:id="0"/>
    </w:p>
    <w:p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Кодекс этики и служебного поведения работников муниципального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бюджетного учреждения культуры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«Кинотеатр Октябрь»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Общие положения</w:t>
      </w:r>
    </w:p>
    <w:p>
      <w:pPr>
        <w:pStyle w:val="7"/>
        <w:shd w:val="clear" w:color="auto" w:fill="FFFFFF"/>
        <w:spacing w:after="0" w:line="240" w:lineRule="auto"/>
        <w:ind w:left="108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1.1. Настоящий кодекс этики и служебного поведения работников МБУК «Кинотеатр «Октябрь» (далее - Кодекс) представляет собой свод основных базовых ценностей, норм и принципов, связанных с реализацией работниками МБУК «Кинотеатр «Октябрь» (далее - работник учреждения культуры) основных направлений государственной политики при исполнении своих профессиональных обязанностей.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Правовую основу Кодекса составляют Конституция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Федерации, Федеральный закон от 25 декабря 2008 года № 273-ФЗ «О противодействии коррупции», иные нормативные правовые акте Российской Федерации, Закон Краснодарского края от 23 июля 2009 года  № 1798-КЗ «О противодействии коррупции в Краснодарском крае»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положения Методических рекомендаций по разработке и принятию организациями мер по предупреждению и противодействию коррупции, утвержденные Министерством труда и социальной защиты Российской Федерации 8 ноября 2013 года.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1.2. Целью настоящего Кодекса является установление правил служебного поведения, работника учреждения культуры для достойного выполнения ими своей профессиональной деятельности.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Настоящий Кодекс выполняет следующие функции: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 содействие формированию ценностно-этической основы профессиональной деятельности;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 обеспечение гарантий осуществления прав граждан;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 содействие повышению профессионального авторитета культурной среды в обществе.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II. Основные понятия, используемые в настоящем Кодексе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2.1. Для целей настоящего Кодекса используются следующие понятия: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Профессиональная этика - это совокупность моральных норм, которые определяют отношение человека к своему профессиональному долгу;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Кодекс профессиональной этики работников учреждения - это свод норм подобающего поведения для работников учреждений культуры;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материальная выгода - приобретение, которое может быть получено работником учреждения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законодательством Российской Федерации;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Личная выгода - заинтересованность работника учреждения,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Конфликт интересов - ситуация, при которой возникает противоречие между заинтересованностью работника культуры в получении материальной или личной выгоды и правами,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Коррупция -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Конфиденциальная информация -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исполнением должностных обязанностей.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муниципального бюджетного учреждения культуры «Кинотеатр Октябрь» поведения в соответствии с положениями Кодекса.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Гражданин, принимаемый на работу в муниципальное бюджетное учреждение культуры «Кинотеатр Октябрь», должен быть ознакомлен с настоящим Кодексом под роспись.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III. Основные принципы профессиональной этики работников культуры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Деятельность работника культуры основывается на следующих принципах профессиональной этики: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соблюдение законности;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приоритет прав и интересов граждан;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соблюдение правил делового поведения;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трудовую дисциплину;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установленные нормы труда;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добросовестность;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конфиденциальность;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справедливость;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объективность;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беспристрастность;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соблюдение общих нравственных норм</w:t>
      </w:r>
      <w:r>
        <w:rPr>
          <w:rFonts w:ascii="Times New Roman" w:hAnsi="Times New Roman" w:cs="Times New Roman"/>
          <w:sz w:val="28"/>
          <w:szCs w:val="28"/>
        </w:rPr>
        <w:t xml:space="preserve"> - соблюдать требования по охране труда и обеспечению безопасности труда;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IV. Основные этические ценности работника культуры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Основными ценностями работника культуры при осуществлении своих должностных обязанностей, являются человек и общество, развитие и самореализация личности.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Работник учреждения культуры: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способствует сохранению, развитию и распространению культуры;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поддерживает неотъемлемость права каждого человека на культурную деятельность;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содействует поощрению деятельности граждан по приобщению детей к творчеству и культурному развитию, занятию самообразованием, любительским искусством;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способствует созданию условий для всеобщего эстетического воспитания, самореализации талантов;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демонстрирует уважение ко всем людям и уважает их ценности, культуру, цели, нужды, предпочтения, взаимоотношения и связи с другими людьми;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защищает и поддерживает достоинство, учитывает индивидуальность, интересы и культурные потребности граждан.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Профессиональные ценности работника культуры включают: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создание условий для развития творческой культурной сферы;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работу в творческих группах;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профессиональную и коммуникативную компетентность.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профессиональные ценности работника культуры также входят: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ценности этической ответственности перед профессией - отстаивание и защита достоинства и целостности профессии, развитие этических норм, знаний и миссии культурной деятельности;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ценности, связанные с потребностью самореализации, самоутверждения и самосовершенствования личности работника культуры, достижение профессионализма в деятельности.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V. Общие правила поведения во время исполнения работником культуры должностных обязанностей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5.1. Работник культуры обязан придерживаться следующих правил поведения при исполнении им своих должностных обязанностей: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1) 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в области культуры и реализации, возложенных на него задач; 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2) соблюдать приоритет общественных интересов и общечеловеческих гуманистических ценностей; 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осуществлять свою деятельность в пределах полномочий соответствующего учреждения;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4) не оказывать предпочтения каким - 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 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исключать действия, связанные с возможностью приобретения материальной или личной выгоды, или влиянием каких - либо личных, имущественных (финансовых) или иных интересов, препятствующих добросовестному исполнению должностных обязанностей;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6) быть корректным, внимательным, доброжелательным и вежливым с гражданами, а также в своих отношениях с вышестоящими руководителями, должностными лицами, коллегами и подчиненными;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7) проявлять терпимость и уважение к обычаям и традициям народов России, учитывать культурные и иные особенности различных этнических, социальных групп, способствовать межнациональному и межконфессиональному согласию;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8) воздерживаться от публичных высказываний, суждений и оценок в отношении деятельности государственных органов, их руководителей;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9) 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нужд учреждения;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10) 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учреждения культуры;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11) придерживаться правил делового поведения и связанных с предоставлением учреждением культуры услуг этических норм; поддерживать порядок на рабочем месте;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12) выполнять все профессиональные действия обдуманно, честно, тщательно, проявляя добросовестность.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5.2. Работник культуры не имеет права: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служебном поведении работник культуры воздерживается от: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г) курения во время служебных совещаний, бесед, иного служебного общения с гражданами.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целях противодействия коррупции работнику рекомендуется: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противодействовать коррупционным проявлениям и предпринимать меры по профилактике коррупции в порядке, установленном действующим  законодательством;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VI. Обращение со служебной информацией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 учетом основных положений Федерального закона от 27 июля 2006 года 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учреждения, работник учреждения может обрабатывать и передавать информацию только при соблюдении норм и требований, предусмотренных действующим законодательством.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Работник учреждения, при наличии у него права доступа к конфиденциальной информации,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VII. Обращение с вверенными финансовыми средствами, материально-техническими и иными ресурсами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Осуществляя свои должностные полномочия, работник учреждения должен управлять с пользой, эффективно и экономно вверенными ему финансовыми средствами, имуществом, материально-техническими и иными ресурсами, которые не могут им использоваться для личных целей.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Исходя из необходимости строгого соблюдения требований Федерального закона от 18 июля 2011 года № 223 - ФЗ «О закупках товаров, работ, услуг отдельными видами юридических лиц» и в целях предотвращения коррупции и других злоупотреблений в сфере размещения заказов на поставки товаров, выполнение работ, оказание услуг для нужд учреждения культуры, работникам культуры запрещается: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при проведении процедур размещения заказов на поставки товаров, выполнение работ, оказание услуг для нужд учреждения вступать в какие-либо переговоры с потенциальными участниками размещения заказов;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создавать какими-либо действиями преимущественные условия для определенного круга участников размещения заказов;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использовать должностное положение вопреки законным интересам учреждения культуры и государства в целом и в целях получения материальной или личной выгоды в виде денег, ценностей, иного имущества или услуг имущественного  характера, иных имущественных прав для себя или для третьих лиц.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VIII. Конфликт интересов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целях недопущения возникновения конфликта интересов в учреждениях культуры работник обязан: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воздерживаться от совершения действий и принятия решений, которые могут привести к конфликту интересов;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доводить до сведения вышестоящего руководителя информацию о любом возможном конфликте интересов.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в исполнительный орган власти, которые имеют право инициировать или провести проверку поступившей информации.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IX. Внешний вид работника культуры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Внешний вид работника культуры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работникам учреждения, соответствовать общепринятому стилю учреждения, который отличают официальность, сдержанность, традиционность, аккуратность.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X. Ответственность работника культуры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Работник учреждения культуры должен осознавать, что явное и систематическое нарушение норм данного Кодекса несовместим с дальнейшей профессиональной деятельностью в учреждении культуры.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Анализ и оценка соблюдения правил профессиональной этики, предусмотренных настоящим Кодексом, являются обязательными при проведении аттестации, включения в резерв кадров, назначении на вышестоящую должность, рассмотрении вопросов поощрения и награждения, а также наложения дисциплинарного взыскания.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XI. Порядок вступления в силу настоящего Кодекса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Настоящий Кодекс, вступает в действие со дня его утверждения приказом учреждения. Положения Кодекса распространяются на работников учреждения культуры с момента ознакомления с настоящим Кодексом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«Кинотеатр Октябрь»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Д.Н. Пуховский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                                                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514952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29F0"/>
    <w:multiLevelType w:val="multilevel"/>
    <w:tmpl w:val="32B929F0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65DC7"/>
    <w:rsid w:val="00065DC7"/>
    <w:rsid w:val="00067F43"/>
    <w:rsid w:val="000951FD"/>
    <w:rsid w:val="000A41FB"/>
    <w:rsid w:val="001A1AD6"/>
    <w:rsid w:val="001A2938"/>
    <w:rsid w:val="00201165"/>
    <w:rsid w:val="00202266"/>
    <w:rsid w:val="00325A88"/>
    <w:rsid w:val="00326384"/>
    <w:rsid w:val="003A0775"/>
    <w:rsid w:val="003B395D"/>
    <w:rsid w:val="003C4322"/>
    <w:rsid w:val="00411BD5"/>
    <w:rsid w:val="00412CB6"/>
    <w:rsid w:val="00453343"/>
    <w:rsid w:val="00472E59"/>
    <w:rsid w:val="004A2ADD"/>
    <w:rsid w:val="0053513C"/>
    <w:rsid w:val="00545223"/>
    <w:rsid w:val="005647E7"/>
    <w:rsid w:val="005F3F0E"/>
    <w:rsid w:val="005F658D"/>
    <w:rsid w:val="005F7EBC"/>
    <w:rsid w:val="00613C07"/>
    <w:rsid w:val="00677A10"/>
    <w:rsid w:val="00755349"/>
    <w:rsid w:val="00780BA2"/>
    <w:rsid w:val="007B0AF5"/>
    <w:rsid w:val="008115A4"/>
    <w:rsid w:val="00883E26"/>
    <w:rsid w:val="008B11A1"/>
    <w:rsid w:val="008C3C1F"/>
    <w:rsid w:val="008F0B55"/>
    <w:rsid w:val="00932774"/>
    <w:rsid w:val="009A36B8"/>
    <w:rsid w:val="00A07006"/>
    <w:rsid w:val="00A375A3"/>
    <w:rsid w:val="00A37F0F"/>
    <w:rsid w:val="00A4644D"/>
    <w:rsid w:val="00A7181B"/>
    <w:rsid w:val="00AB0985"/>
    <w:rsid w:val="00AB4956"/>
    <w:rsid w:val="00AB7CC9"/>
    <w:rsid w:val="00B5611C"/>
    <w:rsid w:val="00BA3651"/>
    <w:rsid w:val="00BC7696"/>
    <w:rsid w:val="00BD0701"/>
    <w:rsid w:val="00BD539F"/>
    <w:rsid w:val="00C931B8"/>
    <w:rsid w:val="00D23AC6"/>
    <w:rsid w:val="00DA2681"/>
    <w:rsid w:val="00DB2FA1"/>
    <w:rsid w:val="00E5793F"/>
    <w:rsid w:val="00F56400"/>
    <w:rsid w:val="00F8399A"/>
    <w:rsid w:val="00F87202"/>
    <w:rsid w:val="00FD611B"/>
    <w:rsid w:val="00FF61D5"/>
    <w:rsid w:val="00FF6953"/>
    <w:rsid w:val="104073C3"/>
    <w:rsid w:val="33C8291A"/>
    <w:rsid w:val="35420A1D"/>
    <w:rsid w:val="36E66E00"/>
    <w:rsid w:val="456D2452"/>
    <w:rsid w:val="72A9302F"/>
    <w:rsid w:val="75772218"/>
    <w:rsid w:val="7B5969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5"/>
    <w:link w:val="3"/>
    <w:uiPriority w:val="99"/>
  </w:style>
  <w:style w:type="character" w:customStyle="1" w:styleId="9">
    <w:name w:val="Нижний колонтитул Знак"/>
    <w:basedOn w:val="5"/>
    <w:link w:val="4"/>
    <w:qFormat/>
    <w:uiPriority w:val="99"/>
  </w:style>
  <w:style w:type="character" w:customStyle="1" w:styleId="10">
    <w:name w:val="Текст выноски Знак"/>
    <w:basedOn w:val="5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8</Pages>
  <Words>2592</Words>
  <Characters>14778</Characters>
  <Lines>123</Lines>
  <Paragraphs>34</Paragraphs>
  <TotalTime>48</TotalTime>
  <ScaleCrop>false</ScaleCrop>
  <LinksUpToDate>false</LinksUpToDate>
  <CharactersWithSpaces>17336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2018-07-19T14:14:00Z</dcterms:created>
  <dc:creator>Kino_SOYUZ</dc:creator>
  <cp:lastModifiedBy>Administrator</cp:lastModifiedBy>
  <cp:lastPrinted>2020-06-05T08:08:00Z</cp:lastPrinted>
  <dcterms:modified xsi:type="dcterms:W3CDTF">2020-07-23T06:09:56Z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