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D0C" w:rsidRPr="00DD100A" w:rsidRDefault="00070D0C" w:rsidP="00070D0C">
      <w:pPr>
        <w:spacing w:after="0"/>
        <w:rPr>
          <w:rFonts w:ascii="Times New Roman" w:eastAsia="Calibri" w:hAnsi="Times New Roman" w:cs="Times New Roman"/>
          <w:b/>
          <w:color w:val="111111"/>
          <w:sz w:val="24"/>
          <w:szCs w:val="24"/>
          <w:shd w:val="clear" w:color="auto" w:fill="FFFFFF"/>
        </w:rPr>
      </w:pPr>
      <w:r w:rsidRPr="00DD100A">
        <w:rPr>
          <w:rFonts w:ascii="Times New Roman" w:hAnsi="Times New Roman" w:cs="Times New Roman"/>
          <w:color w:val="000000"/>
          <w:sz w:val="24"/>
          <w:szCs w:val="24"/>
        </w:rPr>
        <w:t>В преддверии дня Ставропольского края</w:t>
      </w:r>
      <w:r w:rsidRPr="00DD100A">
        <w:rPr>
          <w:rFonts w:ascii="Times New Roman" w:hAnsi="Times New Roman" w:cs="Times New Roman"/>
          <w:sz w:val="24"/>
          <w:szCs w:val="24"/>
        </w:rPr>
        <w:t xml:space="preserve"> </w:t>
      </w:r>
      <w:r>
        <w:rPr>
          <w:rFonts w:ascii="Times New Roman" w:hAnsi="Times New Roman" w:cs="Times New Roman"/>
          <w:sz w:val="24"/>
          <w:szCs w:val="24"/>
        </w:rPr>
        <w:t xml:space="preserve">мы предлагаем вспомнить </w:t>
      </w:r>
      <w:r w:rsidRPr="00DD100A">
        <w:rPr>
          <w:rFonts w:ascii="Times New Roman" w:hAnsi="Times New Roman" w:cs="Times New Roman"/>
          <w:sz w:val="24"/>
          <w:szCs w:val="24"/>
        </w:rPr>
        <w:t xml:space="preserve">кинофильмы, которые были сняты в разное время у нас на Ставрополье.  </w:t>
      </w:r>
      <w:r>
        <w:rPr>
          <w:rFonts w:ascii="Times New Roman" w:hAnsi="Times New Roman" w:cs="Times New Roman"/>
          <w:sz w:val="24"/>
          <w:szCs w:val="24"/>
        </w:rPr>
        <w:t>П</w:t>
      </w:r>
      <w:r w:rsidRPr="00DD100A">
        <w:rPr>
          <w:rFonts w:ascii="Times New Roman" w:hAnsi="Times New Roman" w:cs="Times New Roman"/>
          <w:sz w:val="24"/>
          <w:szCs w:val="24"/>
        </w:rPr>
        <w:t xml:space="preserve">ознавательный экскурс «Кинематографическое прошлое Ставрополья». </w:t>
      </w:r>
    </w:p>
    <w:p w:rsidR="00070D0C" w:rsidRPr="00DD100A" w:rsidRDefault="00070D0C" w:rsidP="00070D0C">
      <w:pPr>
        <w:spacing w:after="0"/>
        <w:rPr>
          <w:rFonts w:ascii="Times New Roman" w:eastAsia="Times New Roman" w:hAnsi="Times New Roman" w:cs="Times New Roman"/>
          <w:sz w:val="24"/>
          <w:szCs w:val="24"/>
          <w:lang w:eastAsia="ru-RU"/>
        </w:rPr>
      </w:pPr>
      <w:r w:rsidRPr="00DD100A">
        <w:rPr>
          <w:rFonts w:ascii="Times New Roman" w:eastAsia="Calibri" w:hAnsi="Times New Roman" w:cs="Times New Roman"/>
          <w:color w:val="111111"/>
          <w:sz w:val="24"/>
          <w:szCs w:val="24"/>
          <w:shd w:val="clear" w:color="auto" w:fill="FFFFFF"/>
        </w:rPr>
        <w:t xml:space="preserve">В 1936 году на Кавминводах в Кисловодске снимался довольно известный в своё время художественный фильм комедия «Девушка спешит на свидание» режиссёров Михаила Вернера и Сергея Сиделёва. </w:t>
      </w:r>
      <w:r w:rsidRPr="00DD100A">
        <w:rPr>
          <w:rFonts w:ascii="Times New Roman" w:eastAsia="Calibri" w:hAnsi="Times New Roman" w:cs="Times New Roman"/>
          <w:sz w:val="24"/>
          <w:szCs w:val="24"/>
          <w:shd w:val="clear" w:color="auto" w:fill="FFFFFF"/>
        </w:rPr>
        <w:t xml:space="preserve">Середина 30-х годов. </w:t>
      </w:r>
      <w:r w:rsidRPr="00DD100A">
        <w:rPr>
          <w:rFonts w:ascii="Times New Roman" w:eastAsia="Times New Roman" w:hAnsi="Times New Roman" w:cs="Times New Roman"/>
          <w:sz w:val="24"/>
          <w:szCs w:val="24"/>
          <w:lang w:eastAsia="ru-RU"/>
        </w:rPr>
        <w:t>Прибывшие на курорт москвичи - работник обувной промышленности Гуров и инженер Федоров - забывают дома паспорта. Девушка-экспедитор на почте, спеша на свидание, путает конверты. В результате сапожник получил паспорт инженера, а инженер - сапожника. После массы комедийных недоразумений все разъясняется с приездом на курорт жён потерпевших.</w:t>
      </w:r>
    </w:p>
    <w:p w:rsidR="00070D0C" w:rsidRPr="00DD100A" w:rsidRDefault="00070D0C" w:rsidP="00070D0C">
      <w:pPr>
        <w:spacing w:after="0"/>
        <w:rPr>
          <w:rFonts w:ascii="Times New Roman" w:eastAsia="Times New Roman" w:hAnsi="Times New Roman" w:cs="Times New Roman"/>
          <w:sz w:val="24"/>
          <w:szCs w:val="24"/>
          <w:lang w:eastAsia="ru-RU"/>
        </w:rPr>
      </w:pPr>
      <w:r w:rsidRPr="00DD100A">
        <w:rPr>
          <w:rFonts w:ascii="Times New Roman" w:eastAsia="Times New Roman" w:hAnsi="Times New Roman" w:cs="Times New Roman"/>
          <w:sz w:val="24"/>
          <w:szCs w:val="24"/>
          <w:lang w:eastAsia="ru-RU"/>
        </w:rPr>
        <w:t>Премьера фильма состоялась 23 августа 1936 года. В 1987 году фильм был полностью переозвучен.</w:t>
      </w:r>
    </w:p>
    <w:p w:rsidR="00070D0C" w:rsidRPr="00DD100A" w:rsidRDefault="00070D0C" w:rsidP="00070D0C">
      <w:pPr>
        <w:spacing w:after="0"/>
        <w:rPr>
          <w:rFonts w:ascii="Times New Roman" w:eastAsia="+mj-ea" w:hAnsi="Times New Roman" w:cs="Times New Roman"/>
          <w:b/>
          <w:bCs/>
          <w:kern w:val="24"/>
          <w:sz w:val="24"/>
          <w:szCs w:val="24"/>
        </w:rPr>
      </w:pPr>
      <w:r w:rsidRPr="00DD100A">
        <w:rPr>
          <w:rFonts w:ascii="Times New Roman" w:hAnsi="Times New Roman" w:cs="Times New Roman"/>
          <w:sz w:val="24"/>
          <w:szCs w:val="24"/>
          <w:shd w:val="clear" w:color="auto" w:fill="FFFFFF"/>
        </w:rPr>
        <w:t xml:space="preserve">В 1950 году в прокат выходит военный фильм (сегодня его бы назвали боевиком) «Смелые люди» режиссёра Константина Юдина. Фильм снимался в Минераловодском районе, посёлок Новотерский. Предвоенное время, молодой табунщик Вася Говорухин взрастил восхитительного по своим ездовым качествам коня Буяна. Но в замечательных качествах его коня сомневается тренер Белецкий. А с началом войны всплывает, что на самом деле тренер немецкий резидент и собирается передать врагу элитных лошадей. Работники конного завода на захваченной немцами территории собираются в партизанский отряд. Вася же действует в том отряде, проявляет на своём коне примерную храбрость и отвагу, ловко спасая лошадей от вывоза и разоблачая шпиона-предателя Белецкого. Картина «Смелые люди» была лидером советского проката в 1950 году, собрав у экранов более 41 млн зрителей. </w:t>
      </w:r>
      <w:r w:rsidRPr="00DD100A">
        <w:rPr>
          <w:rFonts w:ascii="Times New Roman" w:eastAsia="+mj-ea" w:hAnsi="Times New Roman" w:cs="Times New Roman"/>
          <w:bCs/>
          <w:kern w:val="24"/>
          <w:sz w:val="24"/>
          <w:szCs w:val="24"/>
        </w:rPr>
        <w:t>Интересные факты: В постановке конных трюков участвовали артисты цирка Кантемировы. За создание фильма авторы сценария Михаил Вольпин и Николай Эрдман, режиссёр Константин Юдин, оператор Игорь Гелейн, актёры Сергей Гурзо и Алексей Грибов в 1951 году были удостоены Сталинской премии второй степени в области литературы и искусства.</w:t>
      </w:r>
    </w:p>
    <w:p w:rsidR="00070D0C" w:rsidRPr="00DD100A" w:rsidRDefault="00070D0C" w:rsidP="00070D0C">
      <w:pPr>
        <w:spacing w:after="0"/>
        <w:rPr>
          <w:rFonts w:ascii="Times New Roman" w:eastAsia="Calibri" w:hAnsi="Times New Roman" w:cs="Times New Roman"/>
          <w:b/>
          <w:sz w:val="24"/>
          <w:szCs w:val="24"/>
          <w:shd w:val="clear" w:color="auto" w:fill="FFFFFF"/>
        </w:rPr>
      </w:pPr>
      <w:r w:rsidRPr="00DD100A">
        <w:rPr>
          <w:rFonts w:ascii="Times New Roman" w:eastAsia="Calibri" w:hAnsi="Times New Roman" w:cs="Times New Roman"/>
          <w:sz w:val="24"/>
          <w:szCs w:val="24"/>
          <w:shd w:val="clear" w:color="auto" w:fill="FFFFFF"/>
        </w:rPr>
        <w:t xml:space="preserve">В 1952 году в Кисловодске проходили съёмки советско-албанского исторического фильма «Великий воин Албании Скандербег» режиссёра Сергея Юткевича. </w:t>
      </w:r>
      <w:r w:rsidRPr="00DD100A">
        <w:rPr>
          <w:rFonts w:ascii="Times New Roman" w:eastAsia="Times New Roman" w:hAnsi="Times New Roman" w:cs="Times New Roman"/>
          <w:sz w:val="24"/>
          <w:szCs w:val="24"/>
          <w:lang w:eastAsia="ru-RU"/>
        </w:rPr>
        <w:t>Исторический фильм о борьбе </w:t>
      </w:r>
      <w:hyperlink r:id="rId4" w:tooltip="Албанцы" w:history="1">
        <w:r w:rsidRPr="00DD100A">
          <w:rPr>
            <w:rFonts w:ascii="Times New Roman" w:eastAsia="Times New Roman" w:hAnsi="Times New Roman" w:cs="Times New Roman"/>
            <w:sz w:val="24"/>
            <w:szCs w:val="24"/>
            <w:lang w:eastAsia="ru-RU"/>
          </w:rPr>
          <w:t>албанского народа</w:t>
        </w:r>
      </w:hyperlink>
      <w:r w:rsidRPr="00DD100A">
        <w:rPr>
          <w:rFonts w:ascii="Times New Roman" w:eastAsia="Times New Roman" w:hAnsi="Times New Roman" w:cs="Times New Roman"/>
          <w:sz w:val="24"/>
          <w:szCs w:val="24"/>
          <w:lang w:eastAsia="ru-RU"/>
        </w:rPr>
        <w:t> против турецких завоевателей в XV (15) веке под предводительством Георгия Кастриота, прозванного турками </w:t>
      </w:r>
      <w:hyperlink r:id="rId5" w:tooltip="Скандербег" w:history="1">
        <w:r w:rsidRPr="00DD100A">
          <w:rPr>
            <w:rFonts w:ascii="Times New Roman" w:eastAsia="Times New Roman" w:hAnsi="Times New Roman" w:cs="Times New Roman"/>
            <w:sz w:val="24"/>
            <w:szCs w:val="24"/>
            <w:lang w:eastAsia="ru-RU"/>
          </w:rPr>
          <w:t>Скандербегом</w:t>
        </w:r>
      </w:hyperlink>
      <w:r w:rsidRPr="00DD100A">
        <w:rPr>
          <w:rFonts w:ascii="Times New Roman" w:eastAsia="Times New Roman" w:hAnsi="Times New Roman" w:cs="Times New Roman"/>
          <w:sz w:val="24"/>
          <w:szCs w:val="24"/>
          <w:lang w:eastAsia="ru-RU"/>
        </w:rPr>
        <w:t>. Сын князя, он ещё мальчиком был отдан в заложники турецкому султану, где воспитывался как воин султаната. Через 20 лет службы турецкому престолу, любовь к родине заставляет его подняться на борьбу против своих поработителей</w:t>
      </w:r>
      <w:r w:rsidRPr="00DD100A">
        <w:rPr>
          <w:rFonts w:ascii="Times New Roman" w:eastAsia="Times New Roman" w:hAnsi="Times New Roman" w:cs="Times New Roman"/>
          <w:i/>
          <w:sz w:val="24"/>
          <w:szCs w:val="24"/>
          <w:lang w:eastAsia="ru-RU"/>
        </w:rPr>
        <w:t xml:space="preserve">. </w:t>
      </w:r>
      <w:r w:rsidRPr="00DD100A">
        <w:rPr>
          <w:rFonts w:ascii="Times New Roman" w:eastAsia="Times New Roman" w:hAnsi="Times New Roman" w:cs="Times New Roman"/>
          <w:bCs/>
          <w:sz w:val="24"/>
          <w:szCs w:val="24"/>
          <w:lang w:eastAsia="ru-RU"/>
        </w:rPr>
        <w:t>Этот и</w:t>
      </w:r>
      <w:r w:rsidRPr="00DD100A">
        <w:rPr>
          <w:rFonts w:ascii="Times New Roman" w:eastAsia="Times New Roman" w:hAnsi="Times New Roman" w:cs="Times New Roman"/>
          <w:sz w:val="24"/>
          <w:szCs w:val="24"/>
          <w:lang w:eastAsia="ru-RU"/>
        </w:rPr>
        <w:t>сторический фильм для широкой зрительской аудитории для начинающего актёра Юрия Яковлева стал дебютной ролью в кино. Премьера, которого состоялась 3 июля 1954 года. Фильм демонстрировался на </w:t>
      </w:r>
      <w:hyperlink r:id="rId6" w:tooltip="Каннский кинофестиваль" w:history="1">
        <w:r w:rsidRPr="00DD100A">
          <w:rPr>
            <w:rFonts w:ascii="Times New Roman" w:eastAsia="Times New Roman" w:hAnsi="Times New Roman" w:cs="Times New Roman"/>
            <w:sz w:val="24"/>
            <w:szCs w:val="24"/>
            <w:lang w:eastAsia="ru-RU"/>
          </w:rPr>
          <w:t>Каннском кинофестивале</w:t>
        </w:r>
      </w:hyperlink>
      <w:r w:rsidRPr="00DD100A">
        <w:rPr>
          <w:rFonts w:ascii="Times New Roman" w:eastAsia="Times New Roman" w:hAnsi="Times New Roman" w:cs="Times New Roman"/>
          <w:sz w:val="24"/>
          <w:szCs w:val="24"/>
          <w:lang w:eastAsia="ru-RU"/>
        </w:rPr>
        <w:t xml:space="preserve"> 1954 года и получил специальную премию Высшей технической комиссии за режиссуру. </w:t>
      </w:r>
    </w:p>
    <w:p w:rsidR="00070D0C" w:rsidRPr="00DD100A" w:rsidRDefault="00070D0C" w:rsidP="00070D0C">
      <w:pPr>
        <w:shd w:val="clear" w:color="auto" w:fill="F0F0F0"/>
        <w:spacing w:after="0" w:line="240" w:lineRule="auto"/>
        <w:textAlignment w:val="top"/>
        <w:rPr>
          <w:rFonts w:ascii="Times New Roman" w:eastAsia="Calibri" w:hAnsi="Times New Roman" w:cs="Times New Roman"/>
          <w:sz w:val="24"/>
          <w:szCs w:val="24"/>
          <w:shd w:val="clear" w:color="auto" w:fill="FFFFFF"/>
        </w:rPr>
      </w:pPr>
      <w:r w:rsidRPr="00DD100A">
        <w:rPr>
          <w:rFonts w:ascii="Times New Roman" w:eastAsia="Calibri" w:hAnsi="Times New Roman" w:cs="Times New Roman"/>
          <w:sz w:val="24"/>
          <w:szCs w:val="24"/>
          <w:shd w:val="clear" w:color="auto" w:fill="FFFFFF"/>
        </w:rPr>
        <w:t>В 1955 году в Кисловодске снимались эпизоды комедии «Доброе утро»</w:t>
      </w:r>
    </w:p>
    <w:p w:rsidR="00070D0C" w:rsidRPr="00DD100A" w:rsidRDefault="00070D0C" w:rsidP="00070D0C">
      <w:pPr>
        <w:shd w:val="clear" w:color="auto" w:fill="F0F0F0"/>
        <w:spacing w:after="0" w:line="240" w:lineRule="auto"/>
        <w:textAlignment w:val="top"/>
        <w:rPr>
          <w:rFonts w:ascii="Times New Roman" w:eastAsia="Times New Roman" w:hAnsi="Times New Roman" w:cs="Times New Roman"/>
          <w:sz w:val="24"/>
          <w:szCs w:val="24"/>
          <w:lang w:eastAsia="ru-RU"/>
        </w:rPr>
      </w:pPr>
      <w:r w:rsidRPr="00DD100A">
        <w:rPr>
          <w:rFonts w:ascii="Times New Roman" w:eastAsia="Calibri" w:hAnsi="Times New Roman" w:cs="Times New Roman"/>
          <w:sz w:val="24"/>
          <w:szCs w:val="24"/>
          <w:shd w:val="clear" w:color="auto" w:fill="FFFFFF"/>
        </w:rPr>
        <w:t xml:space="preserve"> режиссёра Андрея Фролова. </w:t>
      </w:r>
      <w:r w:rsidRPr="00DD100A">
        <w:rPr>
          <w:rFonts w:ascii="Times New Roman" w:hAnsi="Times New Roman" w:cs="Times New Roman"/>
          <w:sz w:val="24"/>
          <w:szCs w:val="24"/>
          <w:shd w:val="clear" w:color="auto" w:fill="FFFFFF"/>
        </w:rPr>
        <w:t xml:space="preserve">Тихая и застенчивая девушка Екатерина Головань попадает по распределению на строительство автомагистрали на Кубани (Краснодарский край). Молодые рабочие очень тепло принимают юную стажёрку и во всём ей помогают. Со временем Екатерина влюбляется в одного из них-передовика-экскаваторщика Василия Плотникова. Он очень весёлый, жизнерадостный парень, душа компании и любимец всех девушек, но занят исключительно своей персоной, упивается собственной славой и успехом - совершенно не обращает никакого мужского внимания на скромную Екатерину. Екатерина переходит на другой участок работы, где быстро проявляется её твердый характер, и она становится передовиком строительства. </w:t>
      </w:r>
      <w:r w:rsidRPr="00DD100A">
        <w:rPr>
          <w:rFonts w:ascii="Times New Roman" w:eastAsia="Calibri" w:hAnsi="Times New Roman" w:cs="Times New Roman"/>
          <w:sz w:val="24"/>
          <w:szCs w:val="24"/>
          <w:shd w:val="clear" w:color="auto" w:fill="FFFFFF"/>
        </w:rPr>
        <w:t>Как же не вспомнить крылатые фразы из этого замечательного фильма:</w:t>
      </w:r>
    </w:p>
    <w:p w:rsidR="00070D0C" w:rsidRPr="00DD100A" w:rsidRDefault="00070D0C" w:rsidP="00070D0C">
      <w:pPr>
        <w:spacing w:after="0"/>
        <w:rPr>
          <w:rFonts w:ascii="Times New Roman" w:eastAsia="Times New Roman" w:hAnsi="Times New Roman" w:cs="Times New Roman"/>
          <w:sz w:val="24"/>
          <w:szCs w:val="24"/>
          <w:lang w:eastAsia="ru-RU"/>
        </w:rPr>
      </w:pPr>
      <w:r w:rsidRPr="00DD100A">
        <w:rPr>
          <w:rFonts w:ascii="Times New Roman" w:eastAsia="Times New Roman" w:hAnsi="Times New Roman" w:cs="Times New Roman"/>
          <w:sz w:val="24"/>
          <w:szCs w:val="24"/>
          <w:lang w:eastAsia="ru-RU"/>
        </w:rPr>
        <w:lastRenderedPageBreak/>
        <w:t>- Всё шуруешь, а пора вкалывать! Лады!</w:t>
      </w:r>
    </w:p>
    <w:p w:rsidR="00070D0C" w:rsidRPr="00DD100A" w:rsidRDefault="00070D0C" w:rsidP="00070D0C">
      <w:pPr>
        <w:shd w:val="clear" w:color="auto" w:fill="FFFFFF"/>
        <w:spacing w:after="0" w:line="240" w:lineRule="auto"/>
        <w:rPr>
          <w:rFonts w:ascii="Times New Roman" w:eastAsia="Times New Roman" w:hAnsi="Times New Roman" w:cs="Times New Roman"/>
          <w:sz w:val="24"/>
          <w:szCs w:val="24"/>
          <w:lang w:eastAsia="ru-RU"/>
        </w:rPr>
      </w:pPr>
      <w:r w:rsidRPr="00DD100A">
        <w:rPr>
          <w:rFonts w:ascii="Times New Roman" w:eastAsia="Times New Roman" w:hAnsi="Times New Roman" w:cs="Times New Roman"/>
          <w:sz w:val="24"/>
          <w:szCs w:val="24"/>
          <w:lang w:eastAsia="ru-RU"/>
        </w:rPr>
        <w:t>- Опять план не выполнили. Бобров, округляй. Так, ещё округляй!</w:t>
      </w:r>
    </w:p>
    <w:p w:rsidR="00070D0C" w:rsidRPr="00DD100A" w:rsidRDefault="00070D0C" w:rsidP="00070D0C">
      <w:pPr>
        <w:shd w:val="clear" w:color="auto" w:fill="FFFFFF"/>
        <w:spacing w:after="0" w:line="240" w:lineRule="auto"/>
        <w:rPr>
          <w:rFonts w:ascii="Times New Roman" w:eastAsia="Times New Roman" w:hAnsi="Times New Roman" w:cs="Times New Roman"/>
          <w:sz w:val="24"/>
          <w:szCs w:val="24"/>
          <w:lang w:eastAsia="ru-RU"/>
        </w:rPr>
      </w:pPr>
      <w:r w:rsidRPr="00DD100A">
        <w:rPr>
          <w:rFonts w:ascii="Times New Roman" w:eastAsia="Times New Roman" w:hAnsi="Times New Roman" w:cs="Times New Roman"/>
          <w:sz w:val="24"/>
          <w:szCs w:val="24"/>
          <w:lang w:eastAsia="ru-RU"/>
        </w:rPr>
        <w:t>- Жми на всю железку!</w:t>
      </w:r>
    </w:p>
    <w:p w:rsidR="00070D0C" w:rsidRPr="00DD100A" w:rsidRDefault="00070D0C" w:rsidP="00070D0C">
      <w:pPr>
        <w:shd w:val="clear" w:color="auto" w:fill="FFFFFF"/>
        <w:spacing w:after="0" w:line="240" w:lineRule="auto"/>
        <w:rPr>
          <w:rFonts w:ascii="Times New Roman" w:eastAsia="Times New Roman" w:hAnsi="Times New Roman" w:cs="Times New Roman"/>
          <w:sz w:val="24"/>
          <w:szCs w:val="24"/>
          <w:lang w:eastAsia="ru-RU"/>
        </w:rPr>
      </w:pPr>
      <w:r w:rsidRPr="00DD100A">
        <w:rPr>
          <w:rFonts w:ascii="Times New Roman" w:eastAsia="Times New Roman" w:hAnsi="Times New Roman" w:cs="Times New Roman"/>
          <w:sz w:val="24"/>
          <w:szCs w:val="24"/>
          <w:lang w:eastAsia="ru-RU"/>
        </w:rPr>
        <w:t>- Давай-давай! Шуруй!</w:t>
      </w:r>
    </w:p>
    <w:p w:rsidR="00070D0C" w:rsidRPr="00DD100A" w:rsidRDefault="00070D0C" w:rsidP="00070D0C">
      <w:pPr>
        <w:shd w:val="clear" w:color="auto" w:fill="FFFFFF"/>
        <w:spacing w:after="0" w:line="240" w:lineRule="auto"/>
        <w:rPr>
          <w:rFonts w:ascii="Times New Roman" w:eastAsia="Calibri" w:hAnsi="Times New Roman" w:cs="Times New Roman"/>
          <w:b/>
          <w:sz w:val="24"/>
          <w:szCs w:val="24"/>
          <w:shd w:val="clear" w:color="auto" w:fill="FFFFFF"/>
        </w:rPr>
      </w:pPr>
      <w:r w:rsidRPr="00DD100A">
        <w:rPr>
          <w:rFonts w:ascii="Times New Roman" w:hAnsi="Times New Roman" w:cs="Times New Roman"/>
          <w:bCs/>
          <w:sz w:val="24"/>
          <w:szCs w:val="24"/>
          <w:shd w:val="clear" w:color="auto" w:fill="FFFFFF"/>
        </w:rPr>
        <w:t xml:space="preserve">«Жених с того света» </w:t>
      </w:r>
      <w:r w:rsidRPr="00DD100A">
        <w:rPr>
          <w:rFonts w:ascii="Times New Roman" w:hAnsi="Times New Roman" w:cs="Times New Roman"/>
          <w:sz w:val="24"/>
          <w:szCs w:val="24"/>
          <w:shd w:val="clear" w:color="auto" w:fill="FFFFFF"/>
        </w:rPr>
        <w:t>- комедийный фильм режиссёра </w:t>
      </w:r>
      <w:hyperlink r:id="rId7" w:tooltip="Гайдай, Леонид Иович" w:history="1">
        <w:r w:rsidRPr="00DD100A">
          <w:rPr>
            <w:rStyle w:val="a3"/>
            <w:rFonts w:ascii="Times New Roman" w:hAnsi="Times New Roman" w:cs="Times New Roman"/>
            <w:color w:val="auto"/>
            <w:sz w:val="24"/>
            <w:szCs w:val="24"/>
            <w:u w:val="none"/>
            <w:shd w:val="clear" w:color="auto" w:fill="FFFFFF"/>
          </w:rPr>
          <w:t>Леонида Гайдая</w:t>
        </w:r>
      </w:hyperlink>
      <w:r w:rsidRPr="00DD100A">
        <w:rPr>
          <w:rFonts w:ascii="Times New Roman" w:hAnsi="Times New Roman" w:cs="Times New Roman"/>
          <w:sz w:val="24"/>
          <w:szCs w:val="24"/>
          <w:shd w:val="clear" w:color="auto" w:fill="FFFFFF"/>
        </w:rPr>
        <w:t>, снятый в </w:t>
      </w:r>
      <w:hyperlink r:id="rId8" w:tooltip="1958 год в кино" w:history="1">
        <w:r w:rsidRPr="00DD100A">
          <w:rPr>
            <w:rStyle w:val="a3"/>
            <w:rFonts w:ascii="Times New Roman" w:hAnsi="Times New Roman" w:cs="Times New Roman"/>
            <w:color w:val="auto"/>
            <w:sz w:val="24"/>
            <w:szCs w:val="24"/>
            <w:u w:val="none"/>
            <w:shd w:val="clear" w:color="auto" w:fill="FFFFFF"/>
          </w:rPr>
          <w:t>1958 году</w:t>
        </w:r>
      </w:hyperlink>
      <w:r w:rsidRPr="00DD100A">
        <w:rPr>
          <w:rFonts w:ascii="Times New Roman" w:hAnsi="Times New Roman" w:cs="Times New Roman"/>
          <w:sz w:val="24"/>
          <w:szCs w:val="24"/>
          <w:shd w:val="clear" w:color="auto" w:fill="FFFFFF"/>
        </w:rPr>
        <w:t xml:space="preserve">. </w:t>
      </w:r>
      <w:r w:rsidRPr="00DD100A">
        <w:rPr>
          <w:rFonts w:ascii="Times New Roman" w:eastAsia="Times New Roman" w:hAnsi="Times New Roman" w:cs="Times New Roman"/>
          <w:sz w:val="24"/>
          <w:szCs w:val="24"/>
          <w:lang w:eastAsia="ru-RU"/>
        </w:rPr>
        <w:t>Чиновник учреждения под названием «КУКУ» (Кустовое Управление Курортными Учреждениями) «оказывается в крайне щекотливой ситуации. Во время его отсутствия на работе, безжалостная бюрократическая машина «похоронила» Петухова, по ошибке приняв за него сбитого машиной карманника, у которого был ворованный бумажник с документами бюрократа. Свято верящий в данную систему управления, Пету</w:t>
      </w:r>
      <w:r>
        <w:rPr>
          <w:rFonts w:ascii="Times New Roman" w:eastAsia="Times New Roman" w:hAnsi="Times New Roman" w:cs="Times New Roman"/>
          <w:sz w:val="24"/>
          <w:szCs w:val="24"/>
          <w:lang w:eastAsia="ru-RU"/>
        </w:rPr>
        <w:t>хов пытается доказать, что он-</w:t>
      </w:r>
      <w:r w:rsidRPr="00DD100A">
        <w:rPr>
          <w:rFonts w:ascii="Times New Roman" w:eastAsia="Times New Roman" w:hAnsi="Times New Roman" w:cs="Times New Roman"/>
          <w:sz w:val="24"/>
          <w:szCs w:val="24"/>
          <w:lang w:eastAsia="ru-RU"/>
        </w:rPr>
        <w:t>жив. Но чем больше чиновник углубляется в бюрократическое болото, тем хуже ему становится</w:t>
      </w:r>
      <w:r w:rsidRPr="00DD100A">
        <w:rPr>
          <w:rFonts w:ascii="Times New Roman" w:eastAsia="Times New Roman" w:hAnsi="Times New Roman" w:cs="Times New Roman"/>
          <w:i/>
          <w:sz w:val="24"/>
          <w:szCs w:val="24"/>
          <w:lang w:eastAsia="ru-RU"/>
        </w:rPr>
        <w:t xml:space="preserve">. </w:t>
      </w:r>
      <w:r w:rsidRPr="00DD100A">
        <w:rPr>
          <w:rFonts w:ascii="Times New Roman" w:eastAsia="Times New Roman" w:hAnsi="Times New Roman" w:cs="Times New Roman"/>
          <w:sz w:val="24"/>
          <w:szCs w:val="24"/>
          <w:lang w:eastAsia="ru-RU"/>
        </w:rPr>
        <w:t xml:space="preserve">Сатирическая комедия «Жених с того света» была подвергнута советской цензуре, которая, вырезав из кинофильма массу компрометирующего материала, превратила фильм в короткометражный. </w:t>
      </w:r>
    </w:p>
    <w:p w:rsidR="00070D0C" w:rsidRPr="00DD100A" w:rsidRDefault="00070D0C" w:rsidP="00070D0C">
      <w:pPr>
        <w:shd w:val="clear" w:color="auto" w:fill="FFFFFF"/>
        <w:spacing w:after="0" w:line="240" w:lineRule="auto"/>
        <w:rPr>
          <w:rFonts w:ascii="Times New Roman" w:eastAsia="Times New Roman" w:hAnsi="Times New Roman" w:cs="Times New Roman"/>
          <w:sz w:val="24"/>
          <w:szCs w:val="24"/>
          <w:lang w:eastAsia="ru-RU"/>
        </w:rPr>
      </w:pPr>
      <w:r w:rsidRPr="00DD100A">
        <w:rPr>
          <w:rFonts w:ascii="Times New Roman" w:eastAsia="Times New Roman" w:hAnsi="Times New Roman" w:cs="Times New Roman"/>
          <w:bCs/>
          <w:sz w:val="24"/>
          <w:szCs w:val="24"/>
          <w:lang w:eastAsia="ru-RU"/>
        </w:rPr>
        <w:t>В 1970 году в Пятигорске режиссёр Леонид Гайдай приступил к съемкам фильма «12 сту́льев», это</w:t>
      </w:r>
      <w:r w:rsidRPr="00DD100A">
        <w:rPr>
          <w:rFonts w:ascii="Times New Roman" w:eastAsia="Times New Roman" w:hAnsi="Times New Roman" w:cs="Times New Roman"/>
          <w:sz w:val="24"/>
          <w:szCs w:val="24"/>
          <w:lang w:eastAsia="ru-RU"/>
        </w:rPr>
        <w:t xml:space="preserve"> экранизация </w:t>
      </w:r>
      <w:hyperlink r:id="rId9" w:tooltip="Двенадцать стульев" w:history="1">
        <w:r w:rsidRPr="00DD100A">
          <w:rPr>
            <w:rFonts w:ascii="Times New Roman" w:eastAsia="Times New Roman" w:hAnsi="Times New Roman" w:cs="Times New Roman"/>
            <w:sz w:val="24"/>
            <w:szCs w:val="24"/>
            <w:lang w:eastAsia="ru-RU"/>
          </w:rPr>
          <w:t>одноимённого романа</w:t>
        </w:r>
      </w:hyperlink>
      <w:r w:rsidRPr="00DD100A">
        <w:rPr>
          <w:rFonts w:ascii="Times New Roman" w:eastAsia="Times New Roman" w:hAnsi="Times New Roman" w:cs="Times New Roman"/>
          <w:sz w:val="24"/>
          <w:szCs w:val="24"/>
          <w:lang w:eastAsia="ru-RU"/>
        </w:rPr>
        <w:t> </w:t>
      </w:r>
      <w:hyperlink r:id="rId10" w:tooltip="Ильф, Илья Арнольдович" w:history="1">
        <w:r w:rsidRPr="00DD100A">
          <w:rPr>
            <w:rFonts w:ascii="Times New Roman" w:eastAsia="Times New Roman" w:hAnsi="Times New Roman" w:cs="Times New Roman"/>
            <w:sz w:val="24"/>
            <w:szCs w:val="24"/>
            <w:lang w:eastAsia="ru-RU"/>
          </w:rPr>
          <w:t>Ильи Ильфа</w:t>
        </w:r>
      </w:hyperlink>
      <w:r w:rsidRPr="00DD100A">
        <w:rPr>
          <w:rFonts w:ascii="Times New Roman" w:eastAsia="Times New Roman" w:hAnsi="Times New Roman" w:cs="Times New Roman"/>
          <w:sz w:val="24"/>
          <w:szCs w:val="24"/>
          <w:lang w:eastAsia="ru-RU"/>
        </w:rPr>
        <w:t> и </w:t>
      </w:r>
      <w:hyperlink r:id="rId11" w:tooltip="Петров, Евгений Петрович" w:history="1">
        <w:r w:rsidRPr="00DD100A">
          <w:rPr>
            <w:rFonts w:ascii="Times New Roman" w:eastAsia="Times New Roman" w:hAnsi="Times New Roman" w:cs="Times New Roman"/>
            <w:sz w:val="24"/>
            <w:szCs w:val="24"/>
            <w:lang w:eastAsia="ru-RU"/>
          </w:rPr>
          <w:t>Евгения Петрова</w:t>
        </w:r>
      </w:hyperlink>
      <w:r w:rsidRPr="00DD100A">
        <w:rPr>
          <w:rFonts w:ascii="Times New Roman" w:eastAsia="Times New Roman" w:hAnsi="Times New Roman" w:cs="Times New Roman"/>
          <w:sz w:val="24"/>
          <w:szCs w:val="24"/>
          <w:lang w:eastAsia="ru-RU"/>
        </w:rPr>
        <w:t> в двух частях («Лёд тронулся» и «Заседание продолжается»). Премьера в кинотеатрах состоялась </w:t>
      </w:r>
      <w:hyperlink r:id="rId12" w:tooltip="21 июня" w:history="1">
        <w:r w:rsidRPr="00DD100A">
          <w:rPr>
            <w:rFonts w:ascii="Times New Roman" w:eastAsia="Times New Roman" w:hAnsi="Times New Roman" w:cs="Times New Roman"/>
            <w:sz w:val="24"/>
            <w:szCs w:val="24"/>
            <w:lang w:eastAsia="ru-RU"/>
          </w:rPr>
          <w:t>21 июня</w:t>
        </w:r>
      </w:hyperlink>
      <w:r w:rsidRPr="00DD100A">
        <w:rPr>
          <w:rFonts w:ascii="Times New Roman" w:eastAsia="Times New Roman" w:hAnsi="Times New Roman" w:cs="Times New Roman"/>
          <w:sz w:val="24"/>
          <w:szCs w:val="24"/>
          <w:lang w:eastAsia="ru-RU"/>
        </w:rPr>
        <w:t> </w:t>
      </w:r>
      <w:hyperlink r:id="rId13" w:tooltip="1971 год в кино" w:history="1">
        <w:r w:rsidRPr="00DD100A">
          <w:rPr>
            <w:rFonts w:ascii="Times New Roman" w:eastAsia="Times New Roman" w:hAnsi="Times New Roman" w:cs="Times New Roman"/>
            <w:sz w:val="24"/>
            <w:szCs w:val="24"/>
            <w:lang w:eastAsia="ru-RU"/>
          </w:rPr>
          <w:t>1971 года</w:t>
        </w:r>
      </w:hyperlink>
      <w:r w:rsidRPr="00DD100A">
        <w:rPr>
          <w:rFonts w:ascii="Times New Roman" w:eastAsia="Times New Roman" w:hAnsi="Times New Roman" w:cs="Times New Roman"/>
          <w:sz w:val="24"/>
          <w:szCs w:val="24"/>
          <w:lang w:eastAsia="ru-RU"/>
        </w:rPr>
        <w:t>.</w:t>
      </w:r>
    </w:p>
    <w:p w:rsidR="00070D0C" w:rsidRPr="00DD100A" w:rsidRDefault="00070D0C" w:rsidP="00070D0C">
      <w:pPr>
        <w:shd w:val="clear" w:color="auto" w:fill="FFFFFF"/>
        <w:spacing w:after="0" w:line="240" w:lineRule="auto"/>
        <w:rPr>
          <w:rFonts w:ascii="Times New Roman" w:eastAsia="Calibri" w:hAnsi="Times New Roman" w:cs="Times New Roman"/>
          <w:sz w:val="24"/>
          <w:szCs w:val="24"/>
          <w:shd w:val="clear" w:color="auto" w:fill="FFFFFF"/>
        </w:rPr>
      </w:pPr>
      <w:r w:rsidRPr="00DD100A">
        <w:rPr>
          <w:rFonts w:ascii="Times New Roman" w:eastAsia="Times New Roman" w:hAnsi="Times New Roman" w:cs="Times New Roman"/>
          <w:sz w:val="24"/>
          <w:szCs w:val="24"/>
          <w:lang w:eastAsia="ru-RU"/>
        </w:rPr>
        <w:t xml:space="preserve">Фильм </w:t>
      </w:r>
      <w:hyperlink r:id="rId14" w:tooltip="Лидеры советского кинопроката" w:history="1">
        <w:r w:rsidRPr="00DD100A">
          <w:rPr>
            <w:rFonts w:ascii="Times New Roman" w:eastAsia="Times New Roman" w:hAnsi="Times New Roman" w:cs="Times New Roman"/>
            <w:sz w:val="24"/>
            <w:szCs w:val="24"/>
            <w:lang w:eastAsia="ru-RU"/>
          </w:rPr>
          <w:t>лидер советского кинопроката</w:t>
        </w:r>
      </w:hyperlink>
      <w:r>
        <w:rPr>
          <w:rFonts w:ascii="Times New Roman" w:eastAsia="Times New Roman" w:hAnsi="Times New Roman" w:cs="Times New Roman"/>
          <w:sz w:val="24"/>
          <w:szCs w:val="24"/>
          <w:lang w:eastAsia="ru-RU"/>
        </w:rPr>
        <w:t> в 1971 году-</w:t>
      </w:r>
      <w:r w:rsidRPr="00DD100A">
        <w:rPr>
          <w:rFonts w:ascii="Times New Roman" w:eastAsia="Times New Roman" w:hAnsi="Times New Roman" w:cs="Times New Roman"/>
          <w:sz w:val="24"/>
          <w:szCs w:val="24"/>
          <w:lang w:eastAsia="ru-RU"/>
        </w:rPr>
        <w:t xml:space="preserve">39,3 миллиона зрителей. </w:t>
      </w:r>
      <w:r>
        <w:rPr>
          <w:rFonts w:ascii="Times New Roman" w:eastAsia="Times New Roman" w:hAnsi="Times New Roman" w:cs="Times New Roman"/>
          <w:sz w:val="24"/>
          <w:szCs w:val="24"/>
          <w:lang w:eastAsia="ru-RU"/>
        </w:rPr>
        <w:t xml:space="preserve"> </w:t>
      </w:r>
      <w:r w:rsidRPr="00DD100A">
        <w:rPr>
          <w:rFonts w:ascii="Times New Roman" w:eastAsia="Times New Roman" w:hAnsi="Times New Roman" w:cs="Times New Roman"/>
          <w:sz w:val="24"/>
          <w:szCs w:val="24"/>
          <w:lang w:eastAsia="ru-RU"/>
        </w:rPr>
        <w:t>Роль </w:t>
      </w:r>
      <w:hyperlink r:id="rId15" w:tooltip="Остап Бендер" w:history="1">
        <w:r w:rsidRPr="00DD100A">
          <w:rPr>
            <w:rFonts w:ascii="Times New Roman" w:eastAsia="Times New Roman" w:hAnsi="Times New Roman" w:cs="Times New Roman"/>
            <w:sz w:val="24"/>
            <w:szCs w:val="24"/>
            <w:lang w:eastAsia="ru-RU"/>
          </w:rPr>
          <w:t>Остапа Бендера</w:t>
        </w:r>
      </w:hyperlink>
      <w:r w:rsidRPr="00DD100A">
        <w:rPr>
          <w:rFonts w:ascii="Times New Roman" w:eastAsia="Times New Roman" w:hAnsi="Times New Roman" w:cs="Times New Roman"/>
          <w:sz w:val="24"/>
          <w:szCs w:val="24"/>
          <w:lang w:eastAsia="ru-RU"/>
        </w:rPr>
        <w:t> в фильме исполнил </w:t>
      </w:r>
      <w:hyperlink r:id="rId16" w:tooltip="Гомиашвили, Арчил Михайлович" w:history="1">
        <w:r w:rsidRPr="00DD100A">
          <w:rPr>
            <w:rFonts w:ascii="Times New Roman" w:eastAsia="Times New Roman" w:hAnsi="Times New Roman" w:cs="Times New Roman"/>
            <w:sz w:val="24"/>
            <w:szCs w:val="24"/>
            <w:lang w:eastAsia="ru-RU"/>
          </w:rPr>
          <w:t>Арчил Гомиашвили</w:t>
        </w:r>
      </w:hyperlink>
      <w:r w:rsidRPr="00DD100A">
        <w:rPr>
          <w:rFonts w:ascii="Times New Roman" w:eastAsia="Times New Roman" w:hAnsi="Times New Roman" w:cs="Times New Roman"/>
          <w:sz w:val="24"/>
          <w:szCs w:val="24"/>
          <w:lang w:eastAsia="ru-RU"/>
        </w:rPr>
        <w:t>. Роль Кисы Воробьянинова исполнил </w:t>
      </w:r>
      <w:hyperlink r:id="rId17" w:tooltip="Филиппов, Сергей Николаевич" w:history="1">
        <w:r w:rsidRPr="00DD100A">
          <w:rPr>
            <w:rFonts w:ascii="Times New Roman" w:eastAsia="Times New Roman" w:hAnsi="Times New Roman" w:cs="Times New Roman"/>
            <w:sz w:val="24"/>
            <w:szCs w:val="24"/>
            <w:lang w:eastAsia="ru-RU"/>
          </w:rPr>
          <w:t>Сергей Филиппов</w:t>
        </w:r>
      </w:hyperlink>
      <w:r w:rsidRPr="00DD100A">
        <w:rPr>
          <w:rFonts w:ascii="Times New Roman" w:eastAsia="Times New Roman" w:hAnsi="Times New Roman" w:cs="Times New Roman"/>
          <w:sz w:val="24"/>
          <w:szCs w:val="24"/>
          <w:lang w:eastAsia="ru-RU"/>
        </w:rPr>
        <w:t xml:space="preserve">. </w:t>
      </w:r>
      <w:r w:rsidRPr="00DD100A">
        <w:rPr>
          <w:rFonts w:ascii="Times New Roman" w:eastAsia="Calibri" w:hAnsi="Times New Roman" w:cs="Times New Roman"/>
          <w:sz w:val="24"/>
          <w:szCs w:val="24"/>
          <w:shd w:val="clear" w:color="auto" w:fill="FFFFFF"/>
        </w:rPr>
        <w:t>Съемочная группа «Двенадцати стульев» начала съемки в городе Пятигорске 3 сентября 1970 года с эпизода у Орла, когда Остап посылает Кису просить милостыню. Тот поначалу артачится: дескать, никогда еще Воробьянинов не протягивал руки. На что Бендер парирует: «Тогда протянете ноги, старый дуралей!»</w:t>
      </w:r>
      <w:r w:rsidRPr="00DD100A">
        <w:rPr>
          <w:rFonts w:ascii="Times New Roman" w:eastAsia="Calibri" w:hAnsi="Times New Roman" w:cs="Times New Roman"/>
          <w:i/>
          <w:sz w:val="24"/>
          <w:szCs w:val="24"/>
          <w:shd w:val="clear" w:color="auto" w:fill="FFFFFF"/>
        </w:rPr>
        <w:t xml:space="preserve"> </w:t>
      </w:r>
      <w:r w:rsidRPr="00DD100A">
        <w:rPr>
          <w:rFonts w:ascii="Times New Roman" w:eastAsia="Calibri" w:hAnsi="Times New Roman" w:cs="Times New Roman"/>
          <w:sz w:val="24"/>
          <w:szCs w:val="24"/>
          <w:shd w:val="clear" w:color="auto" w:fill="FFFFFF"/>
        </w:rPr>
        <w:t>Эту сцену снимали на уступе горы «Горячей». Место это крайне примечательное. С незапамятных времён здесь щедро струился безымянный горячий источник, на основе которого возник крупный бальнеологический комплекс и благодаря которому и возник город Пятигорск. В начале ХХ века здесь решили разбить парк с аллеями, дорожками и извилистыми лестницами. Архитектурную завершённость верхней площадки решили придать с помощью искусственной горки с изваянием орла-беркута, который цепко схватил когтями и клюет большую ядовитую змею (автор эскиза И. И. Крылов). Эта скульптура стала символом Кавказских Минеральных Вод. За минувшее столетие скульптура не раз изменялась. Изображение, которое мы знаем появилось уже после войны. Автором этого варианта был скульптор Н. М. Хаустов. А в 1973 году цементная фигура была заменена на бронзовую копию, отлитую со слепка в Ленинграде. Следующей сценой решили снимать эпизод «возле Провала», где великий комбинатор устроил продажу билетов. Вот только самого Провала в фильме мы так и не увидели. В него на время съемок превратился грот Лермонтова. Ну а сам «Провал» во времена, описываемые Ильфом и Петровым выглядел</w:t>
      </w:r>
      <w:r>
        <w:rPr>
          <w:rFonts w:ascii="Times New Roman" w:eastAsia="Calibri" w:hAnsi="Times New Roman" w:cs="Times New Roman"/>
          <w:sz w:val="24"/>
          <w:szCs w:val="24"/>
          <w:shd w:val="clear" w:color="auto" w:fill="FFFFFF"/>
        </w:rPr>
        <w:t xml:space="preserve"> немного</w:t>
      </w:r>
      <w:r w:rsidRPr="00DD100A">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 xml:space="preserve">иначе. </w:t>
      </w:r>
      <w:r w:rsidRPr="00DD100A">
        <w:rPr>
          <w:rFonts w:ascii="Times New Roman" w:eastAsia="Calibri" w:hAnsi="Times New Roman" w:cs="Times New Roman"/>
          <w:sz w:val="24"/>
          <w:szCs w:val="24"/>
          <w:shd w:val="clear" w:color="auto" w:fill="FFFFFF"/>
        </w:rPr>
        <w:t>Следующим объектом съёмки стала Лермонтовская галерея в парке «Цветник». Именно там проходили торги с монтёром Мечниковым, а также процесс передачи стульев компаньонам. А вот сцену где Ипполит Матвеевич проси</w:t>
      </w:r>
      <w:r>
        <w:rPr>
          <w:rFonts w:ascii="Times New Roman" w:eastAsia="Calibri" w:hAnsi="Times New Roman" w:cs="Times New Roman"/>
          <w:sz w:val="24"/>
          <w:szCs w:val="24"/>
          <w:shd w:val="clear" w:color="auto" w:fill="FFFFFF"/>
        </w:rPr>
        <w:t>т милостыню снимали вовсе не в «</w:t>
      </w:r>
      <w:r w:rsidRPr="00DD100A">
        <w:rPr>
          <w:rFonts w:ascii="Times New Roman" w:eastAsia="Calibri" w:hAnsi="Times New Roman" w:cs="Times New Roman"/>
          <w:sz w:val="24"/>
          <w:szCs w:val="24"/>
          <w:shd w:val="clear" w:color="auto" w:fill="FFFFFF"/>
        </w:rPr>
        <w:t>Цветнике</w:t>
      </w:r>
      <w:r>
        <w:rPr>
          <w:rFonts w:ascii="Times New Roman" w:eastAsia="Calibri" w:hAnsi="Times New Roman" w:cs="Times New Roman"/>
          <w:sz w:val="24"/>
          <w:szCs w:val="24"/>
          <w:shd w:val="clear" w:color="auto" w:fill="FFFFFF"/>
        </w:rPr>
        <w:t>»</w:t>
      </w:r>
      <w:r w:rsidRPr="00DD100A">
        <w:rPr>
          <w:rFonts w:ascii="Times New Roman" w:eastAsia="Calibri" w:hAnsi="Times New Roman" w:cs="Times New Roman"/>
          <w:sz w:val="24"/>
          <w:szCs w:val="24"/>
          <w:shd w:val="clear" w:color="auto" w:fill="FFFFFF"/>
        </w:rPr>
        <w:t xml:space="preserve">. Более того - даже не в Пятигорске. Киса то ли по рассеянности, то ли от стыда забрался в соседние Ессентуки. Это грязелечебница им. Семашко - один из наиболее известных памятников архитектуры Ессентуков. Это наиболее заметные места съёмок из фильма. Но было ещё два момента в фильме, на которые мало кто обращал внимание. В сцене, где великий комбинатор успешно торгует билетами на Провал, буквально на несколько секунд мелькает кадр, запечатлевший маленькие группы отдыхающих, якобы направляющихся к гроту Лермонтова. Как оказалось, эта сцена снята не у грота, а на горе Горячей. Ну и последняя пятигорская сцена в фильме - Остап и Киса под покровом ночи несут выкупленные у Мечникова 2 стула. Однако случайная встреча с пятигорским милиционером заставляет их присесть на стулья, якобы отдыхая, у ближайшей двери в заборе, по иронии судьбы </w:t>
      </w:r>
      <w:r w:rsidRPr="00DD100A">
        <w:rPr>
          <w:rFonts w:ascii="Times New Roman" w:eastAsia="Calibri" w:hAnsi="Times New Roman" w:cs="Times New Roman"/>
          <w:sz w:val="24"/>
          <w:szCs w:val="24"/>
          <w:shd w:val="clear" w:color="auto" w:fill="FFFFFF"/>
        </w:rPr>
        <w:lastRenderedPageBreak/>
        <w:t>оказавшейся входом в прокуратуру Пятигорска. Это место было найдено недалеко от «Цветника». Правда время не пощадило ни забор, ни саму дверь.</w:t>
      </w:r>
      <w:r>
        <w:rPr>
          <w:rFonts w:ascii="Times New Roman" w:eastAsia="Calibri" w:hAnsi="Times New Roman" w:cs="Times New Roman"/>
          <w:sz w:val="24"/>
          <w:szCs w:val="24"/>
          <w:shd w:val="clear" w:color="auto" w:fill="FFFFFF"/>
        </w:rPr>
        <w:t xml:space="preserve"> </w:t>
      </w:r>
      <w:r w:rsidRPr="00DD100A">
        <w:rPr>
          <w:rFonts w:ascii="Times New Roman" w:eastAsia="Calibri" w:hAnsi="Times New Roman" w:cs="Times New Roman"/>
          <w:sz w:val="24"/>
          <w:szCs w:val="24"/>
          <w:shd w:val="clear" w:color="auto" w:fill="FFFFFF"/>
        </w:rPr>
        <w:t xml:space="preserve">Съемки в Пятигорске длились до 14 сентября 1970 года, после чего группа перебазировалась на Военно-Грузинскую дорогу. Но это уже, как говорится, совсем другая история... Пятигорчане очень любят роман Ильфа и Петрова и даже увековечили Остапа Бендера и Кису Воробьянинова в бронзе. Причем облик взяли именно из фильма Гайдая. Вот только стоят эти скульптуры не там, где снимался фильм, а там, где это описано в романе. Бендер у Провала, а Киса в Цветнике. </w:t>
      </w:r>
    </w:p>
    <w:p w:rsidR="00070D0C" w:rsidRPr="00DD100A" w:rsidRDefault="00070D0C" w:rsidP="00070D0C">
      <w:pPr>
        <w:spacing w:after="0"/>
        <w:rPr>
          <w:rFonts w:ascii="Times New Roman" w:eastAsia="+mn-ea" w:hAnsi="Times New Roman" w:cs="Times New Roman"/>
          <w:bCs/>
          <w:i/>
          <w:kern w:val="24"/>
          <w:sz w:val="24"/>
          <w:szCs w:val="24"/>
          <w:lang w:eastAsia="ru-RU"/>
        </w:rPr>
      </w:pPr>
      <w:r w:rsidRPr="00DD100A">
        <w:rPr>
          <w:rFonts w:ascii="Times New Roman" w:hAnsi="Times New Roman" w:cs="Times New Roman"/>
          <w:i/>
          <w:sz w:val="24"/>
          <w:szCs w:val="24"/>
        </w:rPr>
        <w:t>Художественный руководитель С.В. Стародубова</w:t>
      </w:r>
    </w:p>
    <w:p w:rsidR="00070D0C" w:rsidRDefault="00070D0C" w:rsidP="00070D0C">
      <w:pPr>
        <w:spacing w:after="0"/>
        <w:rPr>
          <w:rFonts w:ascii="Times New Roman" w:eastAsia="Calibri" w:hAnsi="Times New Roman" w:cs="Times New Roman"/>
          <w:sz w:val="24"/>
          <w:szCs w:val="24"/>
          <w:shd w:val="clear" w:color="auto" w:fill="FFFFFF"/>
        </w:rPr>
      </w:pPr>
    </w:p>
    <w:p w:rsidR="00FC4FC9" w:rsidRDefault="00070D0C">
      <w:bookmarkStart w:id="0" w:name="_GoBack"/>
      <w:bookmarkEnd w:id="0"/>
    </w:p>
    <w:sectPr w:rsidR="00FC4F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j-ea">
    <w:panose1 w:val="00000000000000000000"/>
    <w:charset w:val="00"/>
    <w:family w:val="roman"/>
    <w:notTrueType/>
    <w:pitch w:val="default"/>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B2B"/>
    <w:rsid w:val="00070D0C"/>
    <w:rsid w:val="00177B2B"/>
    <w:rsid w:val="006459FB"/>
    <w:rsid w:val="00694327"/>
    <w:rsid w:val="00B23C42"/>
    <w:rsid w:val="00D63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44529A-2C2F-42A1-932B-E023E1BE8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D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70D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1958_%D0%B3%D0%BE%D0%B4_%D0%B2_%D0%BA%D0%B8%D0%BD%D0%BE" TargetMode="External"/><Relationship Id="rId13" Type="http://schemas.openxmlformats.org/officeDocument/2006/relationships/hyperlink" Target="https://ru.wikipedia.org/wiki/1971_%D0%B3%D0%BE%D0%B4_%D0%B2_%D0%BA%D0%B8%D0%BD%D0%B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u.wikipedia.org/wiki/%D0%93%D0%B0%D0%B9%D0%B4%D0%B0%D0%B9,_%D0%9B%D0%B5%D0%BE%D0%BD%D0%B8%D0%B4_%D0%98%D0%BE%D0%B2%D0%B8%D1%87" TargetMode="External"/><Relationship Id="rId12" Type="http://schemas.openxmlformats.org/officeDocument/2006/relationships/hyperlink" Target="https://ru.wikipedia.org/wiki/21_%D0%B8%D1%8E%D0%BD%D1%8F" TargetMode="External"/><Relationship Id="rId17" Type="http://schemas.openxmlformats.org/officeDocument/2006/relationships/hyperlink" Target="https://ru.wikipedia.org/wiki/%D0%A4%D0%B8%D0%BB%D0%B8%D0%BF%D0%BF%D0%BE%D0%B2,_%D0%A1%D0%B5%D1%80%D0%B3%D0%B5%D0%B9_%D0%9D%D0%B8%D0%BA%D0%BE%D0%BB%D0%B0%D0%B5%D0%B2%D0%B8%D1%87" TargetMode="External"/><Relationship Id="rId2" Type="http://schemas.openxmlformats.org/officeDocument/2006/relationships/settings" Target="settings.xml"/><Relationship Id="rId16" Type="http://schemas.openxmlformats.org/officeDocument/2006/relationships/hyperlink" Target="https://ru.wikipedia.org/wiki/%D0%93%D0%BE%D0%BC%D0%B8%D0%B0%D1%88%D0%B2%D0%B8%D0%BB%D0%B8,_%D0%90%D1%80%D1%87%D0%B8%D0%BB_%D0%9C%D0%B8%D1%85%D0%B0%D0%B9%D0%BB%D0%BE%D0%B2%D0%B8%D1%87" TargetMode="External"/><Relationship Id="rId1" Type="http://schemas.openxmlformats.org/officeDocument/2006/relationships/styles" Target="styles.xml"/><Relationship Id="rId6" Type="http://schemas.openxmlformats.org/officeDocument/2006/relationships/hyperlink" Target="https://ru.wikipedia.org/wiki/%D0%9A%D0%B0%D0%BD%D0%BD%D1%81%D0%BA%D0%B8%D0%B9_%D0%BA%D0%B8%D0%BD%D0%BE%D1%84%D0%B5%D1%81%D1%82%D0%B8%D0%B2%D0%B0%D0%BB%D1%8C" TargetMode="External"/><Relationship Id="rId11" Type="http://schemas.openxmlformats.org/officeDocument/2006/relationships/hyperlink" Target="https://ru.wikipedia.org/wiki/%D0%9F%D0%B5%D1%82%D1%80%D0%BE%D0%B2,_%D0%95%D0%B2%D0%B3%D0%B5%D0%BD%D0%B8%D0%B9_%D0%9F%D0%B5%D1%82%D1%80%D0%BE%D0%B2%D0%B8%D1%87" TargetMode="External"/><Relationship Id="rId5" Type="http://schemas.openxmlformats.org/officeDocument/2006/relationships/hyperlink" Target="https://ru.wikipedia.org/wiki/%D0%A1%D0%BA%D0%B0%D0%BD%D0%B4%D0%B5%D1%80%D0%B1%D0%B5%D0%B3" TargetMode="External"/><Relationship Id="rId15" Type="http://schemas.openxmlformats.org/officeDocument/2006/relationships/hyperlink" Target="https://ru.wikipedia.org/wiki/%D0%9E%D1%81%D1%82%D0%B0%D0%BF_%D0%91%D0%B5%D0%BD%D0%B4%D0%B5%D1%80" TargetMode="External"/><Relationship Id="rId10" Type="http://schemas.openxmlformats.org/officeDocument/2006/relationships/hyperlink" Target="https://ru.wikipedia.org/wiki/%D0%98%D0%BB%D1%8C%D1%84,_%D0%98%D0%BB%D1%8C%D1%8F_%D0%90%D1%80%D0%BD%D0%BE%D0%BB%D1%8C%D0%B4%D0%BE%D0%B2%D0%B8%D1%87" TargetMode="External"/><Relationship Id="rId19" Type="http://schemas.openxmlformats.org/officeDocument/2006/relationships/theme" Target="theme/theme1.xml"/><Relationship Id="rId4" Type="http://schemas.openxmlformats.org/officeDocument/2006/relationships/hyperlink" Target="https://ru.wikipedia.org/wiki/%D0%90%D0%BB%D0%B1%D0%B0%D0%BD%D1%86%D1%8B" TargetMode="External"/><Relationship Id="rId9" Type="http://schemas.openxmlformats.org/officeDocument/2006/relationships/hyperlink" Target="https://ru.wikipedia.org/wiki/%D0%94%D0%B2%D0%B5%D0%BD%D0%B0%D0%B4%D1%86%D0%B0%D1%82%D1%8C_%D1%81%D1%82%D1%83%D0%BB%D1%8C%D0%B5%D0%B2" TargetMode="External"/><Relationship Id="rId14" Type="http://schemas.openxmlformats.org/officeDocument/2006/relationships/hyperlink" Target="https://ru.wikipedia.org/wiki/%D0%9B%D0%B8%D0%B4%D0%B5%D1%80%D1%8B_%D1%81%D0%BE%D0%B2%D0%B5%D1%82%D1%81%D0%BA%D0%BE%D0%B3%D0%BE_%D0%BA%D0%B8%D0%BD%D0%BE%D0%BF%D1%80%D0%BE%D0%BA%D0%B0%D1%82%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1580</Words>
  <Characters>9012</Characters>
  <Application>Microsoft Office Word</Application>
  <DocSecurity>0</DocSecurity>
  <Lines>75</Lines>
  <Paragraphs>21</Paragraphs>
  <ScaleCrop>false</ScaleCrop>
  <Company/>
  <LinksUpToDate>false</LinksUpToDate>
  <CharactersWithSpaces>10571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машка</dc:creator>
  <cp:keywords/>
  <dc:description/>
  <cp:lastModifiedBy>машка</cp:lastModifiedBy>
  <cp:revision>2</cp:revision>
  <dcterms:created xsi:type="dcterms:W3CDTF">2020-09-25T09:26:00Z</dcterms:created>
  <dcterms:modified xsi:type="dcterms:W3CDTF">2020-09-25T09:26:00Z</dcterms:modified>
</cp:coreProperties>
</file>