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90" w:rsidRPr="00862A74" w:rsidRDefault="00C94CFC" w:rsidP="00DF15D3">
      <w:pPr>
        <w:ind w:left="1580"/>
        <w:jc w:val="center"/>
        <w:rPr>
          <w:sz w:val="20"/>
          <w:szCs w:val="20"/>
        </w:rPr>
      </w:pPr>
      <w:r w:rsidRPr="00862A74">
        <w:rPr>
          <w:rFonts w:eastAsia="Gabriola"/>
          <w:b/>
          <w:bCs/>
          <w:sz w:val="28"/>
          <w:szCs w:val="28"/>
        </w:rPr>
        <w:t>Аннотация</w:t>
      </w:r>
    </w:p>
    <w:p w:rsidR="00412790" w:rsidRPr="00862A74" w:rsidRDefault="00C94CFC" w:rsidP="00DF15D3">
      <w:pPr>
        <w:spacing w:line="225" w:lineRule="auto"/>
        <w:ind w:left="1580"/>
        <w:jc w:val="center"/>
        <w:rPr>
          <w:sz w:val="24"/>
          <w:szCs w:val="24"/>
        </w:rPr>
      </w:pPr>
      <w:r w:rsidRPr="00862A74">
        <w:rPr>
          <w:rFonts w:eastAsia="Gabriola"/>
          <w:b/>
          <w:bCs/>
          <w:sz w:val="28"/>
          <w:szCs w:val="28"/>
        </w:rPr>
        <w:t xml:space="preserve">к годовому плану МБДОУ </w:t>
      </w:r>
      <w:r w:rsidR="00862A74">
        <w:rPr>
          <w:rFonts w:eastAsia="Gabriola"/>
          <w:b/>
          <w:bCs/>
          <w:sz w:val="28"/>
          <w:szCs w:val="28"/>
        </w:rPr>
        <w:t xml:space="preserve">«Детский сад «Журавлик» </w:t>
      </w:r>
      <w:proofErr w:type="spellStart"/>
      <w:r w:rsidR="00862A74">
        <w:rPr>
          <w:rFonts w:eastAsia="Gabriola"/>
          <w:b/>
          <w:bCs/>
          <w:sz w:val="28"/>
          <w:szCs w:val="28"/>
        </w:rPr>
        <w:t>с.Укромное</w:t>
      </w:r>
      <w:proofErr w:type="spellEnd"/>
      <w:r w:rsidR="00862A74">
        <w:rPr>
          <w:rFonts w:eastAsia="Gabriola"/>
          <w:b/>
          <w:bCs/>
          <w:sz w:val="28"/>
          <w:szCs w:val="28"/>
        </w:rPr>
        <w:t>»</w:t>
      </w:r>
    </w:p>
    <w:p w:rsidR="00412790" w:rsidRPr="00862A74" w:rsidRDefault="00C94CFC">
      <w:pPr>
        <w:ind w:left="260" w:firstLine="708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 xml:space="preserve">Годовой план воспитательно-образовательной и административно-хозяйственной работы МБДОУ </w:t>
      </w:r>
      <w:r w:rsidR="002A542E" w:rsidRPr="002A542E">
        <w:rPr>
          <w:rFonts w:eastAsia="Gabriola"/>
          <w:bCs/>
          <w:sz w:val="28"/>
          <w:szCs w:val="28"/>
        </w:rPr>
        <w:t xml:space="preserve">«Детский сад «Журавлик» </w:t>
      </w:r>
      <w:proofErr w:type="spellStart"/>
      <w:r w:rsidR="002A542E" w:rsidRPr="002A542E">
        <w:rPr>
          <w:rFonts w:eastAsia="Gabriola"/>
          <w:bCs/>
          <w:sz w:val="28"/>
          <w:szCs w:val="28"/>
        </w:rPr>
        <w:t>с.Укромное</w:t>
      </w:r>
      <w:proofErr w:type="spellEnd"/>
      <w:r w:rsidR="002A542E" w:rsidRPr="002A542E">
        <w:rPr>
          <w:rFonts w:eastAsia="Gabriola"/>
          <w:bCs/>
          <w:sz w:val="28"/>
          <w:szCs w:val="28"/>
        </w:rPr>
        <w:t>»</w:t>
      </w:r>
      <w:r w:rsidR="002A542E">
        <w:rPr>
          <w:rFonts w:eastAsia="Gabriola"/>
          <w:b/>
          <w:bCs/>
          <w:sz w:val="28"/>
          <w:szCs w:val="28"/>
        </w:rPr>
        <w:t xml:space="preserve"> </w:t>
      </w:r>
      <w:r w:rsidRPr="00862A74">
        <w:rPr>
          <w:rFonts w:eastAsia="Gabriola"/>
          <w:sz w:val="28"/>
          <w:szCs w:val="28"/>
        </w:rPr>
        <w:t xml:space="preserve">на 2018-2019 учебный год является важнейшим локальным актом дошкольного </w:t>
      </w:r>
      <w:bookmarkStart w:id="0" w:name="_GoBack"/>
      <w:bookmarkEnd w:id="0"/>
      <w:r w:rsidRPr="00862A74">
        <w:rPr>
          <w:rFonts w:eastAsia="Gabriola"/>
          <w:sz w:val="28"/>
          <w:szCs w:val="28"/>
        </w:rPr>
        <w:t>учреждения. Он в полной мере соответствует Федеральному закону «Об образовании в Российской Федерации», требованиям ФГОС ДО, федеральному и муниципальному законодательству и основываться на современных достижениях педагогического менеджмента, дидактики, психологии и т. д.</w:t>
      </w:r>
    </w:p>
    <w:p w:rsidR="00412790" w:rsidRPr="00862A74" w:rsidRDefault="00412790">
      <w:pPr>
        <w:spacing w:line="289" w:lineRule="exact"/>
        <w:rPr>
          <w:sz w:val="24"/>
          <w:szCs w:val="24"/>
        </w:rPr>
      </w:pPr>
    </w:p>
    <w:p w:rsidR="00412790" w:rsidRPr="00862A74" w:rsidRDefault="00C94CFC">
      <w:pPr>
        <w:ind w:left="260" w:firstLine="708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Годовой план работы дошкольного учреждения – это целеустремленная программа действий коллектива дошкольного учреждения, доведенная до необходимой конкретизации по содержанию, времени, исполнителям, организационным формам и путям ее реализации.</w:t>
      </w:r>
    </w:p>
    <w:p w:rsidR="00412790" w:rsidRPr="00862A74" w:rsidRDefault="00412790">
      <w:pPr>
        <w:spacing w:line="378" w:lineRule="exact"/>
        <w:rPr>
          <w:sz w:val="24"/>
          <w:szCs w:val="24"/>
        </w:rPr>
      </w:pPr>
    </w:p>
    <w:p w:rsidR="00412790" w:rsidRPr="00862A74" w:rsidRDefault="00C94CFC">
      <w:pPr>
        <w:ind w:right="-319"/>
        <w:jc w:val="center"/>
        <w:rPr>
          <w:sz w:val="20"/>
          <w:szCs w:val="20"/>
        </w:rPr>
      </w:pPr>
      <w:r w:rsidRPr="00862A74">
        <w:rPr>
          <w:rFonts w:eastAsia="Gabriola"/>
          <w:b/>
          <w:bCs/>
          <w:sz w:val="26"/>
          <w:szCs w:val="26"/>
        </w:rPr>
        <w:t>Педагогическим коллективом дошкольного учреждения поставлены следующие задачи на учебный год:</w:t>
      </w:r>
    </w:p>
    <w:p w:rsidR="00412790" w:rsidRPr="00862A74" w:rsidRDefault="00412790">
      <w:pPr>
        <w:spacing w:line="173" w:lineRule="exact"/>
        <w:rPr>
          <w:sz w:val="24"/>
          <w:szCs w:val="24"/>
        </w:rPr>
      </w:pPr>
    </w:p>
    <w:p w:rsidR="00412790" w:rsidRPr="00862A74" w:rsidRDefault="00412790">
      <w:pPr>
        <w:spacing w:line="247" w:lineRule="exact"/>
        <w:rPr>
          <w:rFonts w:eastAsia="Gabriola"/>
          <w:sz w:val="28"/>
          <w:szCs w:val="28"/>
        </w:rPr>
      </w:pPr>
    </w:p>
    <w:p w:rsidR="00862A74" w:rsidRPr="00862A74" w:rsidRDefault="00862A74" w:rsidP="00862A74">
      <w:pPr>
        <w:numPr>
          <w:ilvl w:val="0"/>
          <w:numId w:val="1"/>
        </w:numPr>
        <w:tabs>
          <w:tab w:val="left" w:pos="968"/>
        </w:tabs>
        <w:spacing w:line="199" w:lineRule="auto"/>
        <w:ind w:left="260" w:firstLine="4"/>
        <w:jc w:val="both"/>
        <w:rPr>
          <w:rFonts w:eastAsia="Gabriola"/>
          <w:sz w:val="28"/>
          <w:szCs w:val="28"/>
        </w:rPr>
      </w:pPr>
      <w:r w:rsidRPr="00862A74">
        <w:rPr>
          <w:rFonts w:eastAsia="Gabriola"/>
          <w:sz w:val="28"/>
          <w:szCs w:val="28"/>
        </w:rPr>
        <w:t>Речевое развитие дошкольников посредством театрализованной деятельности.</w:t>
      </w:r>
    </w:p>
    <w:p w:rsidR="00412790" w:rsidRPr="00862A74" w:rsidRDefault="00412790" w:rsidP="00862A74">
      <w:pPr>
        <w:spacing w:line="200" w:lineRule="exact"/>
        <w:ind w:left="260"/>
        <w:rPr>
          <w:rFonts w:eastAsia="Gabriola"/>
          <w:sz w:val="28"/>
          <w:szCs w:val="28"/>
        </w:rPr>
      </w:pPr>
    </w:p>
    <w:p w:rsidR="00862A74" w:rsidRPr="00862A74" w:rsidRDefault="00862A74" w:rsidP="00862A74">
      <w:pPr>
        <w:spacing w:line="200" w:lineRule="exact"/>
        <w:ind w:left="260"/>
        <w:rPr>
          <w:sz w:val="28"/>
          <w:szCs w:val="28"/>
        </w:rPr>
      </w:pPr>
      <w:r w:rsidRPr="00862A74">
        <w:rPr>
          <w:rFonts w:eastAsia="Gabriola"/>
          <w:sz w:val="24"/>
          <w:szCs w:val="24"/>
        </w:rPr>
        <w:t>2</w:t>
      </w:r>
      <w:r w:rsidRPr="00862A74">
        <w:rPr>
          <w:rFonts w:eastAsia="Gabriola"/>
          <w:sz w:val="28"/>
          <w:szCs w:val="28"/>
        </w:rPr>
        <w:t>.Взаимодействие семьи и детского сада в вопросах художественно-эстетического развития.</w:t>
      </w:r>
    </w:p>
    <w:p w:rsidR="00412790" w:rsidRPr="00862A74" w:rsidRDefault="00862A74">
      <w:pPr>
        <w:spacing w:line="33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2A74">
        <w:rPr>
          <w:sz w:val="28"/>
          <w:szCs w:val="28"/>
        </w:rPr>
        <w:t xml:space="preserve"> 3.Повышать профессиональную компетентность педагогических работников </w:t>
      </w:r>
      <w:proofErr w:type="gramStart"/>
      <w:r w:rsidRPr="00862A74">
        <w:rPr>
          <w:sz w:val="28"/>
          <w:szCs w:val="28"/>
        </w:rPr>
        <w:t>через  инновационную</w:t>
      </w:r>
      <w:proofErr w:type="gramEnd"/>
      <w:r w:rsidRPr="00862A74">
        <w:rPr>
          <w:sz w:val="28"/>
          <w:szCs w:val="28"/>
        </w:rPr>
        <w:t xml:space="preserve"> деятельность.</w:t>
      </w:r>
    </w:p>
    <w:p w:rsidR="00862A74" w:rsidRDefault="00862A74">
      <w:pPr>
        <w:spacing w:line="196" w:lineRule="auto"/>
        <w:ind w:left="260" w:right="20" w:firstLine="708"/>
        <w:rPr>
          <w:rFonts w:eastAsia="Gabriola"/>
          <w:sz w:val="28"/>
          <w:szCs w:val="28"/>
        </w:rPr>
      </w:pPr>
    </w:p>
    <w:p w:rsidR="00862A74" w:rsidRDefault="00862A74">
      <w:pPr>
        <w:spacing w:line="196" w:lineRule="auto"/>
        <w:ind w:left="260" w:right="20" w:firstLine="708"/>
        <w:rPr>
          <w:rFonts w:eastAsia="Gabriola"/>
          <w:sz w:val="28"/>
          <w:szCs w:val="28"/>
        </w:rPr>
      </w:pPr>
    </w:p>
    <w:p w:rsidR="00412790" w:rsidRPr="00DF15D3" w:rsidRDefault="00C94CFC" w:rsidP="00DF15D3">
      <w:pPr>
        <w:spacing w:line="196" w:lineRule="auto"/>
        <w:ind w:left="260" w:right="20" w:firstLine="708"/>
        <w:rPr>
          <w:sz w:val="20"/>
          <w:szCs w:val="20"/>
        </w:rPr>
        <w:sectPr w:rsidR="00412790" w:rsidRPr="00DF15D3">
          <w:pgSz w:w="11900" w:h="16840"/>
          <w:pgMar w:top="964" w:right="840" w:bottom="232" w:left="1440" w:header="0" w:footer="0" w:gutter="0"/>
          <w:cols w:space="720" w:equalWidth="0">
            <w:col w:w="9620"/>
          </w:cols>
        </w:sectPr>
      </w:pPr>
      <w:r w:rsidRPr="00862A74">
        <w:rPr>
          <w:rFonts w:eastAsia="Gabriola"/>
          <w:sz w:val="28"/>
          <w:szCs w:val="28"/>
        </w:rPr>
        <w:t>Годовой план состоит из 6 разделов, 9 приложений и циклограммы деят</w:t>
      </w:r>
      <w:r w:rsidR="00DF15D3">
        <w:rPr>
          <w:rFonts w:eastAsia="Gabriola"/>
          <w:sz w:val="28"/>
          <w:szCs w:val="28"/>
        </w:rPr>
        <w:t>ельности дошкольного коллектива</w:t>
      </w:r>
    </w:p>
    <w:p w:rsidR="00412790" w:rsidRPr="00862A74" w:rsidRDefault="00C94CFC" w:rsidP="00DF15D3">
      <w:pPr>
        <w:spacing w:line="197" w:lineRule="auto"/>
        <w:ind w:right="20"/>
        <w:jc w:val="center"/>
        <w:rPr>
          <w:sz w:val="20"/>
          <w:szCs w:val="20"/>
        </w:rPr>
      </w:pPr>
      <w:r w:rsidRPr="00862A74">
        <w:rPr>
          <w:rFonts w:eastAsia="Gabriola"/>
          <w:b/>
          <w:bCs/>
          <w:sz w:val="28"/>
          <w:szCs w:val="28"/>
        </w:rPr>
        <w:lastRenderedPageBreak/>
        <w:t xml:space="preserve">1-й раздел «Проблемно-ориентированный анализ по реализации ООП ДОУ МБДОУ </w:t>
      </w:r>
      <w:r w:rsidR="00862A74">
        <w:rPr>
          <w:rFonts w:eastAsia="Gabriola"/>
          <w:b/>
          <w:bCs/>
          <w:sz w:val="28"/>
          <w:szCs w:val="28"/>
        </w:rPr>
        <w:t xml:space="preserve">Детский сад «Журавлик» </w:t>
      </w:r>
      <w:proofErr w:type="spellStart"/>
      <w:r w:rsidR="00862A74">
        <w:rPr>
          <w:rFonts w:eastAsia="Gabriola"/>
          <w:b/>
          <w:bCs/>
          <w:sz w:val="28"/>
          <w:szCs w:val="28"/>
        </w:rPr>
        <w:t>с.Укромное</w:t>
      </w:r>
      <w:proofErr w:type="spellEnd"/>
      <w:r w:rsidR="00862A74">
        <w:rPr>
          <w:rFonts w:eastAsia="Gabriola"/>
          <w:b/>
          <w:bCs/>
          <w:sz w:val="28"/>
          <w:szCs w:val="28"/>
        </w:rPr>
        <w:t>»</w:t>
      </w:r>
      <w:r w:rsidRPr="00862A74">
        <w:rPr>
          <w:rFonts w:eastAsia="Gabriola"/>
          <w:b/>
          <w:bCs/>
          <w:sz w:val="28"/>
          <w:szCs w:val="28"/>
        </w:rPr>
        <w:t xml:space="preserve"> за 2017-2018 учебный год.</w:t>
      </w:r>
    </w:p>
    <w:p w:rsidR="00412790" w:rsidRPr="00862A74" w:rsidRDefault="00412790" w:rsidP="00862A74">
      <w:pPr>
        <w:spacing w:line="200" w:lineRule="exact"/>
        <w:jc w:val="center"/>
        <w:rPr>
          <w:sz w:val="20"/>
          <w:szCs w:val="20"/>
        </w:rPr>
      </w:pPr>
    </w:p>
    <w:p w:rsidR="00412790" w:rsidRPr="00862A74" w:rsidRDefault="00412790">
      <w:pPr>
        <w:spacing w:line="200" w:lineRule="exact"/>
        <w:rPr>
          <w:sz w:val="20"/>
          <w:szCs w:val="20"/>
        </w:rPr>
      </w:pPr>
    </w:p>
    <w:p w:rsidR="00412790" w:rsidRPr="00862A74" w:rsidRDefault="00412790">
      <w:pPr>
        <w:spacing w:line="204" w:lineRule="exact"/>
        <w:rPr>
          <w:sz w:val="20"/>
          <w:szCs w:val="20"/>
        </w:rPr>
      </w:pPr>
    </w:p>
    <w:p w:rsidR="00412790" w:rsidRPr="00862A74" w:rsidRDefault="00C94CFC">
      <w:pPr>
        <w:ind w:left="260" w:firstLine="566"/>
        <w:rPr>
          <w:sz w:val="20"/>
          <w:szCs w:val="20"/>
        </w:rPr>
      </w:pPr>
      <w:r w:rsidRPr="00862A74">
        <w:rPr>
          <w:rFonts w:eastAsia="Gabriola"/>
          <w:b/>
          <w:bCs/>
          <w:sz w:val="28"/>
          <w:szCs w:val="28"/>
        </w:rPr>
        <w:t>2-й раздел «Повышение квалификации и профессионального мастерства»</w:t>
      </w:r>
      <w:r w:rsidRPr="00862A74">
        <w:rPr>
          <w:rFonts w:eastAsia="Gabriola"/>
          <w:sz w:val="28"/>
          <w:szCs w:val="28"/>
        </w:rPr>
        <w:t>:</w:t>
      </w:r>
    </w:p>
    <w:p w:rsidR="00412790" w:rsidRPr="00862A74" w:rsidRDefault="00412790">
      <w:pPr>
        <w:spacing w:line="301" w:lineRule="exact"/>
        <w:rPr>
          <w:sz w:val="20"/>
          <w:szCs w:val="20"/>
        </w:rPr>
      </w:pPr>
    </w:p>
    <w:p w:rsidR="00412790" w:rsidRPr="00862A74" w:rsidRDefault="00C94CFC">
      <w:pPr>
        <w:ind w:left="840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курсовая переподготовка;</w:t>
      </w:r>
    </w:p>
    <w:p w:rsidR="00412790" w:rsidRPr="00862A74" w:rsidRDefault="00412790">
      <w:pPr>
        <w:spacing w:line="8" w:lineRule="exact"/>
        <w:rPr>
          <w:sz w:val="20"/>
          <w:szCs w:val="20"/>
        </w:rPr>
      </w:pPr>
    </w:p>
    <w:p w:rsidR="00412790" w:rsidRPr="00862A74" w:rsidRDefault="00C94CFC">
      <w:pPr>
        <w:ind w:left="840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аттестация педагогических работников;</w:t>
      </w:r>
    </w:p>
    <w:p w:rsidR="00412790" w:rsidRPr="00862A74" w:rsidRDefault="00412790">
      <w:pPr>
        <w:spacing w:line="167" w:lineRule="exact"/>
        <w:rPr>
          <w:sz w:val="20"/>
          <w:szCs w:val="20"/>
        </w:rPr>
      </w:pPr>
    </w:p>
    <w:p w:rsidR="00412790" w:rsidRPr="00862A74" w:rsidRDefault="00C94CFC">
      <w:pPr>
        <w:ind w:left="260" w:firstLine="1416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посещение педагогами методических объединений, конференций, круглых столов на уровне муниципалитета, республики с целью повышения профессионального мастерства.</w:t>
      </w:r>
    </w:p>
    <w:p w:rsidR="00412790" w:rsidRPr="00862A74" w:rsidRDefault="00412790">
      <w:pPr>
        <w:spacing w:line="321" w:lineRule="exact"/>
        <w:rPr>
          <w:sz w:val="20"/>
          <w:szCs w:val="20"/>
        </w:rPr>
      </w:pPr>
    </w:p>
    <w:p w:rsidR="00412790" w:rsidRPr="00862A74" w:rsidRDefault="00C94CFC">
      <w:pPr>
        <w:spacing w:line="224" w:lineRule="auto"/>
        <w:ind w:left="840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самообразование педагогов.</w:t>
      </w:r>
    </w:p>
    <w:p w:rsidR="00412790" w:rsidRPr="00862A74" w:rsidRDefault="00412790">
      <w:pPr>
        <w:spacing w:line="11" w:lineRule="exact"/>
        <w:rPr>
          <w:sz w:val="20"/>
          <w:szCs w:val="20"/>
        </w:rPr>
      </w:pPr>
    </w:p>
    <w:p w:rsidR="00412790" w:rsidRPr="00862A74" w:rsidRDefault="00C94CFC">
      <w:pPr>
        <w:ind w:left="840"/>
        <w:rPr>
          <w:sz w:val="20"/>
          <w:szCs w:val="20"/>
        </w:rPr>
      </w:pPr>
      <w:r w:rsidRPr="00862A74">
        <w:rPr>
          <w:rFonts w:eastAsia="Gabriola"/>
          <w:b/>
          <w:bCs/>
          <w:sz w:val="28"/>
          <w:szCs w:val="28"/>
        </w:rPr>
        <w:t>3-й раздел годового плана «Организационно-педагогическая работа»</w:t>
      </w:r>
    </w:p>
    <w:p w:rsidR="00412790" w:rsidRPr="00862A74" w:rsidRDefault="00412790">
      <w:pPr>
        <w:spacing w:line="123" w:lineRule="exact"/>
        <w:rPr>
          <w:sz w:val="20"/>
          <w:szCs w:val="20"/>
        </w:rPr>
      </w:pPr>
    </w:p>
    <w:p w:rsidR="00412790" w:rsidRPr="00862A74" w:rsidRDefault="00C94CFC">
      <w:pPr>
        <w:ind w:left="260" w:firstLine="566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Представлен в годовом плане с использованием разнообразных форм методической работы (педагогические советы, семинары (проблемные, теоретические, практикумы), школы педагогического мастерства, мастер-классы, консультации, открытые просмотры, конкурсы, работа творческих групп, методические лектории, педагогическое проектирование.</w:t>
      </w:r>
    </w:p>
    <w:p w:rsidR="00412790" w:rsidRPr="00862A74" w:rsidRDefault="00412790">
      <w:pPr>
        <w:spacing w:line="354" w:lineRule="exact"/>
        <w:rPr>
          <w:sz w:val="20"/>
          <w:szCs w:val="20"/>
        </w:rPr>
      </w:pPr>
    </w:p>
    <w:p w:rsidR="00412790" w:rsidRPr="00862A74" w:rsidRDefault="00C94CFC">
      <w:pPr>
        <w:spacing w:line="195" w:lineRule="auto"/>
        <w:ind w:left="260" w:right="20" w:firstLine="566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Спроектирована деятельность по изучению, обобщению, внедрению, распространению передового педагогического опыта с педагогами МБДОУ.</w:t>
      </w:r>
    </w:p>
    <w:p w:rsidR="00412790" w:rsidRPr="00862A74" w:rsidRDefault="00412790">
      <w:pPr>
        <w:spacing w:line="128" w:lineRule="exact"/>
        <w:rPr>
          <w:sz w:val="20"/>
          <w:szCs w:val="20"/>
        </w:rPr>
      </w:pPr>
    </w:p>
    <w:p w:rsidR="00412790" w:rsidRPr="00862A74" w:rsidRDefault="00C94CFC">
      <w:pPr>
        <w:ind w:left="260" w:right="20" w:firstLine="566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Выстроена перспектива пополнения и оснащения методического материала.</w:t>
      </w:r>
    </w:p>
    <w:p w:rsidR="00412790" w:rsidRPr="00862A74" w:rsidRDefault="00412790">
      <w:pPr>
        <w:spacing w:line="200" w:lineRule="exact"/>
        <w:rPr>
          <w:sz w:val="20"/>
          <w:szCs w:val="20"/>
        </w:rPr>
      </w:pPr>
    </w:p>
    <w:p w:rsidR="00412790" w:rsidRPr="00862A74" w:rsidRDefault="00412790">
      <w:pPr>
        <w:spacing w:line="251" w:lineRule="exact"/>
        <w:rPr>
          <w:sz w:val="20"/>
          <w:szCs w:val="20"/>
        </w:rPr>
      </w:pPr>
    </w:p>
    <w:p w:rsidR="00412790" w:rsidRPr="00862A74" w:rsidRDefault="00C94CFC">
      <w:pPr>
        <w:ind w:left="260" w:right="20" w:firstLine="708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Все методические мероприятия направлены на реализацию поставленных задач в 2018-2019 учебном году с учетом плана-графика сопровождения и реализации ФГОС ДО.</w:t>
      </w:r>
    </w:p>
    <w:p w:rsidR="00412790" w:rsidRPr="00862A74" w:rsidRDefault="00412790">
      <w:pPr>
        <w:spacing w:line="260" w:lineRule="exact"/>
        <w:rPr>
          <w:sz w:val="20"/>
          <w:szCs w:val="20"/>
        </w:rPr>
      </w:pPr>
    </w:p>
    <w:p w:rsidR="00412790" w:rsidRPr="00862A74" w:rsidRDefault="00C94CFC">
      <w:pPr>
        <w:ind w:left="840"/>
        <w:rPr>
          <w:sz w:val="20"/>
          <w:szCs w:val="20"/>
        </w:rPr>
      </w:pPr>
      <w:r w:rsidRPr="00862A74">
        <w:rPr>
          <w:rFonts w:eastAsia="Gabriola"/>
          <w:b/>
          <w:bCs/>
          <w:sz w:val="28"/>
          <w:szCs w:val="28"/>
        </w:rPr>
        <w:t>4-й раздел «Система внутреннего мониторинга»</w:t>
      </w:r>
    </w:p>
    <w:p w:rsidR="00412790" w:rsidRPr="00862A74" w:rsidRDefault="00412790">
      <w:pPr>
        <w:spacing w:line="125" w:lineRule="exact"/>
        <w:rPr>
          <w:sz w:val="20"/>
          <w:szCs w:val="20"/>
        </w:rPr>
      </w:pPr>
    </w:p>
    <w:p w:rsidR="00412790" w:rsidRPr="00862A74" w:rsidRDefault="00C94CFC">
      <w:pPr>
        <w:ind w:left="260" w:firstLine="566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Этот раздел связан с контрольно-диагностической функцией в управлении дошкольным образовательным учреждением и представлен как система внутреннего мониторинга. Здесь запланированы виды и формы контроля (оперативный, тематический, комплексный, фронтальный).</w:t>
      </w:r>
    </w:p>
    <w:p w:rsidR="00412790" w:rsidRPr="00862A74" w:rsidRDefault="00412790">
      <w:pPr>
        <w:spacing w:line="386" w:lineRule="exact"/>
        <w:rPr>
          <w:sz w:val="20"/>
          <w:szCs w:val="20"/>
        </w:rPr>
      </w:pPr>
    </w:p>
    <w:p w:rsidR="00412790" w:rsidRPr="00862A74" w:rsidRDefault="00C94CFC">
      <w:pPr>
        <w:spacing w:line="195" w:lineRule="auto"/>
        <w:ind w:left="260" w:firstLine="566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Подведение итоговых и промежуточных результатов развития до-школьников: состояние физического здоровья; оценка индивидуального</w:t>
      </w:r>
    </w:p>
    <w:p w:rsidR="00412790" w:rsidRPr="00862A74" w:rsidRDefault="00412790">
      <w:pPr>
        <w:sectPr w:rsidR="00412790" w:rsidRPr="00862A74">
          <w:pgSz w:w="11900" w:h="16840"/>
          <w:pgMar w:top="1114" w:right="840" w:bottom="155" w:left="1440" w:header="0" w:footer="0" w:gutter="0"/>
          <w:cols w:space="720" w:equalWidth="0">
            <w:col w:w="9620"/>
          </w:cols>
        </w:sectPr>
      </w:pPr>
    </w:p>
    <w:p w:rsidR="00412790" w:rsidRPr="00862A74" w:rsidRDefault="00C94CFC">
      <w:pPr>
        <w:spacing w:line="196" w:lineRule="auto"/>
        <w:ind w:left="260" w:right="20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lastRenderedPageBreak/>
        <w:t>развития детей дошкольного возраста; уровень развития психических процессов (мышление, память, воображение).</w:t>
      </w:r>
    </w:p>
    <w:p w:rsidR="00412790" w:rsidRPr="00862A74" w:rsidRDefault="00412790">
      <w:pPr>
        <w:spacing w:line="124" w:lineRule="exact"/>
        <w:rPr>
          <w:sz w:val="20"/>
          <w:szCs w:val="20"/>
        </w:rPr>
      </w:pPr>
    </w:p>
    <w:p w:rsidR="00412790" w:rsidRPr="00862A74" w:rsidRDefault="00C94CFC">
      <w:pPr>
        <w:ind w:left="260" w:firstLine="720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В подготовительной к школе группе запланированы итоговые результаты освоения детьми образовательной программы дошкольного образования.</w:t>
      </w:r>
    </w:p>
    <w:p w:rsidR="00412790" w:rsidRPr="00862A74" w:rsidRDefault="00412790">
      <w:pPr>
        <w:spacing w:line="200" w:lineRule="exact"/>
        <w:rPr>
          <w:sz w:val="20"/>
          <w:szCs w:val="20"/>
        </w:rPr>
      </w:pPr>
    </w:p>
    <w:p w:rsidR="00412790" w:rsidRPr="00862A74" w:rsidRDefault="00412790">
      <w:pPr>
        <w:spacing w:line="219" w:lineRule="exact"/>
        <w:rPr>
          <w:sz w:val="20"/>
          <w:szCs w:val="20"/>
        </w:rPr>
      </w:pPr>
    </w:p>
    <w:p w:rsidR="00412790" w:rsidRPr="00862A74" w:rsidRDefault="00C94CFC">
      <w:pPr>
        <w:ind w:left="260" w:firstLine="720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Во всех возрастных группах предусмотрены промежуточные результаты освоения образовательной программы воспитанниками по всем направлениям развития.</w:t>
      </w:r>
    </w:p>
    <w:p w:rsidR="00412790" w:rsidRPr="00862A74" w:rsidRDefault="00412790">
      <w:pPr>
        <w:spacing w:line="200" w:lineRule="exact"/>
        <w:rPr>
          <w:sz w:val="20"/>
          <w:szCs w:val="20"/>
        </w:rPr>
      </w:pPr>
    </w:p>
    <w:p w:rsidR="00412790" w:rsidRPr="00862A74" w:rsidRDefault="00412790">
      <w:pPr>
        <w:spacing w:line="209" w:lineRule="exact"/>
        <w:rPr>
          <w:sz w:val="20"/>
          <w:szCs w:val="20"/>
        </w:rPr>
      </w:pPr>
    </w:p>
    <w:p w:rsidR="00412790" w:rsidRPr="00862A74" w:rsidRDefault="00C94CFC">
      <w:pPr>
        <w:ind w:left="260" w:right="340" w:firstLine="566"/>
        <w:rPr>
          <w:sz w:val="20"/>
          <w:szCs w:val="20"/>
        </w:rPr>
      </w:pPr>
      <w:r w:rsidRPr="00862A74">
        <w:rPr>
          <w:rFonts w:eastAsia="Gabriola"/>
          <w:b/>
          <w:bCs/>
          <w:sz w:val="28"/>
          <w:szCs w:val="28"/>
        </w:rPr>
        <w:t>5-й раздел «Взаимодействие в работе с семьей, школой и другими организациями»</w:t>
      </w:r>
    </w:p>
    <w:p w:rsidR="00412790" w:rsidRPr="00862A74" w:rsidRDefault="00412790">
      <w:pPr>
        <w:spacing w:line="200" w:lineRule="exact"/>
        <w:rPr>
          <w:sz w:val="20"/>
          <w:szCs w:val="20"/>
        </w:rPr>
      </w:pPr>
    </w:p>
    <w:p w:rsidR="00412790" w:rsidRPr="00862A74" w:rsidRDefault="00412790">
      <w:pPr>
        <w:spacing w:line="257" w:lineRule="exact"/>
        <w:rPr>
          <w:sz w:val="20"/>
          <w:szCs w:val="20"/>
        </w:rPr>
      </w:pPr>
    </w:p>
    <w:p w:rsidR="00412790" w:rsidRPr="00862A74" w:rsidRDefault="00C94CFC">
      <w:pPr>
        <w:ind w:left="260" w:firstLine="566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В этом разделе в 2018-2019 учебном году запланирована работа по повышению педагогической компетентности родителей (родительские собрания, семинары, тренинги, практикумы, круглые столы, консультации, и т.д.) в соответствии реализации целевых ориентиров ФГОС ДО</w:t>
      </w:r>
      <w:r w:rsidR="00862A74">
        <w:rPr>
          <w:rFonts w:eastAsia="Gabriola"/>
          <w:sz w:val="28"/>
          <w:szCs w:val="28"/>
        </w:rPr>
        <w:t>, программы развития МБДОУ</w:t>
      </w:r>
      <w:r w:rsidRPr="00862A74">
        <w:rPr>
          <w:rFonts w:eastAsia="Gabriola"/>
          <w:sz w:val="28"/>
          <w:szCs w:val="28"/>
        </w:rPr>
        <w:t xml:space="preserve"> ООП МБДОУ.</w:t>
      </w:r>
    </w:p>
    <w:p w:rsidR="00412790" w:rsidRPr="00862A74" w:rsidRDefault="00412790">
      <w:pPr>
        <w:spacing w:line="366" w:lineRule="exact"/>
        <w:rPr>
          <w:sz w:val="20"/>
          <w:szCs w:val="20"/>
        </w:rPr>
      </w:pPr>
    </w:p>
    <w:p w:rsidR="00412790" w:rsidRPr="00862A74" w:rsidRDefault="00C94CFC">
      <w:pPr>
        <w:spacing w:line="201" w:lineRule="auto"/>
        <w:ind w:left="260" w:right="20" w:firstLine="708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Совместное творчество детей, родителей и педагогов (конкурсы, акции, праздники и развлечения);</w:t>
      </w:r>
    </w:p>
    <w:p w:rsidR="00412790" w:rsidRPr="00862A74" w:rsidRDefault="00412790">
      <w:pPr>
        <w:spacing w:line="146" w:lineRule="exact"/>
        <w:rPr>
          <w:sz w:val="20"/>
          <w:szCs w:val="20"/>
        </w:rPr>
      </w:pPr>
    </w:p>
    <w:p w:rsidR="00412790" w:rsidRPr="00862A74" w:rsidRDefault="00C94CFC">
      <w:pPr>
        <w:ind w:left="260" w:firstLine="708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Информированность родителей по различным вопросам на информационных стендах, официальном сайте детского сада, в процессе диспутов, родительских конференций;</w:t>
      </w:r>
    </w:p>
    <w:p w:rsidR="00412790" w:rsidRPr="00862A74" w:rsidRDefault="00412790">
      <w:pPr>
        <w:spacing w:line="200" w:lineRule="exact"/>
        <w:rPr>
          <w:sz w:val="20"/>
          <w:szCs w:val="20"/>
        </w:rPr>
      </w:pPr>
    </w:p>
    <w:p w:rsidR="00412790" w:rsidRPr="00862A74" w:rsidRDefault="00412790">
      <w:pPr>
        <w:spacing w:line="261" w:lineRule="exact"/>
        <w:rPr>
          <w:sz w:val="20"/>
          <w:szCs w:val="20"/>
        </w:rPr>
      </w:pPr>
    </w:p>
    <w:p w:rsidR="00412790" w:rsidRPr="00862A74" w:rsidRDefault="00C94CFC">
      <w:pPr>
        <w:spacing w:line="209" w:lineRule="auto"/>
        <w:ind w:left="260" w:firstLine="708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Планируются мероприятия по вопросам преемственности в работе со школой и организациями, с которыми заключены договора, т.е. расширение спектра сетевого взаимодействия участников образовательных отношений.</w:t>
      </w:r>
    </w:p>
    <w:p w:rsidR="00412790" w:rsidRPr="00862A74" w:rsidRDefault="00412790">
      <w:pPr>
        <w:spacing w:line="8" w:lineRule="exact"/>
        <w:rPr>
          <w:sz w:val="20"/>
          <w:szCs w:val="20"/>
        </w:rPr>
      </w:pPr>
    </w:p>
    <w:p w:rsidR="00412790" w:rsidRPr="00862A74" w:rsidRDefault="00C94CFC">
      <w:pPr>
        <w:spacing w:line="224" w:lineRule="auto"/>
        <w:ind w:left="840"/>
        <w:rPr>
          <w:sz w:val="20"/>
          <w:szCs w:val="20"/>
        </w:rPr>
      </w:pPr>
      <w:r w:rsidRPr="00862A74">
        <w:rPr>
          <w:rFonts w:eastAsia="Gabriola"/>
          <w:b/>
          <w:bCs/>
          <w:sz w:val="28"/>
          <w:szCs w:val="28"/>
        </w:rPr>
        <w:t>6-й раздел «Административно-хозяйственная работа»</w:t>
      </w:r>
    </w:p>
    <w:p w:rsidR="00412790" w:rsidRPr="00862A74" w:rsidRDefault="00412790">
      <w:pPr>
        <w:spacing w:line="126" w:lineRule="exact"/>
        <w:rPr>
          <w:sz w:val="20"/>
          <w:szCs w:val="20"/>
        </w:rPr>
      </w:pPr>
    </w:p>
    <w:p w:rsidR="00412790" w:rsidRPr="00862A74" w:rsidRDefault="00C94CFC">
      <w:pPr>
        <w:ind w:left="260" w:firstLine="566"/>
        <w:jc w:val="both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Запланирована работа по укреплению материально-технической и финансовой базы ДОУ: ремонт, оснащение и пополнение РППС в соответствии с реализацией целевых ориентиров ООП и рабочих программ педагогов, и др.</w:t>
      </w:r>
    </w:p>
    <w:p w:rsidR="00412790" w:rsidRPr="00862A74" w:rsidRDefault="00412790">
      <w:pPr>
        <w:spacing w:line="260" w:lineRule="exact"/>
        <w:rPr>
          <w:sz w:val="20"/>
          <w:szCs w:val="20"/>
        </w:rPr>
      </w:pPr>
    </w:p>
    <w:p w:rsidR="00412790" w:rsidRPr="00862A74" w:rsidRDefault="00C94CFC">
      <w:pPr>
        <w:spacing w:line="225" w:lineRule="auto"/>
        <w:ind w:left="840"/>
        <w:rPr>
          <w:sz w:val="20"/>
          <w:szCs w:val="20"/>
        </w:rPr>
      </w:pPr>
      <w:r w:rsidRPr="00862A74">
        <w:rPr>
          <w:rFonts w:eastAsia="Gabriola"/>
          <w:b/>
          <w:bCs/>
          <w:sz w:val="28"/>
          <w:szCs w:val="28"/>
        </w:rPr>
        <w:t>ПРИЛОЖЕНИЯ К ГОДОВОМУ ПЛАНУ:</w:t>
      </w:r>
    </w:p>
    <w:p w:rsidR="00412790" w:rsidRPr="00862A74" w:rsidRDefault="00C94CFC">
      <w:pPr>
        <w:spacing w:line="224" w:lineRule="auto"/>
        <w:ind w:left="840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1. План проведения праздничных утренников и вечеров развлечений.</w:t>
      </w:r>
    </w:p>
    <w:p w:rsidR="00412790" w:rsidRPr="00862A74" w:rsidRDefault="00C94CFC">
      <w:pPr>
        <w:spacing w:line="225" w:lineRule="auto"/>
        <w:ind w:left="840"/>
        <w:rPr>
          <w:sz w:val="20"/>
          <w:szCs w:val="20"/>
        </w:rPr>
      </w:pPr>
      <w:r w:rsidRPr="00862A74">
        <w:rPr>
          <w:rFonts w:eastAsia="Gabriola"/>
          <w:sz w:val="28"/>
          <w:szCs w:val="28"/>
        </w:rPr>
        <w:t>2. План работы логопункта.</w:t>
      </w:r>
    </w:p>
    <w:p w:rsidR="00412790" w:rsidRPr="00862A74" w:rsidRDefault="00412790">
      <w:pPr>
        <w:sectPr w:rsidR="00412790" w:rsidRPr="00862A74">
          <w:pgSz w:w="11900" w:h="16840"/>
          <w:pgMar w:top="1121" w:right="840" w:bottom="176" w:left="1440" w:header="0" w:footer="0" w:gutter="0"/>
          <w:cols w:space="720" w:equalWidth="0">
            <w:col w:w="9620"/>
          </w:cols>
        </w:sectPr>
      </w:pPr>
    </w:p>
    <w:p w:rsidR="00412790" w:rsidRPr="00862A74" w:rsidRDefault="00C94CFC">
      <w:pPr>
        <w:numPr>
          <w:ilvl w:val="0"/>
          <w:numId w:val="4"/>
        </w:numPr>
        <w:tabs>
          <w:tab w:val="left" w:pos="1313"/>
        </w:tabs>
        <w:ind w:left="260" w:firstLine="570"/>
        <w:rPr>
          <w:rFonts w:eastAsia="Gabriola"/>
          <w:sz w:val="28"/>
          <w:szCs w:val="28"/>
        </w:rPr>
      </w:pPr>
      <w:r w:rsidRPr="00862A74">
        <w:rPr>
          <w:rFonts w:eastAsia="Gabriola"/>
          <w:sz w:val="28"/>
          <w:szCs w:val="28"/>
        </w:rPr>
        <w:lastRenderedPageBreak/>
        <w:t>План проведения спортивных праздников, дней здоровья и развлечений.</w:t>
      </w:r>
    </w:p>
    <w:p w:rsidR="00412790" w:rsidRPr="00862A74" w:rsidRDefault="00412790">
      <w:pPr>
        <w:spacing w:line="327" w:lineRule="exact"/>
        <w:rPr>
          <w:rFonts w:eastAsia="Gabriola"/>
          <w:sz w:val="28"/>
          <w:szCs w:val="28"/>
        </w:rPr>
      </w:pPr>
    </w:p>
    <w:p w:rsidR="00412790" w:rsidRPr="00862A74" w:rsidRDefault="00C94CFC">
      <w:pPr>
        <w:numPr>
          <w:ilvl w:val="0"/>
          <w:numId w:val="4"/>
        </w:numPr>
        <w:tabs>
          <w:tab w:val="left" w:pos="1120"/>
        </w:tabs>
        <w:spacing w:line="224" w:lineRule="auto"/>
        <w:ind w:left="1120" w:hanging="290"/>
        <w:rPr>
          <w:rFonts w:eastAsia="Gabriola"/>
          <w:sz w:val="28"/>
          <w:szCs w:val="28"/>
        </w:rPr>
      </w:pPr>
      <w:r w:rsidRPr="00862A74">
        <w:rPr>
          <w:rFonts w:eastAsia="Gabriola"/>
          <w:sz w:val="28"/>
          <w:szCs w:val="28"/>
        </w:rPr>
        <w:t>План санитарно-просветительной и профилактической работы.</w:t>
      </w:r>
    </w:p>
    <w:p w:rsidR="00412790" w:rsidRPr="00862A74" w:rsidRDefault="00C94CFC">
      <w:pPr>
        <w:numPr>
          <w:ilvl w:val="0"/>
          <w:numId w:val="4"/>
        </w:numPr>
        <w:tabs>
          <w:tab w:val="left" w:pos="1120"/>
        </w:tabs>
        <w:spacing w:line="225" w:lineRule="auto"/>
        <w:ind w:left="1120" w:hanging="290"/>
        <w:rPr>
          <w:rFonts w:eastAsia="Gabriola"/>
          <w:sz w:val="28"/>
          <w:szCs w:val="28"/>
        </w:rPr>
      </w:pPr>
      <w:r w:rsidRPr="00862A74">
        <w:rPr>
          <w:rFonts w:eastAsia="Gabriola"/>
          <w:sz w:val="28"/>
          <w:szCs w:val="28"/>
        </w:rPr>
        <w:t>Организация и проведение летней оздоровительной кампании в ДОУ.</w:t>
      </w:r>
    </w:p>
    <w:p w:rsidR="00412790" w:rsidRPr="00862A74" w:rsidRDefault="00C94CFC">
      <w:pPr>
        <w:numPr>
          <w:ilvl w:val="0"/>
          <w:numId w:val="4"/>
        </w:numPr>
        <w:tabs>
          <w:tab w:val="left" w:pos="1120"/>
        </w:tabs>
        <w:spacing w:line="224" w:lineRule="auto"/>
        <w:ind w:left="1120" w:hanging="290"/>
        <w:rPr>
          <w:rFonts w:eastAsia="Gabriola"/>
          <w:sz w:val="28"/>
          <w:szCs w:val="28"/>
        </w:rPr>
      </w:pPr>
      <w:r w:rsidRPr="00862A74">
        <w:rPr>
          <w:rFonts w:eastAsia="Gabriola"/>
          <w:sz w:val="28"/>
          <w:szCs w:val="28"/>
        </w:rPr>
        <w:t>План работы консультативного пункта.</w:t>
      </w:r>
    </w:p>
    <w:p w:rsidR="00412790" w:rsidRPr="00862A74" w:rsidRDefault="00C94CFC">
      <w:pPr>
        <w:numPr>
          <w:ilvl w:val="0"/>
          <w:numId w:val="4"/>
        </w:numPr>
        <w:tabs>
          <w:tab w:val="left" w:pos="1120"/>
        </w:tabs>
        <w:spacing w:line="225" w:lineRule="auto"/>
        <w:ind w:left="1120" w:hanging="290"/>
        <w:rPr>
          <w:rFonts w:eastAsia="Gabriola"/>
          <w:sz w:val="28"/>
          <w:szCs w:val="28"/>
        </w:rPr>
      </w:pPr>
      <w:r w:rsidRPr="00862A74">
        <w:rPr>
          <w:rFonts w:eastAsia="Gabriola"/>
          <w:sz w:val="28"/>
          <w:szCs w:val="28"/>
        </w:rPr>
        <w:t>Оснащение педагогического процесса.</w:t>
      </w:r>
    </w:p>
    <w:p w:rsidR="00412790" w:rsidRPr="00862A74" w:rsidRDefault="00412790">
      <w:pPr>
        <w:spacing w:line="124" w:lineRule="exact"/>
        <w:rPr>
          <w:rFonts w:eastAsia="Gabriola"/>
          <w:sz w:val="28"/>
          <w:szCs w:val="28"/>
        </w:rPr>
      </w:pPr>
    </w:p>
    <w:p w:rsidR="00412790" w:rsidRPr="00862A74" w:rsidRDefault="00C94CFC">
      <w:pPr>
        <w:numPr>
          <w:ilvl w:val="0"/>
          <w:numId w:val="4"/>
        </w:numPr>
        <w:tabs>
          <w:tab w:val="left" w:pos="1264"/>
        </w:tabs>
        <w:ind w:left="260" w:firstLine="570"/>
        <w:rPr>
          <w:rFonts w:eastAsia="Gabriola"/>
          <w:sz w:val="28"/>
          <w:szCs w:val="28"/>
        </w:rPr>
      </w:pPr>
      <w:r w:rsidRPr="00862A74">
        <w:rPr>
          <w:rFonts w:eastAsia="Gabriola"/>
          <w:sz w:val="28"/>
          <w:szCs w:val="28"/>
        </w:rPr>
        <w:t>План мероприятий по предупреждению дорожно-транспортного травматизма.</w:t>
      </w:r>
    </w:p>
    <w:p w:rsidR="00412790" w:rsidRPr="00862A74" w:rsidRDefault="00412790">
      <w:pPr>
        <w:spacing w:line="327" w:lineRule="exact"/>
        <w:rPr>
          <w:rFonts w:eastAsia="Gabriola"/>
          <w:sz w:val="28"/>
          <w:szCs w:val="28"/>
        </w:rPr>
      </w:pPr>
    </w:p>
    <w:p w:rsidR="00412790" w:rsidRPr="00862A74" w:rsidRDefault="00C94CFC">
      <w:pPr>
        <w:numPr>
          <w:ilvl w:val="0"/>
          <w:numId w:val="4"/>
        </w:numPr>
        <w:tabs>
          <w:tab w:val="left" w:pos="1120"/>
        </w:tabs>
        <w:spacing w:line="224" w:lineRule="auto"/>
        <w:ind w:left="1120" w:hanging="290"/>
        <w:rPr>
          <w:rFonts w:eastAsia="Gabriola"/>
          <w:sz w:val="28"/>
          <w:szCs w:val="28"/>
        </w:rPr>
      </w:pPr>
      <w:r w:rsidRPr="00862A74">
        <w:rPr>
          <w:rFonts w:eastAsia="Gabriola"/>
          <w:sz w:val="28"/>
          <w:szCs w:val="28"/>
        </w:rPr>
        <w:t>План мероприятий по пожарной безопасности.</w:t>
      </w:r>
    </w:p>
    <w:p w:rsidR="00412790" w:rsidRPr="00862A74" w:rsidRDefault="00C94CFC">
      <w:pPr>
        <w:numPr>
          <w:ilvl w:val="0"/>
          <w:numId w:val="4"/>
        </w:numPr>
        <w:tabs>
          <w:tab w:val="left" w:pos="1260"/>
        </w:tabs>
        <w:spacing w:line="225" w:lineRule="auto"/>
        <w:ind w:left="1260" w:hanging="430"/>
        <w:rPr>
          <w:rFonts w:eastAsia="Gabriola"/>
          <w:sz w:val="28"/>
          <w:szCs w:val="28"/>
        </w:rPr>
      </w:pPr>
      <w:r w:rsidRPr="00862A74">
        <w:rPr>
          <w:rFonts w:eastAsia="Gabriola"/>
          <w:sz w:val="28"/>
          <w:szCs w:val="28"/>
        </w:rPr>
        <w:t>Циклограмма деятельности педагогического коллектива.</w:t>
      </w:r>
    </w:p>
    <w:p w:rsidR="00412790" w:rsidRDefault="00412790">
      <w:pPr>
        <w:sectPr w:rsidR="00412790">
          <w:pgSz w:w="11900" w:h="16840"/>
          <w:pgMar w:top="1121" w:right="860" w:bottom="1440" w:left="1440" w:header="0" w:footer="0" w:gutter="0"/>
          <w:cols w:space="720" w:equalWidth="0">
            <w:col w:w="9600"/>
          </w:cols>
        </w:sectPr>
      </w:pPr>
    </w:p>
    <w:p w:rsidR="00C94CFC" w:rsidRDefault="00C94CFC"/>
    <w:sectPr w:rsidR="00C94CFC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1D187744"/>
    <w:lvl w:ilvl="0" w:tplc="D6A4F476">
      <w:start w:val="1"/>
      <w:numFmt w:val="bullet"/>
      <w:lvlText w:val=" "/>
      <w:lvlJc w:val="left"/>
    </w:lvl>
    <w:lvl w:ilvl="1" w:tplc="FCC22AD4">
      <w:numFmt w:val="decimal"/>
      <w:lvlText w:val=""/>
      <w:lvlJc w:val="left"/>
    </w:lvl>
    <w:lvl w:ilvl="2" w:tplc="72884856">
      <w:numFmt w:val="decimal"/>
      <w:lvlText w:val=""/>
      <w:lvlJc w:val="left"/>
    </w:lvl>
    <w:lvl w:ilvl="3" w:tplc="5F3A9F42">
      <w:numFmt w:val="decimal"/>
      <w:lvlText w:val=""/>
      <w:lvlJc w:val="left"/>
    </w:lvl>
    <w:lvl w:ilvl="4" w:tplc="3BF0D332">
      <w:numFmt w:val="decimal"/>
      <w:lvlText w:val=""/>
      <w:lvlJc w:val="left"/>
    </w:lvl>
    <w:lvl w:ilvl="5" w:tplc="9BE64882">
      <w:numFmt w:val="decimal"/>
      <w:lvlText w:val=""/>
      <w:lvlJc w:val="left"/>
    </w:lvl>
    <w:lvl w:ilvl="6" w:tplc="25D4BED8">
      <w:numFmt w:val="decimal"/>
      <w:lvlText w:val=""/>
      <w:lvlJc w:val="left"/>
    </w:lvl>
    <w:lvl w:ilvl="7" w:tplc="D8607368">
      <w:numFmt w:val="decimal"/>
      <w:lvlText w:val=""/>
      <w:lvlJc w:val="left"/>
    </w:lvl>
    <w:lvl w:ilvl="8" w:tplc="D038B3F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FCF04B34"/>
    <w:lvl w:ilvl="0" w:tplc="89DE8F48">
      <w:start w:val="1"/>
      <w:numFmt w:val="bullet"/>
      <w:lvlText w:val=" "/>
      <w:lvlJc w:val="left"/>
    </w:lvl>
    <w:lvl w:ilvl="1" w:tplc="318E5A58">
      <w:numFmt w:val="decimal"/>
      <w:lvlText w:val=""/>
      <w:lvlJc w:val="left"/>
    </w:lvl>
    <w:lvl w:ilvl="2" w:tplc="5EF41300">
      <w:numFmt w:val="decimal"/>
      <w:lvlText w:val=""/>
      <w:lvlJc w:val="left"/>
    </w:lvl>
    <w:lvl w:ilvl="3" w:tplc="33DC03CC">
      <w:numFmt w:val="decimal"/>
      <w:lvlText w:val=""/>
      <w:lvlJc w:val="left"/>
    </w:lvl>
    <w:lvl w:ilvl="4" w:tplc="F3A49C1A">
      <w:numFmt w:val="decimal"/>
      <w:lvlText w:val=""/>
      <w:lvlJc w:val="left"/>
    </w:lvl>
    <w:lvl w:ilvl="5" w:tplc="142AEB1A">
      <w:numFmt w:val="decimal"/>
      <w:lvlText w:val=""/>
      <w:lvlJc w:val="left"/>
    </w:lvl>
    <w:lvl w:ilvl="6" w:tplc="D4E4BED8">
      <w:numFmt w:val="decimal"/>
      <w:lvlText w:val=""/>
      <w:lvlJc w:val="left"/>
    </w:lvl>
    <w:lvl w:ilvl="7" w:tplc="F522C9D8">
      <w:numFmt w:val="decimal"/>
      <w:lvlText w:val=""/>
      <w:lvlJc w:val="left"/>
    </w:lvl>
    <w:lvl w:ilvl="8" w:tplc="F93870C8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24E499A8"/>
    <w:lvl w:ilvl="0" w:tplc="29621592">
      <w:start w:val="1"/>
      <w:numFmt w:val="decimal"/>
      <w:lvlText w:val="%1."/>
      <w:lvlJc w:val="left"/>
    </w:lvl>
    <w:lvl w:ilvl="1" w:tplc="F1FE3138">
      <w:numFmt w:val="decimal"/>
      <w:lvlText w:val=""/>
      <w:lvlJc w:val="left"/>
    </w:lvl>
    <w:lvl w:ilvl="2" w:tplc="A17823D2">
      <w:numFmt w:val="decimal"/>
      <w:lvlText w:val=""/>
      <w:lvlJc w:val="left"/>
    </w:lvl>
    <w:lvl w:ilvl="3" w:tplc="B2EEF3CA">
      <w:numFmt w:val="decimal"/>
      <w:lvlText w:val=""/>
      <w:lvlJc w:val="left"/>
    </w:lvl>
    <w:lvl w:ilvl="4" w:tplc="34F4F610">
      <w:numFmt w:val="decimal"/>
      <w:lvlText w:val=""/>
      <w:lvlJc w:val="left"/>
    </w:lvl>
    <w:lvl w:ilvl="5" w:tplc="51045612">
      <w:numFmt w:val="decimal"/>
      <w:lvlText w:val=""/>
      <w:lvlJc w:val="left"/>
    </w:lvl>
    <w:lvl w:ilvl="6" w:tplc="5044C952">
      <w:numFmt w:val="decimal"/>
      <w:lvlText w:val=""/>
      <w:lvlJc w:val="left"/>
    </w:lvl>
    <w:lvl w:ilvl="7" w:tplc="0D54C55E">
      <w:numFmt w:val="decimal"/>
      <w:lvlText w:val=""/>
      <w:lvlJc w:val="left"/>
    </w:lvl>
    <w:lvl w:ilvl="8" w:tplc="3ECC64F8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ABB0EE02"/>
    <w:lvl w:ilvl="0" w:tplc="619AE108">
      <w:start w:val="3"/>
      <w:numFmt w:val="decimal"/>
      <w:lvlText w:val="%1."/>
      <w:lvlJc w:val="left"/>
    </w:lvl>
    <w:lvl w:ilvl="1" w:tplc="871A6CB6">
      <w:numFmt w:val="decimal"/>
      <w:lvlText w:val=""/>
      <w:lvlJc w:val="left"/>
    </w:lvl>
    <w:lvl w:ilvl="2" w:tplc="DDD2725C">
      <w:numFmt w:val="decimal"/>
      <w:lvlText w:val=""/>
      <w:lvlJc w:val="left"/>
    </w:lvl>
    <w:lvl w:ilvl="3" w:tplc="C9E26828">
      <w:numFmt w:val="decimal"/>
      <w:lvlText w:val=""/>
      <w:lvlJc w:val="left"/>
    </w:lvl>
    <w:lvl w:ilvl="4" w:tplc="2F4E1B22">
      <w:numFmt w:val="decimal"/>
      <w:lvlText w:val=""/>
      <w:lvlJc w:val="left"/>
    </w:lvl>
    <w:lvl w:ilvl="5" w:tplc="6DF02312">
      <w:numFmt w:val="decimal"/>
      <w:lvlText w:val=""/>
      <w:lvlJc w:val="left"/>
    </w:lvl>
    <w:lvl w:ilvl="6" w:tplc="F1DE652A">
      <w:numFmt w:val="decimal"/>
      <w:lvlText w:val=""/>
      <w:lvlJc w:val="left"/>
    </w:lvl>
    <w:lvl w:ilvl="7" w:tplc="7838A0FA">
      <w:numFmt w:val="decimal"/>
      <w:lvlText w:val=""/>
      <w:lvlJc w:val="left"/>
    </w:lvl>
    <w:lvl w:ilvl="8" w:tplc="2ED4E34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90"/>
    <w:rsid w:val="002A542E"/>
    <w:rsid w:val="00412790"/>
    <w:rsid w:val="00862A74"/>
    <w:rsid w:val="00C94CFC"/>
    <w:rsid w:val="00D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F516"/>
  <w15:docId w15:val="{0EC58706-7876-400A-8A74-4E285841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Эльмаз</cp:lastModifiedBy>
  <cp:revision>5</cp:revision>
  <dcterms:created xsi:type="dcterms:W3CDTF">2019-01-10T09:30:00Z</dcterms:created>
  <dcterms:modified xsi:type="dcterms:W3CDTF">2019-01-10T18:11:00Z</dcterms:modified>
</cp:coreProperties>
</file>