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Arial" w:hAnsi="Arial" w:cs="Arial"/>
          <w:i/>
          <w:iCs/>
          <w:color w:val="0000CD"/>
        </w:rPr>
        <w:t>Обеспечение доступа в здания образ</w:t>
      </w:r>
      <w:r>
        <w:rPr>
          <w:rStyle w:val="a4"/>
          <w:rFonts w:ascii="Arial" w:hAnsi="Arial" w:cs="Arial"/>
          <w:i/>
          <w:iCs/>
          <w:color w:val="0000CD"/>
        </w:rPr>
        <w:t xml:space="preserve">овательной </w:t>
      </w:r>
      <w:proofErr w:type="gramStart"/>
      <w:r>
        <w:rPr>
          <w:rStyle w:val="a4"/>
          <w:rFonts w:ascii="Arial" w:hAnsi="Arial" w:cs="Arial"/>
          <w:i/>
          <w:iCs/>
          <w:color w:val="0000CD"/>
        </w:rPr>
        <w:t xml:space="preserve">организации </w:t>
      </w:r>
      <w:r>
        <w:rPr>
          <w:rStyle w:val="a4"/>
          <w:rFonts w:ascii="Arial" w:hAnsi="Arial" w:cs="Arial"/>
          <w:i/>
          <w:iCs/>
          <w:color w:val="0000CD"/>
        </w:rPr>
        <w:t xml:space="preserve"> лиц</w:t>
      </w:r>
      <w:proofErr w:type="gramEnd"/>
      <w:r>
        <w:rPr>
          <w:rStyle w:val="a4"/>
          <w:rFonts w:ascii="Arial" w:hAnsi="Arial" w:cs="Arial"/>
          <w:i/>
          <w:iCs/>
          <w:color w:val="0000CD"/>
        </w:rPr>
        <w:t xml:space="preserve"> с ограниченными возможностями здоровья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МБ</w:t>
      </w:r>
      <w:r>
        <w:rPr>
          <w:rFonts w:ascii="Arial" w:hAnsi="Arial" w:cs="Arial"/>
          <w:color w:val="000000"/>
          <w:sz w:val="21"/>
          <w:szCs w:val="21"/>
        </w:rPr>
        <w:t xml:space="preserve">ДОУ "Детский сад "Журавлик"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с.Укромное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 имеет одно здание. Конструктивные особенности зданий не предусматривают наличие подъемников и других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приспособлений,обеспечивающих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доступ инвалидов и лиц с ограниченными возможностями здоровья (ОВЗ).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Тифлотехника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тактильные плитки, напольные метки, устройства для закрепления инвалидных колясок, поручни внутри помещений,</w:t>
      </w:r>
      <w:r>
        <w:rPr>
          <w:rFonts w:ascii="Arial" w:hAnsi="Arial" w:cs="Arial"/>
          <w:color w:val="000000"/>
          <w:sz w:val="21"/>
          <w:szCs w:val="21"/>
        </w:rPr>
        <w:t xml:space="preserve"> приспособления для туалета</w:t>
      </w:r>
      <w:r>
        <w:rPr>
          <w:rFonts w:ascii="Arial" w:hAnsi="Arial" w:cs="Arial"/>
          <w:color w:val="000000"/>
          <w:sz w:val="21"/>
          <w:szCs w:val="21"/>
        </w:rPr>
        <w:t>, кровати и матрасы специализированного назначения в образовательной организации отсутствуют. 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b/>
          <w:bCs/>
          <w:color w:val="FF0000"/>
        </w:rPr>
        <w:t>СВЕДЕНИЯ О НАЛИЧИИ ОБОРУДОВАННЫХ ГРУППОВЫХ ПОМЕЩЕНИЙ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учреждении оборудовано 6</w:t>
      </w:r>
      <w:r>
        <w:rPr>
          <w:rFonts w:ascii="Arial" w:hAnsi="Arial" w:cs="Arial"/>
          <w:color w:val="000000"/>
          <w:sz w:val="21"/>
          <w:szCs w:val="21"/>
        </w:rPr>
        <w:t xml:space="preserve"> групповых помещений, в том числе оборудованных для проведения практических занятий, средств обучения и воспитания.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партомойка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b/>
          <w:bCs/>
          <w:color w:val="FF0000"/>
        </w:rPr>
        <w:t>ОБЪЕКТЫ СПОРТА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</w:t>
      </w:r>
      <w:r>
        <w:rPr>
          <w:rFonts w:ascii="Arial" w:hAnsi="Arial" w:cs="Arial"/>
          <w:color w:val="000000"/>
          <w:sz w:val="21"/>
          <w:szCs w:val="21"/>
        </w:rPr>
        <w:t>ей. Для этого в музыкальный зал совмещен с физкультурным залом</w:t>
      </w:r>
      <w:r>
        <w:rPr>
          <w:rFonts w:ascii="Arial" w:hAnsi="Arial" w:cs="Arial"/>
          <w:color w:val="000000"/>
          <w:sz w:val="21"/>
          <w:szCs w:val="21"/>
        </w:rPr>
        <w:t xml:space="preserve">, в котором проводятся утренняя гимнастика, НОД,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физкультурнные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досуги, праздники и развлечения.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зале имеется стандартное и нестандартное оборудование и спортивный инвентарь, необходимые для ведения физкультурно-оздоровительной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работы: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физкультурное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оборудование</w:t>
      </w:r>
      <w:r>
        <w:rPr>
          <w:rFonts w:ascii="Arial" w:hAnsi="Arial" w:cs="Arial"/>
          <w:color w:val="000000"/>
          <w:sz w:val="21"/>
          <w:szCs w:val="21"/>
        </w:rPr>
        <w:t xml:space="preserve"> - </w:t>
      </w:r>
      <w:r>
        <w:rPr>
          <w:rFonts w:ascii="Arial" w:hAnsi="Arial" w:cs="Arial"/>
          <w:color w:val="000000"/>
          <w:sz w:val="21"/>
          <w:szCs w:val="21"/>
        </w:rPr>
        <w:t xml:space="preserve"> гимнастическая доска, гимнастическая скамейка, мишени разных типов, стойки и планки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прыжков;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спортивный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инвентарь</w:t>
      </w:r>
      <w:r>
        <w:rPr>
          <w:rFonts w:ascii="Arial" w:hAnsi="Arial" w:cs="Arial"/>
          <w:color w:val="000000"/>
          <w:sz w:val="21"/>
          <w:szCs w:val="21"/>
        </w:rPr>
        <w:t> 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анатомо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физиологическим особенностям детей, их возрасту.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b/>
          <w:bCs/>
          <w:color w:val="FF0000"/>
          <w:sz w:val="21"/>
          <w:szCs w:val="21"/>
        </w:rPr>
        <w:t>ОБЪЕКТЫ ДЛЯ ПРОВЕДЕНИЯ ПРАКТИЧЕСКИХ ЗАНЯТИЙ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0000CD"/>
          <w:sz w:val="21"/>
          <w:szCs w:val="21"/>
        </w:rPr>
        <w:t>Кабинет учителя-логопеда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ДОУ созданы условия для проведения коррекционной работы с детьми. Оснащен логопедический кабинет: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Кабинет учителя-логопеда предназначен для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-проведения диагностического обследования речевого развития детей дошкольного возраста.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-проведения подгрупповых и индивидуальных занятий учителя-логопеда с детьми.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CD"/>
          <w:sz w:val="21"/>
          <w:szCs w:val="21"/>
        </w:rPr>
        <w:t>1.Оснащение кабинета: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-зеркала для индивидуальной работы;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-шкафы для хранения пособий;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-столы для детей;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-стулья детский;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-стол, стулья для работы учителя-логопеда с документацией;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-компьют</w:t>
      </w:r>
      <w:r>
        <w:rPr>
          <w:rFonts w:ascii="Arial" w:hAnsi="Arial" w:cs="Arial"/>
          <w:color w:val="000000"/>
          <w:sz w:val="21"/>
          <w:szCs w:val="21"/>
        </w:rPr>
        <w:t>ер, принтер, доступ к интернету.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CD"/>
        </w:rPr>
        <w:t>2. Учебно-методические пособия: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а) для коррекционной логопедической работы: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 звукопроизношению</w:t>
      </w:r>
      <w:r>
        <w:rPr>
          <w:rFonts w:ascii="Arial" w:hAnsi="Arial" w:cs="Arial"/>
          <w:color w:val="000000"/>
          <w:sz w:val="21"/>
          <w:szCs w:val="21"/>
        </w:rPr>
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 фонетическому восприятию</w:t>
      </w:r>
      <w:r>
        <w:rPr>
          <w:rFonts w:ascii="Arial" w:hAnsi="Arial" w:cs="Arial"/>
          <w:color w:val="000000"/>
          <w:sz w:val="21"/>
          <w:szCs w:val="21"/>
        </w:rPr>
        <w:t> (наборы картинок, тетради для развития фонетического слуха);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 лексическому запасу</w:t>
      </w:r>
      <w:r>
        <w:rPr>
          <w:rFonts w:ascii="Arial" w:hAnsi="Arial" w:cs="Arial"/>
          <w:color w:val="000000"/>
          <w:sz w:val="21"/>
          <w:szCs w:val="21"/>
        </w:rPr>
        <w:t> (дидактические игры, наборы картинок);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б) для обследования интеллекта, развития памяти, внимания, мышления</w:t>
      </w:r>
      <w:r>
        <w:rPr>
          <w:rStyle w:val="a4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(счетный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материал,пирамидки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в) картотеки: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атикуляционная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чистоговорки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скороговорки,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упраженения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релаксации.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г) пособия и материалы: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на развитие дыхания</w:t>
      </w:r>
      <w:r>
        <w:rPr>
          <w:rFonts w:ascii="Arial" w:hAnsi="Arial" w:cs="Arial"/>
          <w:color w:val="000000"/>
          <w:sz w:val="21"/>
          <w:szCs w:val="21"/>
        </w:rPr>
        <w:t> (свистки, дудочки, воздушные шары, вертушки, мыльные пузыри); </w:t>
      </w:r>
      <w:r>
        <w:rPr>
          <w:rFonts w:ascii="Arial" w:hAnsi="Arial" w:cs="Arial"/>
          <w:color w:val="000000"/>
          <w:sz w:val="21"/>
          <w:szCs w:val="21"/>
          <w:u w:val="single"/>
        </w:rPr>
        <w:t>на развитие мелкой моторики</w:t>
      </w:r>
      <w:r>
        <w:rPr>
          <w:rFonts w:ascii="Arial" w:hAnsi="Arial" w:cs="Arial"/>
          <w:color w:val="000000"/>
          <w:sz w:val="21"/>
          <w:szCs w:val="21"/>
        </w:rPr>
        <w:t xml:space="preserve"> (матрешки, шнуровки, пирамидки,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трафареты); </w:t>
      </w:r>
      <w:r>
        <w:rPr>
          <w:rFonts w:ascii="Arial" w:hAnsi="Arial" w:cs="Arial"/>
          <w:color w:val="000000"/>
          <w:sz w:val="21"/>
          <w:szCs w:val="21"/>
          <w:u w:val="single"/>
        </w:rPr>
        <w:t>по обучению грамоте</w:t>
      </w:r>
      <w:r>
        <w:rPr>
          <w:rFonts w:ascii="Arial" w:hAnsi="Arial" w:cs="Arial"/>
          <w:color w:val="000000"/>
          <w:sz w:val="21"/>
          <w:szCs w:val="21"/>
        </w:rPr>
        <w:t> 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д) песочные планшеты для занятий песочной терапии.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0000CD"/>
        </w:rPr>
        <w:t>Музыкальный зал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Музыкальный зал оснащен современным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оборудованием</w:t>
      </w:r>
      <w:r>
        <w:rPr>
          <w:rFonts w:ascii="Arial" w:hAnsi="Arial" w:cs="Arial"/>
          <w:color w:val="000000"/>
          <w:sz w:val="21"/>
          <w:szCs w:val="21"/>
        </w:rPr>
        <w:t>: мультимедийный программный комплект, пианино, музыкальный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центр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учебно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методическими материалами: 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),портретами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композиторов. Создана фонетика (диски, аудиозаписи), имеется нотный материал, Музыкальный кабинет оснащен современной музыкально-методической литературой и дидактическими играми.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FF0000"/>
        </w:rPr>
      </w:pP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FF0000"/>
        </w:rPr>
      </w:pP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b/>
          <w:bCs/>
          <w:color w:val="FF0000"/>
        </w:rPr>
        <w:lastRenderedPageBreak/>
        <w:t>СРЕДСТВА ОБУЧЕНИЯ И ВОСПИТАНИЯ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-образовательных задач в оптимальных условиях.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Средства обучения подразделяются на следующие виды: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-печатные (учебники и учебные пособия, книги для чтения, хрестоматии,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рабочии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тетради, раздаточный материал и т.д.)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-аудиовизуальные (слайды, слайд-фильмы, видеофильмы образовательные, учебные кинофильмы, учебные фильмы на цифровых носителях).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-наглядные плоскостные (плакаты, карты настенные, иллюстрации настенные,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мгнитные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доски).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-демонстрационные (гербарии, муляжи, макеты, стенды, модели демонстрационные).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-спортивное оборудование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гимнастическон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оборудование, спортивные снаряды, мячи и т. д.).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b/>
          <w:bCs/>
          <w:color w:val="FF0000"/>
        </w:rPr>
        <w:t>БИБЛИОТЕКА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0000CD"/>
          <w:sz w:val="21"/>
          <w:szCs w:val="21"/>
        </w:rPr>
        <w:t>Методический кабинет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Методический кабинет оснащен необходимыми для обеспечения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-образовательного процесса пособиями, литературой, картинами, играми, художестве</w:t>
      </w:r>
      <w:r>
        <w:rPr>
          <w:rFonts w:ascii="Arial" w:hAnsi="Arial" w:cs="Arial"/>
          <w:color w:val="000000"/>
          <w:sz w:val="21"/>
          <w:szCs w:val="21"/>
        </w:rPr>
        <w:t xml:space="preserve">нной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литературой, </w:t>
      </w:r>
      <w:r>
        <w:rPr>
          <w:rFonts w:ascii="Arial" w:hAnsi="Arial" w:cs="Arial"/>
          <w:color w:val="000000"/>
          <w:sz w:val="21"/>
          <w:szCs w:val="21"/>
        </w:rPr>
        <w:t xml:space="preserve"> которые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подобраны в соответствии с образовательными областями: социально-коммуникативное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развитие,познавательное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развитие, речевое развитие, художественно-эстетическое развитие, физическое развитие.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Средства обучения и воспитания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видам: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 методическая литература;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-наглядно-методические пособия;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-дидактические пособия;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-наглядно-дидактические пособия;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-наглядные пособия.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0000CD"/>
          <w:sz w:val="21"/>
          <w:szCs w:val="21"/>
        </w:rPr>
        <w:t>Кабинет педагога-психолога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кабинете педагога-психолога проводятся индивидуальные и подгрупповые занятия по развитию познавательной и эмоциональной сфер развития воспитанников, диагностика психологической готовности ребенка к обучению в школе и консультации для родителей.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Деятельность педагога-психолога направлена на создание условий, способствующих охране психического здоровья детей, обеспечению их эмоционального благополучия, свободному и эффективному развитию способностей каждого ребенка. Для кабинета педагога-психолога отведено отдельное помещение.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Кабин</w:t>
      </w:r>
      <w:r w:rsidR="000C4811">
        <w:rPr>
          <w:rFonts w:ascii="Arial" w:hAnsi="Arial" w:cs="Arial"/>
          <w:color w:val="000000"/>
          <w:sz w:val="21"/>
          <w:szCs w:val="21"/>
        </w:rPr>
        <w:t xml:space="preserve">ет педагога-психолога совмещен с кабинетом учителя-логопеда, </w:t>
      </w:r>
      <w:proofErr w:type="gramStart"/>
      <w:r w:rsidR="000C4811">
        <w:rPr>
          <w:rFonts w:ascii="Arial" w:hAnsi="Arial" w:cs="Arial"/>
          <w:color w:val="000000"/>
          <w:sz w:val="21"/>
          <w:szCs w:val="21"/>
        </w:rPr>
        <w:t xml:space="preserve">расположен </w:t>
      </w:r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доступном удобном месте, так чтобы его можно было легко найти. Это дает возможность оперативно обращаться к психологу,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позволяет родителям избежать лишних контактов и при необходимости соблюдать конфиденциальность встречи.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CD"/>
        </w:rPr>
        <w:lastRenderedPageBreak/>
        <w:t>Условия питания обучающихся, в том числе инвалидов и лиц с ограниченными возможностями здоровья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>В МБ</w:t>
      </w:r>
      <w:r w:rsidR="000C4811">
        <w:rPr>
          <w:rFonts w:ascii="Arial" w:hAnsi="Arial" w:cs="Arial"/>
          <w:color w:val="000000"/>
          <w:sz w:val="21"/>
          <w:szCs w:val="21"/>
        </w:rPr>
        <w:t xml:space="preserve">ДОУ "Детский сад "Журавлик " </w:t>
      </w:r>
      <w:proofErr w:type="spellStart"/>
      <w:r w:rsidR="000C4811">
        <w:rPr>
          <w:rFonts w:ascii="Arial" w:hAnsi="Arial" w:cs="Arial"/>
          <w:color w:val="000000"/>
          <w:sz w:val="21"/>
          <w:szCs w:val="21"/>
        </w:rPr>
        <w:t>с.Укромное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 организовано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сбалансированное  питание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соответствии с примерным 10 - дневным меню, утвержденным заведующим ДОУ"</w:t>
      </w:r>
    </w:p>
    <w:p w:rsidR="00E95A5E" w:rsidRDefault="00E95A5E" w:rsidP="00E9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Питание воспитанников осуществляется в соответствии с действующими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Санитарно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эпидемиологическими правилами и нормативами СанПиН 2.4.1.3049-13, утвержденным Главным государственным санитарным врачом РФ 15.05.2013г.</w:t>
      </w:r>
    </w:p>
    <w:p w:rsidR="00E95A5E" w:rsidRPr="00E95A5E" w:rsidRDefault="000C4811" w:rsidP="00E9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У</w:t>
      </w:r>
      <w:r w:rsidR="00E95A5E" w:rsidRPr="00E95A5E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словия охраны здоровья обучающихся, в том числе инвалидов и лиц с ограниченными возможностями здоровья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ДОУ создаются условия охраны здоровья воспи</w:t>
      </w:r>
      <w:r w:rsid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танников, в том числе </w:t>
      </w: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лиц с ограниченными возможностями здоровья. В </w:t>
      </w:r>
      <w:proofErr w:type="gramStart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  имеется</w:t>
      </w:r>
      <w:proofErr w:type="gramEnd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медицинский кабинет и процедурный.  В штате учреждения имеется медицинский работник, </w:t>
      </w:r>
      <w:proofErr w:type="gramStart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  организуется</w:t>
      </w:r>
      <w:proofErr w:type="gramEnd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</w:r>
      <w:proofErr w:type="spellStart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профосмотры</w:t>
      </w:r>
      <w:proofErr w:type="spellEnd"/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95A5E" w:rsidRPr="00E95A5E" w:rsidRDefault="000C4811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Функционирует психолого</w:t>
      </w:r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-педагогическ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ий консилиум ДОУ.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Целью 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</w:t>
      </w:r>
      <w:proofErr w:type="spellEnd"/>
      <w:proofErr w:type="gramEnd"/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обеспечение </w:t>
      </w:r>
      <w:proofErr w:type="spellStart"/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диагностико</w:t>
      </w:r>
      <w:proofErr w:type="spellEnd"/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коррекционного психолого-</w:t>
      </w:r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ского здоровья воспитанников.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</w:t>
      </w:r>
      <w:proofErr w:type="spellEnd"/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тесно сотрудничает с ТПМПК. В сложных ситуациях воспитанники с родителями направляются на дальнейшее обследование в ТПМПК.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детском саду используются </w:t>
      </w:r>
      <w:proofErr w:type="spellStart"/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</w:t>
      </w:r>
      <w:r w:rsidR="000C48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в том </w:t>
      </w:r>
      <w:proofErr w:type="gramStart"/>
      <w:r w:rsidR="000C48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числе </w:t>
      </w: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лиц с ОВЗ.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образовательном учреждении с целью </w:t>
      </w:r>
      <w:r w:rsidR="000C4811"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охраны здоровья</w:t>
      </w: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воспитанников проводятся следующее мероприятия: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 профилактических осмотров;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обеспечению адаптации в образовательном учреждении;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осуществление систематического контроля за физическим развитием воспитанников и уровнем их заболеваемости;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осуществление контроля за </w:t>
      </w:r>
      <w:proofErr w:type="gramStart"/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физическим,  гигиеническим</w:t>
      </w:r>
      <w:proofErr w:type="gramEnd"/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воспитанием детей, проведением закаливающих мероприятий;</w:t>
      </w:r>
    </w:p>
    <w:p w:rsidR="00E95A5E" w:rsidRPr="00E95A5E" w:rsidRDefault="00E95A5E" w:rsidP="00E95A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осуществление контроля за выполнением санитарных норм и правил.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Состояние и содержание территории, здания, помещений </w:t>
      </w:r>
      <w:r w:rsidR="000C4811"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соответствует требованиям</w:t>
      </w: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0C4811" w:rsidRDefault="000C4811" w:rsidP="00E95A5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</w:pPr>
    </w:p>
    <w:p w:rsidR="000C4811" w:rsidRDefault="000C4811" w:rsidP="00E95A5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</w:pPr>
    </w:p>
    <w:p w:rsidR="000C4811" w:rsidRDefault="000C4811" w:rsidP="00E95A5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</w:pPr>
    </w:p>
    <w:p w:rsidR="00E95A5E" w:rsidRPr="00E95A5E" w:rsidRDefault="00E95A5E" w:rsidP="00E95A5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компьютеров в ДОУ, по</w:t>
      </w:r>
      <w:r w:rsid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дключенных к сети "Интернет" - 5</w:t>
      </w: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точек, в том числе для учебно-вспомогательного целей -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                             </w:t>
      </w:r>
      <w:r w:rsidRPr="00E95A5E"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 wp14:anchorId="03E841BF" wp14:editId="167D333F">
            <wp:extent cx="5791200" cy="3492181"/>
            <wp:effectExtent l="0" t="0" r="0" b="0"/>
            <wp:docPr id="1" name="Рисунок 1" descr="https://mirnoe.caduk.ru/images/w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noe.caduk.ru/images/w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28" cy="34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Локальная сеть обеспечена доступом к сети "Интернет" скорость подключения - 5 Кбит/сек. Оказание данных услуг осуществляется провайдером ООО "Крымская телефонная компания"</w:t>
      </w:r>
    </w:p>
    <w:p w:rsidR="000C4811" w:rsidRDefault="00E95A5E" w:rsidP="00E95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 и действует сайт МБ</w:t>
      </w:r>
      <w:r w:rsid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ДОУ "Детский сад "Журавлик» </w:t>
      </w:r>
      <w:proofErr w:type="spellStart"/>
      <w:r w:rsid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с.Укромное</w:t>
      </w:r>
      <w:proofErr w:type="spellEnd"/>
      <w:r w:rsid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</w:p>
    <w:p w:rsidR="000C4811" w:rsidRDefault="000C4811" w:rsidP="00E95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48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https://ds-zhuravlik.uo-simf.ru/</w:t>
      </w:r>
    </w:p>
    <w:p w:rsidR="00E95A5E" w:rsidRPr="00E95A5E" w:rsidRDefault="000C4811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95A5E" w:rsidRPr="00E95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сайт учреждения имеет версию сайта для слабовидящих.</w:t>
      </w:r>
    </w:p>
    <w:p w:rsidR="00E95A5E" w:rsidRPr="00E95A5E" w:rsidRDefault="00E95A5E" w:rsidP="000C481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95A5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bookmarkStart w:id="0" w:name="_GoBack"/>
      <w:bookmarkEnd w:id="0"/>
      <w:r w:rsidRPr="00E95A5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E95A5E">
        <w:rPr>
          <w:rFonts w:ascii="Verdana" w:eastAsia="Times New Roman" w:hAnsi="Verdana" w:cs="Arial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нашем детском </w:t>
      </w:r>
      <w:proofErr w:type="gramStart"/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саду  имеются</w:t>
      </w:r>
      <w:proofErr w:type="gramEnd"/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технические средства обучения коллективного и индивидуального пользования для восп</w:t>
      </w:r>
      <w:r w:rsidR="000C48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итанников, в том числе </w:t>
      </w: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лиц с ограниченными возможностями здоровья: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</w:t>
      </w: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интерактивная доска с комплектом программного обеспечения;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мультимедийная </w:t>
      </w:r>
      <w:proofErr w:type="gramStart"/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установка  (</w:t>
      </w:r>
      <w:proofErr w:type="gramEnd"/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проектор, экран, ноутбук) - в музыкальном зале; переносная мультимедийная установка;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музыкальные центры (музыкальный, спортивные залы);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магнитофоны (в каждой возрастной группе)</w:t>
      </w:r>
    </w:p>
    <w:p w:rsidR="00E95A5E" w:rsidRPr="00E95A5E" w:rsidRDefault="00E95A5E" w:rsidP="00E95A5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000000"/>
          <w:sz w:val="15"/>
          <w:szCs w:val="15"/>
          <w:shd w:val="clear" w:color="auto" w:fill="FFFFFF"/>
          <w:lang w:eastAsia="ru-RU"/>
        </w:rPr>
      </w:pP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0C48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</w:t>
      </w:r>
      <w:r w:rsidRPr="00E95A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ица с ОВЗ могут участвовать в образовательном процессе на общих основаниях, в том числе с имеющимся в ДОУ оборудованием.</w:t>
      </w:r>
    </w:p>
    <w:p w:rsidR="007056FA" w:rsidRDefault="007056FA"/>
    <w:sectPr w:rsidR="0070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6765"/>
    <w:multiLevelType w:val="multilevel"/>
    <w:tmpl w:val="CD0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3B"/>
    <w:rsid w:val="000C4811"/>
    <w:rsid w:val="006E7D3B"/>
    <w:rsid w:val="007056FA"/>
    <w:rsid w:val="00E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41D8F-BDFF-4268-B97E-19EE19B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A5E"/>
    <w:rPr>
      <w:b/>
      <w:bCs/>
    </w:rPr>
  </w:style>
  <w:style w:type="character" w:styleId="a5">
    <w:name w:val="Emphasis"/>
    <w:basedOn w:val="a0"/>
    <w:uiPriority w:val="20"/>
    <w:qFormat/>
    <w:rsid w:val="00E95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2020-10-26T10:23:00Z</dcterms:created>
  <dcterms:modified xsi:type="dcterms:W3CDTF">2020-10-26T10:39:00Z</dcterms:modified>
</cp:coreProperties>
</file>