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3D2" w:rsidRDefault="00ED43D2" w:rsidP="00ED4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504D4D"/>
          <w:sz w:val="24"/>
          <w:szCs w:val="24"/>
          <w:lang w:eastAsia="ru-RU"/>
        </w:rPr>
      </w:pPr>
    </w:p>
    <w:p w:rsidR="00ED43D2" w:rsidRPr="00ED43D2" w:rsidRDefault="00ED43D2" w:rsidP="00ED4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504D4D"/>
          <w:sz w:val="24"/>
          <w:szCs w:val="24"/>
          <w:lang w:eastAsia="ru-RU"/>
        </w:rPr>
      </w:pPr>
      <w:r w:rsidRPr="00ED43D2">
        <w:rPr>
          <w:rFonts w:ascii="Times New Roman" w:eastAsia="Times New Roman" w:hAnsi="Times New Roman" w:cs="Times New Roman"/>
          <w:color w:val="504D4D"/>
          <w:sz w:val="24"/>
          <w:szCs w:val="24"/>
          <w:lang w:eastAsia="ru-RU"/>
        </w:rPr>
        <w:t xml:space="preserve">    </w:t>
      </w:r>
    </w:p>
    <w:p w:rsidR="00ED43D2" w:rsidRPr="00ED43D2" w:rsidRDefault="00ED43D2" w:rsidP="00ED4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504D4D"/>
          <w:sz w:val="24"/>
          <w:szCs w:val="24"/>
          <w:lang w:eastAsia="ru-RU"/>
        </w:rPr>
      </w:pPr>
    </w:p>
    <w:p w:rsidR="00ED43D2" w:rsidRPr="00367871" w:rsidRDefault="00ED43D2" w:rsidP="00ED43D2">
      <w:pPr>
        <w:shd w:val="clear" w:color="auto" w:fill="FFFFFF"/>
        <w:spacing w:after="0" w:line="270" w:lineRule="atLeast"/>
        <w:jc w:val="center"/>
        <w:textAlignment w:val="baseline"/>
        <w:rPr>
          <w:rFonts w:ascii="Times New Roman" w:eastAsia="Times New Roman" w:hAnsi="Times New Roman" w:cs="Times New Roman"/>
          <w:b/>
          <w:color w:val="504D4D"/>
          <w:sz w:val="26"/>
          <w:szCs w:val="26"/>
          <w:lang w:eastAsia="ru-RU"/>
        </w:rPr>
      </w:pPr>
      <w:r w:rsidRPr="00367871">
        <w:rPr>
          <w:rFonts w:ascii="Times New Roman" w:eastAsia="Times New Roman" w:hAnsi="Times New Roman" w:cs="Times New Roman"/>
          <w:b/>
          <w:color w:val="504D4D"/>
          <w:sz w:val="26"/>
          <w:szCs w:val="26"/>
          <w:lang w:eastAsia="ru-RU"/>
        </w:rPr>
        <w:t>ПОЛОЖЕНИЕ</w:t>
      </w:r>
    </w:p>
    <w:p w:rsidR="00ED43D2" w:rsidRPr="00367871" w:rsidRDefault="003135E0" w:rsidP="00ED43D2">
      <w:pPr>
        <w:shd w:val="clear" w:color="auto" w:fill="FFFFFF"/>
        <w:spacing w:after="0" w:line="270" w:lineRule="atLeast"/>
        <w:jc w:val="center"/>
        <w:textAlignment w:val="baseline"/>
        <w:rPr>
          <w:rFonts w:ascii="Times New Roman" w:eastAsia="Times New Roman" w:hAnsi="Times New Roman" w:cs="Times New Roman"/>
          <w:b/>
          <w:color w:val="504D4D"/>
          <w:sz w:val="26"/>
          <w:szCs w:val="26"/>
          <w:lang w:eastAsia="ru-RU"/>
        </w:rPr>
      </w:pPr>
      <w:r w:rsidRPr="00367871">
        <w:rPr>
          <w:rFonts w:ascii="Times New Roman" w:eastAsia="Times New Roman" w:hAnsi="Times New Roman" w:cs="Times New Roman"/>
          <w:b/>
          <w:color w:val="504D4D"/>
          <w:sz w:val="26"/>
          <w:szCs w:val="26"/>
          <w:lang w:eastAsia="ru-RU"/>
        </w:rPr>
        <w:t>о</w:t>
      </w:r>
      <w:r w:rsidR="00ED43D2" w:rsidRPr="00367871">
        <w:rPr>
          <w:rFonts w:ascii="Times New Roman" w:eastAsia="Times New Roman" w:hAnsi="Times New Roman" w:cs="Times New Roman"/>
          <w:b/>
          <w:color w:val="504D4D"/>
          <w:sz w:val="26"/>
          <w:szCs w:val="26"/>
          <w:lang w:eastAsia="ru-RU"/>
        </w:rPr>
        <w:t xml:space="preserve"> защите и обработке персональны</w:t>
      </w:r>
      <w:r w:rsidR="00513F5B">
        <w:rPr>
          <w:rFonts w:ascii="Times New Roman" w:eastAsia="Times New Roman" w:hAnsi="Times New Roman" w:cs="Times New Roman"/>
          <w:b/>
          <w:color w:val="504D4D"/>
          <w:sz w:val="26"/>
          <w:szCs w:val="26"/>
          <w:lang w:eastAsia="ru-RU"/>
        </w:rPr>
        <w:t>х</w:t>
      </w:r>
      <w:bookmarkStart w:id="0" w:name="_GoBack"/>
      <w:bookmarkEnd w:id="0"/>
      <w:r w:rsidR="00ED43D2" w:rsidRPr="00367871">
        <w:rPr>
          <w:rFonts w:ascii="Times New Roman" w:eastAsia="Times New Roman" w:hAnsi="Times New Roman" w:cs="Times New Roman"/>
          <w:b/>
          <w:color w:val="504D4D"/>
          <w:sz w:val="26"/>
          <w:szCs w:val="26"/>
          <w:lang w:eastAsia="ru-RU"/>
        </w:rPr>
        <w:t xml:space="preserve"> данных работников м</w:t>
      </w:r>
      <w:r w:rsidR="00ED43D2" w:rsidRPr="00ED43D2">
        <w:rPr>
          <w:rFonts w:ascii="Times New Roman" w:eastAsia="Times New Roman" w:hAnsi="Times New Roman" w:cs="Times New Roman"/>
          <w:b/>
          <w:color w:val="504D4D"/>
          <w:sz w:val="26"/>
          <w:szCs w:val="26"/>
          <w:lang w:eastAsia="ru-RU"/>
        </w:rPr>
        <w:t>униципально</w:t>
      </w:r>
      <w:r w:rsidR="00ED43D2" w:rsidRPr="00367871">
        <w:rPr>
          <w:rFonts w:ascii="Times New Roman" w:eastAsia="Times New Roman" w:hAnsi="Times New Roman" w:cs="Times New Roman"/>
          <w:b/>
          <w:color w:val="504D4D"/>
          <w:sz w:val="26"/>
          <w:szCs w:val="26"/>
          <w:lang w:eastAsia="ru-RU"/>
        </w:rPr>
        <w:t>го</w:t>
      </w:r>
      <w:r w:rsidR="00ED43D2" w:rsidRPr="00ED43D2">
        <w:rPr>
          <w:rFonts w:ascii="Times New Roman" w:eastAsia="Times New Roman" w:hAnsi="Times New Roman" w:cs="Times New Roman"/>
          <w:b/>
          <w:color w:val="504D4D"/>
          <w:sz w:val="26"/>
          <w:szCs w:val="26"/>
          <w:lang w:eastAsia="ru-RU"/>
        </w:rPr>
        <w:t xml:space="preserve"> бюджетно</w:t>
      </w:r>
      <w:r w:rsidR="00ED43D2" w:rsidRPr="00367871">
        <w:rPr>
          <w:rFonts w:ascii="Times New Roman" w:eastAsia="Times New Roman" w:hAnsi="Times New Roman" w:cs="Times New Roman"/>
          <w:b/>
          <w:color w:val="504D4D"/>
          <w:sz w:val="26"/>
          <w:szCs w:val="26"/>
          <w:lang w:eastAsia="ru-RU"/>
        </w:rPr>
        <w:t>го</w:t>
      </w:r>
      <w:r w:rsidR="00ED43D2" w:rsidRPr="00ED43D2">
        <w:rPr>
          <w:rFonts w:ascii="Times New Roman" w:eastAsia="Times New Roman" w:hAnsi="Times New Roman" w:cs="Times New Roman"/>
          <w:b/>
          <w:color w:val="504D4D"/>
          <w:sz w:val="26"/>
          <w:szCs w:val="26"/>
          <w:lang w:eastAsia="ru-RU"/>
        </w:rPr>
        <w:t xml:space="preserve"> дошкольно</w:t>
      </w:r>
      <w:r w:rsidR="00ED43D2" w:rsidRPr="00367871">
        <w:rPr>
          <w:rFonts w:ascii="Times New Roman" w:eastAsia="Times New Roman" w:hAnsi="Times New Roman" w:cs="Times New Roman"/>
          <w:b/>
          <w:color w:val="504D4D"/>
          <w:sz w:val="26"/>
          <w:szCs w:val="26"/>
          <w:lang w:eastAsia="ru-RU"/>
        </w:rPr>
        <w:t>го</w:t>
      </w:r>
      <w:r w:rsidR="00ED43D2" w:rsidRPr="00ED43D2">
        <w:rPr>
          <w:rFonts w:ascii="Times New Roman" w:eastAsia="Times New Roman" w:hAnsi="Times New Roman" w:cs="Times New Roman"/>
          <w:b/>
          <w:color w:val="504D4D"/>
          <w:sz w:val="26"/>
          <w:szCs w:val="26"/>
          <w:lang w:eastAsia="ru-RU"/>
        </w:rPr>
        <w:t xml:space="preserve"> образовательно</w:t>
      </w:r>
      <w:r w:rsidR="00ED43D2" w:rsidRPr="00367871">
        <w:rPr>
          <w:rFonts w:ascii="Times New Roman" w:eastAsia="Times New Roman" w:hAnsi="Times New Roman" w:cs="Times New Roman"/>
          <w:b/>
          <w:color w:val="504D4D"/>
          <w:sz w:val="26"/>
          <w:szCs w:val="26"/>
          <w:lang w:eastAsia="ru-RU"/>
        </w:rPr>
        <w:t xml:space="preserve">го </w:t>
      </w:r>
      <w:r w:rsidR="00ED43D2" w:rsidRPr="00ED43D2">
        <w:rPr>
          <w:rFonts w:ascii="Times New Roman" w:eastAsia="Times New Roman" w:hAnsi="Times New Roman" w:cs="Times New Roman"/>
          <w:b/>
          <w:color w:val="504D4D"/>
          <w:sz w:val="26"/>
          <w:szCs w:val="26"/>
          <w:lang w:eastAsia="ru-RU"/>
        </w:rPr>
        <w:t>учреждени</w:t>
      </w:r>
      <w:r w:rsidR="00ED43D2" w:rsidRPr="00367871">
        <w:rPr>
          <w:rFonts w:ascii="Times New Roman" w:eastAsia="Times New Roman" w:hAnsi="Times New Roman" w:cs="Times New Roman"/>
          <w:b/>
          <w:color w:val="504D4D"/>
          <w:sz w:val="26"/>
          <w:szCs w:val="26"/>
          <w:lang w:eastAsia="ru-RU"/>
        </w:rPr>
        <w:t>я</w:t>
      </w:r>
      <w:r w:rsidR="00ED43D2" w:rsidRPr="00ED43D2">
        <w:rPr>
          <w:rFonts w:ascii="Times New Roman" w:eastAsia="Times New Roman" w:hAnsi="Times New Roman" w:cs="Times New Roman"/>
          <w:b/>
          <w:color w:val="504D4D"/>
          <w:sz w:val="26"/>
          <w:szCs w:val="26"/>
          <w:lang w:eastAsia="ru-RU"/>
        </w:rPr>
        <w:t xml:space="preserve"> «Детский сад «Журавлик» </w:t>
      </w:r>
      <w:proofErr w:type="spellStart"/>
      <w:r w:rsidR="00ED43D2" w:rsidRPr="00ED43D2">
        <w:rPr>
          <w:rFonts w:ascii="Times New Roman" w:eastAsia="Times New Roman" w:hAnsi="Times New Roman" w:cs="Times New Roman"/>
          <w:b/>
          <w:color w:val="504D4D"/>
          <w:sz w:val="26"/>
          <w:szCs w:val="26"/>
          <w:lang w:eastAsia="ru-RU"/>
        </w:rPr>
        <w:t>с</w:t>
      </w:r>
      <w:proofErr w:type="gramStart"/>
      <w:r w:rsidR="00ED43D2" w:rsidRPr="00ED43D2">
        <w:rPr>
          <w:rFonts w:ascii="Times New Roman" w:eastAsia="Times New Roman" w:hAnsi="Times New Roman" w:cs="Times New Roman"/>
          <w:b/>
          <w:color w:val="504D4D"/>
          <w:sz w:val="26"/>
          <w:szCs w:val="26"/>
          <w:lang w:eastAsia="ru-RU"/>
        </w:rPr>
        <w:t>.У</w:t>
      </w:r>
      <w:proofErr w:type="gramEnd"/>
      <w:r w:rsidR="00ED43D2" w:rsidRPr="00ED43D2">
        <w:rPr>
          <w:rFonts w:ascii="Times New Roman" w:eastAsia="Times New Roman" w:hAnsi="Times New Roman" w:cs="Times New Roman"/>
          <w:b/>
          <w:color w:val="504D4D"/>
          <w:sz w:val="26"/>
          <w:szCs w:val="26"/>
          <w:lang w:eastAsia="ru-RU"/>
        </w:rPr>
        <w:t>кромное</w:t>
      </w:r>
      <w:proofErr w:type="spellEnd"/>
      <w:r w:rsidR="00ED43D2" w:rsidRPr="00ED43D2">
        <w:rPr>
          <w:rFonts w:ascii="Times New Roman" w:eastAsia="Times New Roman" w:hAnsi="Times New Roman" w:cs="Times New Roman"/>
          <w:b/>
          <w:color w:val="504D4D"/>
          <w:sz w:val="26"/>
          <w:szCs w:val="26"/>
          <w:lang w:eastAsia="ru-RU"/>
        </w:rPr>
        <w:t>»</w:t>
      </w:r>
    </w:p>
    <w:p w:rsidR="00ED43D2" w:rsidRPr="00367871" w:rsidRDefault="00ED43D2" w:rsidP="00ED43D2">
      <w:pPr>
        <w:shd w:val="clear" w:color="auto" w:fill="FFFFFF"/>
        <w:spacing w:after="0" w:line="270" w:lineRule="atLeast"/>
        <w:jc w:val="center"/>
        <w:textAlignment w:val="baseline"/>
        <w:rPr>
          <w:rStyle w:val="c0"/>
          <w:b/>
          <w:bCs/>
          <w:color w:val="000000"/>
          <w:sz w:val="26"/>
          <w:szCs w:val="26"/>
        </w:rPr>
      </w:pPr>
    </w:p>
    <w:p w:rsidR="00ED43D2" w:rsidRDefault="00ED43D2" w:rsidP="007A5821">
      <w:pPr>
        <w:pStyle w:val="c10"/>
        <w:shd w:val="clear" w:color="auto" w:fill="FFFFFF"/>
        <w:spacing w:before="0" w:beforeAutospacing="0" w:after="0" w:afterAutospacing="0"/>
        <w:jc w:val="center"/>
        <w:rPr>
          <w:rStyle w:val="c0"/>
          <w:b/>
          <w:bCs/>
          <w:color w:val="000000"/>
          <w:sz w:val="22"/>
          <w:szCs w:val="22"/>
        </w:rPr>
      </w:pPr>
    </w:p>
    <w:p w:rsidR="00C21C42" w:rsidRPr="00A24B45" w:rsidRDefault="00C21C42" w:rsidP="00367871">
      <w:pPr>
        <w:pStyle w:val="c10"/>
        <w:numPr>
          <w:ilvl w:val="0"/>
          <w:numId w:val="1"/>
        </w:numPr>
        <w:shd w:val="clear" w:color="auto" w:fill="FFFFFF"/>
        <w:spacing w:before="0" w:beforeAutospacing="0" w:after="0" w:afterAutospacing="0"/>
        <w:jc w:val="center"/>
        <w:rPr>
          <w:rStyle w:val="c0"/>
          <w:b/>
          <w:bCs/>
          <w:color w:val="000000"/>
        </w:rPr>
      </w:pPr>
      <w:r w:rsidRPr="00A24B45">
        <w:rPr>
          <w:rStyle w:val="c0"/>
          <w:b/>
          <w:bCs/>
          <w:color w:val="000000"/>
        </w:rPr>
        <w:t>Общие положения</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1.1. Целью данного Положения является защита персональных данных работников муниципального бюджетного дошкольного образовательного учреждения «Детский сад  «</w:t>
      </w:r>
      <w:r w:rsidR="00FE53E1" w:rsidRPr="00A24B45">
        <w:rPr>
          <w:rStyle w:val="c0"/>
          <w:color w:val="000000"/>
        </w:rPr>
        <w:t>Журавлик</w:t>
      </w:r>
      <w:r w:rsidRPr="00A24B45">
        <w:rPr>
          <w:rStyle w:val="c0"/>
          <w:color w:val="000000"/>
        </w:rPr>
        <w:t>»</w:t>
      </w:r>
      <w:r w:rsidR="00FE53E1" w:rsidRPr="00A24B45">
        <w:rPr>
          <w:rStyle w:val="c0"/>
          <w:color w:val="000000"/>
        </w:rPr>
        <w:t xml:space="preserve"> </w:t>
      </w:r>
      <w:proofErr w:type="spellStart"/>
      <w:r w:rsidR="00FE53E1" w:rsidRPr="00A24B45">
        <w:rPr>
          <w:rStyle w:val="c0"/>
          <w:color w:val="000000"/>
        </w:rPr>
        <w:t>с</w:t>
      </w:r>
      <w:proofErr w:type="gramStart"/>
      <w:r w:rsidR="00FE53E1" w:rsidRPr="00A24B45">
        <w:rPr>
          <w:rStyle w:val="c0"/>
          <w:color w:val="000000"/>
        </w:rPr>
        <w:t>.У</w:t>
      </w:r>
      <w:proofErr w:type="gramEnd"/>
      <w:r w:rsidR="00FE53E1" w:rsidRPr="00A24B45">
        <w:rPr>
          <w:rStyle w:val="c0"/>
          <w:color w:val="000000"/>
        </w:rPr>
        <w:t>кромное</w:t>
      </w:r>
      <w:proofErr w:type="spellEnd"/>
      <w:r w:rsidR="00FE53E1" w:rsidRPr="00A24B45">
        <w:rPr>
          <w:rStyle w:val="c0"/>
          <w:color w:val="000000"/>
        </w:rPr>
        <w:t>»</w:t>
      </w:r>
      <w:r w:rsidRPr="00A24B45">
        <w:rPr>
          <w:rStyle w:val="c0"/>
          <w:color w:val="000000"/>
        </w:rPr>
        <w:t xml:space="preserve"> от несанкционированного доступа, неправомерного их использования или утраты.</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1.2. Настоящее Положение разработано на основании статей Конституции РФ,      Трудового Кодекса РФ, Кодекса об административных правонарушениях РФ, Гражданского Кодекса РФ, Уголовного Кодекса РФ, а также Федерального закона «Об информации, информатизации и защите информации»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1.4. Настоящее Положение утверждается и вводится в действие приказом заведующего и является обязательным для исполнения всеми работниками, имеющими доступ к персональным данным сотрудников.</w:t>
      </w:r>
    </w:p>
    <w:p w:rsidR="00C21C42" w:rsidRPr="00A24B45" w:rsidRDefault="00C21C42" w:rsidP="007A5821">
      <w:pPr>
        <w:pStyle w:val="c1"/>
        <w:shd w:val="clear" w:color="auto" w:fill="FFFFFF"/>
        <w:spacing w:before="0" w:beforeAutospacing="0" w:after="0" w:afterAutospacing="0"/>
        <w:jc w:val="center"/>
        <w:rPr>
          <w:color w:val="000000"/>
        </w:rPr>
      </w:pPr>
      <w:r w:rsidRPr="00A24B45">
        <w:rPr>
          <w:rStyle w:val="c0"/>
          <w:b/>
          <w:bCs/>
          <w:color w:val="000000"/>
        </w:rPr>
        <w:t>2. Понятие и состав персональных данных</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2.2. В состав персональных данных работника входят:</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анкетные и биографические данные;</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образование;</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сведения о трудовом и общем стаже;      </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сведения о составе семьи;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паспортные данные;</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сведения о воинском учете;</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сведения о заработной плате сотрудника;</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сведения о социальных льготах;</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специальность,</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занимаемая должность;</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наличие судимостей;</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адрес места жительства;</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домашний телефон;</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место работы или учебы членов семьи и родственников;</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характер взаимоотношений в семье;</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содержание трудового договора;</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подлинники и копии приказов по личному составу;</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личные дела и трудовые книжки работников;</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основания к приказам по личному составу;</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дела, содержащие материалы по повышению квалификации и переподготовке работников, их аттестации;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lastRenderedPageBreak/>
        <w:t>- копии отчетов, направляемые в органы статистики.</w:t>
      </w:r>
    </w:p>
    <w:p w:rsidR="00C21C42" w:rsidRPr="00A24B45" w:rsidRDefault="00C21C42" w:rsidP="00C21C42">
      <w:pPr>
        <w:pStyle w:val="c1"/>
        <w:shd w:val="clear" w:color="auto" w:fill="FFFFFF"/>
        <w:spacing w:before="0" w:beforeAutospacing="0" w:after="0" w:afterAutospacing="0"/>
        <w:jc w:val="both"/>
        <w:rPr>
          <w:rStyle w:val="c0"/>
          <w:color w:val="000000"/>
        </w:rPr>
      </w:pPr>
      <w:r w:rsidRPr="00A24B45">
        <w:rPr>
          <w:rStyle w:val="c0"/>
          <w:color w:val="000000"/>
        </w:rPr>
        <w:t>2.3.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367871" w:rsidRPr="00A24B45" w:rsidRDefault="00367871" w:rsidP="00C21C42">
      <w:pPr>
        <w:pStyle w:val="c1"/>
        <w:shd w:val="clear" w:color="auto" w:fill="FFFFFF"/>
        <w:spacing w:before="0" w:beforeAutospacing="0" w:after="0" w:afterAutospacing="0"/>
        <w:jc w:val="both"/>
        <w:rPr>
          <w:rStyle w:val="c0"/>
          <w:color w:val="000000"/>
        </w:rPr>
      </w:pPr>
    </w:p>
    <w:p w:rsidR="00367871" w:rsidRPr="00A24B45" w:rsidRDefault="00367871" w:rsidP="00C21C42">
      <w:pPr>
        <w:pStyle w:val="c1"/>
        <w:shd w:val="clear" w:color="auto" w:fill="FFFFFF"/>
        <w:spacing w:before="0" w:beforeAutospacing="0" w:after="0" w:afterAutospacing="0"/>
        <w:jc w:val="both"/>
        <w:rPr>
          <w:color w:val="000000"/>
        </w:rPr>
      </w:pPr>
    </w:p>
    <w:p w:rsidR="00C21C42" w:rsidRPr="00A24B45" w:rsidRDefault="00C21C42" w:rsidP="007A5821">
      <w:pPr>
        <w:pStyle w:val="c1"/>
        <w:shd w:val="clear" w:color="auto" w:fill="FFFFFF"/>
        <w:spacing w:before="0" w:beforeAutospacing="0" w:after="0" w:afterAutospacing="0"/>
        <w:jc w:val="center"/>
        <w:rPr>
          <w:color w:val="000000"/>
        </w:rPr>
      </w:pPr>
      <w:r w:rsidRPr="00A24B45">
        <w:rPr>
          <w:rStyle w:val="c0"/>
          <w:b/>
          <w:bCs/>
          <w:color w:val="000000"/>
        </w:rPr>
        <w:t>3. Обработка персональных данных</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xml:space="preserve">3.2.2. При определении объема и </w:t>
      </w:r>
      <w:proofErr w:type="gramStart"/>
      <w:r w:rsidRPr="00A24B45">
        <w:rPr>
          <w:rStyle w:val="c0"/>
          <w:color w:val="000000"/>
        </w:rPr>
        <w:t>содержания</w:t>
      </w:r>
      <w:proofErr w:type="gramEnd"/>
      <w:r w:rsidRPr="00A24B45">
        <w:rPr>
          <w:rStyle w:val="c0"/>
          <w:color w:val="000000"/>
        </w:rP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xml:space="preserve">3.2.4. Персональные данные следует получать у него самого. Если персональные данные </w:t>
      </w:r>
      <w:proofErr w:type="gramStart"/>
      <w:r w:rsidRPr="00A24B45">
        <w:rPr>
          <w:rStyle w:val="c0"/>
          <w:color w:val="000000"/>
        </w:rPr>
        <w:t>работника</w:t>
      </w:r>
      <w:proofErr w:type="gramEnd"/>
      <w:r w:rsidRPr="00A24B45">
        <w:rPr>
          <w:rStyle w:val="c0"/>
          <w:color w:val="000000"/>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3.3. К обработке, передаче и хранению персональных данных работников и воспитанников могут иметь доступ работники:</w:t>
      </w:r>
    </w:p>
    <w:p w:rsidR="00C21C42" w:rsidRPr="00A24B45" w:rsidRDefault="00C21C42" w:rsidP="00C21C42">
      <w:pPr>
        <w:pStyle w:val="c1"/>
        <w:shd w:val="clear" w:color="auto" w:fill="FFFFFF"/>
        <w:spacing w:before="0" w:beforeAutospacing="0" w:after="0" w:afterAutospacing="0"/>
        <w:jc w:val="both"/>
        <w:rPr>
          <w:rStyle w:val="c0"/>
          <w:color w:val="000000"/>
        </w:rPr>
      </w:pPr>
      <w:r w:rsidRPr="00A24B45">
        <w:rPr>
          <w:rStyle w:val="c0"/>
          <w:color w:val="000000"/>
        </w:rPr>
        <w:t>- бухгалтерии;</w:t>
      </w:r>
    </w:p>
    <w:p w:rsidR="00FE53E1" w:rsidRPr="00A24B45" w:rsidRDefault="00FE53E1" w:rsidP="00C21C42">
      <w:pPr>
        <w:pStyle w:val="c1"/>
        <w:shd w:val="clear" w:color="auto" w:fill="FFFFFF"/>
        <w:spacing w:before="0" w:beforeAutospacing="0" w:after="0" w:afterAutospacing="0"/>
        <w:jc w:val="both"/>
        <w:rPr>
          <w:color w:val="000000"/>
        </w:rPr>
      </w:pPr>
      <w:r w:rsidRPr="00A24B45">
        <w:rPr>
          <w:rStyle w:val="c0"/>
          <w:color w:val="000000"/>
        </w:rPr>
        <w:t>- специалист по кадровому делопроизводству;</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администрация;</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медицинская сестра;</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воспитатели (имеют доступ к обработке, передаче и хранению персональных данных воспитанников).</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3.4. Использование персональных данных возможно только в соответствии с целями, определившими их получение.</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xml:space="preserve">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w:t>
      </w:r>
      <w:r w:rsidRPr="00A24B45">
        <w:rPr>
          <w:rStyle w:val="c0"/>
          <w:color w:val="000000"/>
        </w:rPr>
        <w:lastRenderedPageBreak/>
        <w:t>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3.5. Передача персональных данных работника возможна только с согласия работника или в случаях, прямо предусмотренных законодательством.</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3.5.1. При передаче персональных данных работника работодатель должен соблюдать следующие требования:</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не сообщать персональные данные работника в коммерческих целях без его письменного согласия;</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3.6. Все меры конфиденциальности при сборе, обработке и хранении персональных данных работника распространяются как на бумажные, так и на электронные (автоматизированные) носители информации.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3.7. Не допускается отвечать на вопросы, связанные с передачей персональной информации по телефону или факсу.</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3.8. Хранение персональных данных должно происходить в порядке, исключающем их утрату или их неправомерное использование.</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C21C42" w:rsidRPr="00A24B45" w:rsidRDefault="00C21C42" w:rsidP="007A5821">
      <w:pPr>
        <w:pStyle w:val="c1"/>
        <w:shd w:val="clear" w:color="auto" w:fill="FFFFFF"/>
        <w:spacing w:before="0" w:beforeAutospacing="0" w:after="0" w:afterAutospacing="0"/>
        <w:jc w:val="center"/>
        <w:rPr>
          <w:color w:val="000000"/>
        </w:rPr>
      </w:pPr>
      <w:r w:rsidRPr="00A24B45">
        <w:rPr>
          <w:rStyle w:val="c0"/>
          <w:b/>
          <w:bCs/>
          <w:color w:val="000000"/>
        </w:rPr>
        <w:t>4. Доступ к персональным данным</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4.1. Внутренний доступ (доступ внутри организации).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4.1.1. Право доступа к персональным данным сотрудника имеют:</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lastRenderedPageBreak/>
        <w:t>- заведующий МБДОУ;</w:t>
      </w:r>
    </w:p>
    <w:p w:rsidR="00C21C42" w:rsidRPr="00A24B45" w:rsidRDefault="00C21C42" w:rsidP="00C21C42">
      <w:pPr>
        <w:pStyle w:val="c1"/>
        <w:shd w:val="clear" w:color="auto" w:fill="FFFFFF"/>
        <w:spacing w:before="0" w:beforeAutospacing="0" w:after="0" w:afterAutospacing="0"/>
        <w:jc w:val="both"/>
        <w:rPr>
          <w:rStyle w:val="c0"/>
          <w:color w:val="000000"/>
        </w:rPr>
      </w:pPr>
      <w:r w:rsidRPr="00A24B45">
        <w:rPr>
          <w:rStyle w:val="c0"/>
          <w:color w:val="000000"/>
        </w:rPr>
        <w:t>- главный бухгалтер, бухгалтер;</w:t>
      </w:r>
    </w:p>
    <w:p w:rsidR="00FE53E1" w:rsidRPr="00A24B45" w:rsidRDefault="00FE53E1" w:rsidP="00C21C42">
      <w:pPr>
        <w:pStyle w:val="c1"/>
        <w:shd w:val="clear" w:color="auto" w:fill="FFFFFF"/>
        <w:spacing w:before="0" w:beforeAutospacing="0" w:after="0" w:afterAutospacing="0"/>
        <w:jc w:val="both"/>
        <w:rPr>
          <w:color w:val="000000"/>
        </w:rPr>
      </w:pPr>
      <w:r w:rsidRPr="00A24B45">
        <w:rPr>
          <w:rStyle w:val="c0"/>
          <w:color w:val="000000"/>
        </w:rPr>
        <w:t>- специалист по кадровому делопроизводству;</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медсестра;</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сам работник, носитель данных;</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другие сотрудники организации при выполнении ими своих служебных обязанностей.</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4.1.2. Перечень лиц, имеющих доступ к персональным данным работников, определяется приказом заведующего.</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4.2. Внешний доступ.</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4.2.1. К числу массовых потребителей персональных данных вне организации можно отнести государственные и негосударственные функциональные структуры:</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налоговые инспекции;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правоохранительные органы;</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органы статистики;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страховые агентства;</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военкоматы;</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органы социального страхования;</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пенсионные фонды;</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подразделения муниципальных органов управления;</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xml:space="preserve">4.2.2. </w:t>
      </w:r>
      <w:proofErr w:type="spellStart"/>
      <w:r w:rsidRPr="00A24B45">
        <w:rPr>
          <w:rStyle w:val="c0"/>
          <w:color w:val="000000"/>
        </w:rPr>
        <w:t>Надзорно</w:t>
      </w:r>
      <w:proofErr w:type="spellEnd"/>
      <w:r w:rsidRPr="00A24B45">
        <w:rPr>
          <w:rStyle w:val="c0"/>
          <w:color w:val="000000"/>
        </w:rPr>
        <w:t>-контрольные органы имеют доступ к информации только в сфере своей компетенции.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4.2.3. Организации, в которые работник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4.2.4. Другие организации.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Сведения о работающем сотруднике или уже уволенном могут быть предоставлены другой организации только с письменного запроса на бланке учреждения, с приложением копии нотариально заверенного заявления работника.</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Персональные данные сотрудника могут быть предоставлены родственникам или членам его семьи только с письменного разрешения самого сотрудника.</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C21C42" w:rsidRPr="00A24B45" w:rsidRDefault="00C21C42" w:rsidP="007A5821">
      <w:pPr>
        <w:pStyle w:val="c1"/>
        <w:shd w:val="clear" w:color="auto" w:fill="FFFFFF"/>
        <w:spacing w:before="0" w:beforeAutospacing="0" w:after="0" w:afterAutospacing="0"/>
        <w:jc w:val="center"/>
        <w:rPr>
          <w:color w:val="000000"/>
        </w:rPr>
      </w:pPr>
      <w:r w:rsidRPr="00A24B45">
        <w:rPr>
          <w:rStyle w:val="c0"/>
          <w:b/>
          <w:bCs/>
          <w:color w:val="000000"/>
        </w:rPr>
        <w:t>5. Защита персональных данных</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5.3.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5.4.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A24B45">
        <w:rPr>
          <w:rStyle w:val="c0"/>
          <w:color w:val="000000"/>
        </w:rPr>
        <w:t>дств в п</w:t>
      </w:r>
      <w:proofErr w:type="gramEnd"/>
      <w:r w:rsidRPr="00A24B45">
        <w:rPr>
          <w:rStyle w:val="c0"/>
          <w:color w:val="000000"/>
        </w:rPr>
        <w:t>орядке, установленном федеральным законом.</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5.5. «Внутренняя защита».</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lastRenderedPageBreak/>
        <w:t>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xml:space="preserve">5.5.2. Для </w:t>
      </w:r>
      <w:proofErr w:type="gramStart"/>
      <w:r w:rsidRPr="00A24B45">
        <w:rPr>
          <w:rStyle w:val="c0"/>
          <w:color w:val="000000"/>
        </w:rPr>
        <w:t>обеспечении</w:t>
      </w:r>
      <w:proofErr w:type="gramEnd"/>
      <w:r w:rsidRPr="00A24B45">
        <w:rPr>
          <w:rStyle w:val="c0"/>
          <w:color w:val="000000"/>
        </w:rPr>
        <w:t xml:space="preserve"> внутренней защиты персональных данных работников необходимо соблюдать ряд мер:</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ограничение и регламентация состава работников, функциональные обязанности которых требуют конфиденциальных знаний;</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строгое избирательное и обоснованное распределение документов и информации между работниками;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xml:space="preserve">- рациональное размещение рабочих мест работников, при </w:t>
      </w:r>
      <w:proofErr w:type="gramStart"/>
      <w:r w:rsidRPr="00A24B45">
        <w:rPr>
          <w:rStyle w:val="c0"/>
          <w:color w:val="000000"/>
        </w:rPr>
        <w:t>котором</w:t>
      </w:r>
      <w:proofErr w:type="gramEnd"/>
      <w:r w:rsidRPr="00A24B45">
        <w:rPr>
          <w:rStyle w:val="c0"/>
          <w:color w:val="000000"/>
        </w:rPr>
        <w:t xml:space="preserve"> исключалось бы бесконтрольное использование защищаемой информации;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знание работником требований нормативно – методических документов по защите информации и сохранении тайны;</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наличие необходимых условий в помещении для работы с конфиденциальными документами и базами данных;</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определение и регламентация состава работников, имеющих право доступа (входа) в помещение, в котором находится вычислительная техника;</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организация порядка уничтожения информации;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своевременное выявление нарушения требований разрешительной системы доступа работниками подразделения;</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воспитательная и разъяснительная работа с работниками по предупреждению утраты ценных сведений при работе с конфиденциальными документами;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не допускается выдача личных дел работников на рабочие места администрации. Работа с личными делами может вестись только в кабинете заведующего,</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5.6. «Внешняя защита».</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5.6.2. Под посторонним лицом понимается любое лицо, не имеющее непосредственного отношения к деятельности учреждения,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5.6.3. Для обеспечения внешней защиты персональных данных сотрудников необходимо соблюдать ряд мер:</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порядок приема, учета и контроля деятельности посетителей;</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пропускной режим организации;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порядок охраны территории, зданий, помещений, транспортных средств;</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требования к защите информации при интервьюировании и собеседованиях.</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5.8. По возможности персональные данные обезличиваются.</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C21C42" w:rsidRPr="00A24B45" w:rsidRDefault="00C21C42" w:rsidP="007A5821">
      <w:pPr>
        <w:pStyle w:val="c1"/>
        <w:shd w:val="clear" w:color="auto" w:fill="FFFFFF"/>
        <w:spacing w:before="0" w:beforeAutospacing="0" w:after="0" w:afterAutospacing="0"/>
        <w:jc w:val="center"/>
        <w:rPr>
          <w:color w:val="000000"/>
        </w:rPr>
      </w:pPr>
      <w:r w:rsidRPr="00A24B45">
        <w:rPr>
          <w:rStyle w:val="c0"/>
          <w:b/>
          <w:bCs/>
          <w:color w:val="000000"/>
        </w:rPr>
        <w:lastRenderedPageBreak/>
        <w:t>6. Права и обязанности работника</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6.1. Закрепление прав работника, регламентирующих защиту его персональных данных, обеспечивает сохранность полной и точной информации о нем.</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6.2.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6.3. В целях защиты персональных данных, хранящихся у работодателя, работник имеет право:</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требовать исключения или исправления неверных или неполных персональных данных.</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на свободный бесплатный доступ к своим персональным данным, включая право на получение копий любой записи, содержащей персональные данные;</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персональные данные оценочного характера дополнить заявлением, выражающим его собственную точку зрения;</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определять своих представителей для защиты своих персональных данных;</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на сохранение и защиту своей личной и семейной тайны.</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6.4. Работник обязан:</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своевременно сообщать работодателю об изменении своих персональных данных</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и пр.</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C21C42" w:rsidRPr="00A24B45" w:rsidRDefault="00C21C42" w:rsidP="007A5821">
      <w:pPr>
        <w:pStyle w:val="c1"/>
        <w:shd w:val="clear" w:color="auto" w:fill="FFFFFF"/>
        <w:spacing w:before="0" w:beforeAutospacing="0" w:after="0" w:afterAutospacing="0"/>
        <w:jc w:val="center"/>
        <w:rPr>
          <w:color w:val="000000"/>
        </w:rPr>
      </w:pPr>
      <w:r w:rsidRPr="00A24B45">
        <w:rPr>
          <w:rStyle w:val="c0"/>
          <w:b/>
          <w:bCs/>
          <w:color w:val="000000"/>
        </w:rPr>
        <w:t>7. Ответственность за разглашение конфиденциальной информации, связанной с персональными данными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7.3. Руководитель, разрешающий доступ сотрудника к конфиденциальному документу, несет персональную ответственность за данное разрешение.</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7.4. Каждый сотрудник учреждения,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xml:space="preserve">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w:t>
      </w:r>
      <w:r w:rsidRPr="00A24B45">
        <w:rPr>
          <w:rStyle w:val="c0"/>
          <w:color w:val="000000"/>
        </w:rPr>
        <w:lastRenderedPageBreak/>
        <w:t>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 xml:space="preserve">7.5.4. Уголовная ответственность за нарушение неприкосновенности частной жизни </w:t>
      </w:r>
      <w:proofErr w:type="gramStart"/>
      <w:r w:rsidRPr="00A24B45">
        <w:rPr>
          <w:rStyle w:val="c0"/>
          <w:color w:val="000000"/>
        </w:rPr>
        <w:t xml:space="preserve">( </w:t>
      </w:r>
      <w:proofErr w:type="gramEnd"/>
      <w:r w:rsidRPr="00A24B45">
        <w:rPr>
          <w:rStyle w:val="c0"/>
          <w:color w:val="000000"/>
        </w:rPr>
        <w:t>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C21C42" w:rsidRPr="00A24B45" w:rsidRDefault="00C21C42" w:rsidP="00C21C42">
      <w:pPr>
        <w:pStyle w:val="c1"/>
        <w:shd w:val="clear" w:color="auto" w:fill="FFFFFF"/>
        <w:spacing w:before="0" w:beforeAutospacing="0" w:after="0" w:afterAutospacing="0"/>
        <w:jc w:val="both"/>
        <w:rPr>
          <w:color w:val="000000"/>
        </w:rPr>
      </w:pPr>
      <w:r w:rsidRPr="00A24B45">
        <w:rPr>
          <w:rStyle w:val="c0"/>
          <w:color w:val="000000"/>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D6350C" w:rsidRPr="00A24B45" w:rsidRDefault="00D6350C">
      <w:pPr>
        <w:rPr>
          <w:rFonts w:ascii="Times New Roman" w:hAnsi="Times New Roman" w:cs="Times New Roman"/>
          <w:sz w:val="24"/>
          <w:szCs w:val="24"/>
        </w:rPr>
      </w:pPr>
    </w:p>
    <w:sectPr w:rsidR="00D6350C" w:rsidRPr="00A24B45" w:rsidSect="000B519E">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A9A" w:rsidRDefault="00641A9A" w:rsidP="00367871">
      <w:pPr>
        <w:spacing w:after="0" w:line="240" w:lineRule="auto"/>
      </w:pPr>
      <w:r>
        <w:separator/>
      </w:r>
    </w:p>
  </w:endnote>
  <w:endnote w:type="continuationSeparator" w:id="0">
    <w:p w:rsidR="00641A9A" w:rsidRDefault="00641A9A" w:rsidP="0036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A9A" w:rsidRDefault="00641A9A" w:rsidP="00367871">
      <w:pPr>
        <w:spacing w:after="0" w:line="240" w:lineRule="auto"/>
      </w:pPr>
      <w:r>
        <w:separator/>
      </w:r>
    </w:p>
  </w:footnote>
  <w:footnote w:type="continuationSeparator" w:id="0">
    <w:p w:rsidR="00641A9A" w:rsidRDefault="00641A9A" w:rsidP="00367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562997"/>
      <w:docPartObj>
        <w:docPartGallery w:val="Page Numbers (Top of Page)"/>
        <w:docPartUnique/>
      </w:docPartObj>
    </w:sdtPr>
    <w:sdtContent>
      <w:p w:rsidR="00513F5B" w:rsidRDefault="00513F5B">
        <w:pPr>
          <w:pStyle w:val="a3"/>
          <w:jc w:val="center"/>
        </w:pPr>
        <w:r>
          <w:fldChar w:fldCharType="begin"/>
        </w:r>
        <w:r>
          <w:instrText>PAGE   \* MERGEFORMAT</w:instrText>
        </w:r>
        <w:r>
          <w:fldChar w:fldCharType="separate"/>
        </w:r>
        <w:r>
          <w:rPr>
            <w:noProof/>
          </w:rPr>
          <w:t>2</w:t>
        </w:r>
        <w:r>
          <w:fldChar w:fldCharType="end"/>
        </w:r>
      </w:p>
    </w:sdtContent>
  </w:sdt>
  <w:p w:rsidR="000B519E" w:rsidRPr="00513F5B" w:rsidRDefault="000B519E" w:rsidP="00513F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40A08"/>
    <w:multiLevelType w:val="hybridMultilevel"/>
    <w:tmpl w:val="35009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42"/>
    <w:rsid w:val="000B519E"/>
    <w:rsid w:val="003135E0"/>
    <w:rsid w:val="00367871"/>
    <w:rsid w:val="00513F5B"/>
    <w:rsid w:val="00636134"/>
    <w:rsid w:val="00641A9A"/>
    <w:rsid w:val="007A5821"/>
    <w:rsid w:val="008D4B01"/>
    <w:rsid w:val="00921F6C"/>
    <w:rsid w:val="00A24B45"/>
    <w:rsid w:val="00AB3135"/>
    <w:rsid w:val="00BC3E0E"/>
    <w:rsid w:val="00C21C42"/>
    <w:rsid w:val="00C76A07"/>
    <w:rsid w:val="00D6350C"/>
    <w:rsid w:val="00EA44F8"/>
    <w:rsid w:val="00ED43D2"/>
    <w:rsid w:val="00FE5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C21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21C42"/>
  </w:style>
  <w:style w:type="paragraph" w:customStyle="1" w:styleId="c1">
    <w:name w:val="c1"/>
    <w:basedOn w:val="a"/>
    <w:rsid w:val="00C21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3678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871"/>
  </w:style>
  <w:style w:type="paragraph" w:styleId="a5">
    <w:name w:val="footer"/>
    <w:basedOn w:val="a"/>
    <w:link w:val="a6"/>
    <w:uiPriority w:val="99"/>
    <w:unhideWhenUsed/>
    <w:rsid w:val="003678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871"/>
  </w:style>
  <w:style w:type="paragraph" w:styleId="a7">
    <w:name w:val="Balloon Text"/>
    <w:basedOn w:val="a"/>
    <w:link w:val="a8"/>
    <w:uiPriority w:val="99"/>
    <w:semiHidden/>
    <w:unhideWhenUsed/>
    <w:rsid w:val="008D4B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4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C21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21C42"/>
  </w:style>
  <w:style w:type="paragraph" w:customStyle="1" w:styleId="c1">
    <w:name w:val="c1"/>
    <w:basedOn w:val="a"/>
    <w:rsid w:val="00C21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3678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871"/>
  </w:style>
  <w:style w:type="paragraph" w:styleId="a5">
    <w:name w:val="footer"/>
    <w:basedOn w:val="a"/>
    <w:link w:val="a6"/>
    <w:uiPriority w:val="99"/>
    <w:unhideWhenUsed/>
    <w:rsid w:val="003678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871"/>
  </w:style>
  <w:style w:type="paragraph" w:styleId="a7">
    <w:name w:val="Balloon Text"/>
    <w:basedOn w:val="a"/>
    <w:link w:val="a8"/>
    <w:uiPriority w:val="99"/>
    <w:semiHidden/>
    <w:unhideWhenUsed/>
    <w:rsid w:val="008D4B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4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90189">
      <w:bodyDiv w:val="1"/>
      <w:marLeft w:val="0"/>
      <w:marRight w:val="0"/>
      <w:marTop w:val="0"/>
      <w:marBottom w:val="0"/>
      <w:divBdr>
        <w:top w:val="none" w:sz="0" w:space="0" w:color="auto"/>
        <w:left w:val="none" w:sz="0" w:space="0" w:color="auto"/>
        <w:bottom w:val="none" w:sz="0" w:space="0" w:color="auto"/>
        <w:right w:val="none" w:sz="0" w:space="0" w:color="auto"/>
      </w:divBdr>
    </w:div>
    <w:div w:id="197683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2940</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2017-05-24T08:09:00Z</cp:lastPrinted>
  <dcterms:created xsi:type="dcterms:W3CDTF">2017-04-19T13:25:00Z</dcterms:created>
  <dcterms:modified xsi:type="dcterms:W3CDTF">2017-05-24T08:10:00Z</dcterms:modified>
</cp:coreProperties>
</file>