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5CC" w:rsidRDefault="006E55CC" w:rsidP="006E55CC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Пупкова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Викторовна</w:t>
      </w:r>
    </w:p>
    <w:p w:rsidR="006E55CC" w:rsidRDefault="006E55CC" w:rsidP="006E55CC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</w:p>
    <w:p w:rsidR="006E55CC" w:rsidRDefault="006E55CC" w:rsidP="006E55CC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>МОБУСОШ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BC9">
        <w:rPr>
          <w:rFonts w:ascii="Times New Roman" w:hAnsi="Times New Roman" w:cs="Times New Roman"/>
          <w:sz w:val="28"/>
          <w:szCs w:val="28"/>
        </w:rPr>
        <w:t xml:space="preserve">7 им. С.Ф. </w:t>
      </w:r>
      <w:proofErr w:type="spellStart"/>
      <w:r w:rsidRPr="00210BC9">
        <w:rPr>
          <w:rFonts w:ascii="Times New Roman" w:hAnsi="Times New Roman" w:cs="Times New Roman"/>
          <w:sz w:val="28"/>
          <w:szCs w:val="28"/>
        </w:rPr>
        <w:t>Борякова</w:t>
      </w:r>
      <w:proofErr w:type="spellEnd"/>
      <w:r w:rsidRPr="00210B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5CC" w:rsidRPr="00210BC9" w:rsidRDefault="006E55CC" w:rsidP="006E55CC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х. Кирова </w:t>
      </w:r>
    </w:p>
    <w:p w:rsidR="006E55CC" w:rsidRDefault="006E55CC" w:rsidP="00210BC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5EC" w:rsidRPr="00210BC9" w:rsidRDefault="00A945EC" w:rsidP="00210BC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BC9">
        <w:rPr>
          <w:rFonts w:ascii="Times New Roman" w:hAnsi="Times New Roman" w:cs="Times New Roman"/>
          <w:b/>
          <w:sz w:val="28"/>
          <w:szCs w:val="28"/>
        </w:rPr>
        <w:t>Использование игровых моментов в учебном процессе.</w:t>
      </w:r>
    </w:p>
    <w:p w:rsidR="00A945EC" w:rsidRPr="00210BC9" w:rsidRDefault="00A945EC" w:rsidP="006E55C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     «Игра – это мощный источник </w:t>
      </w:r>
    </w:p>
    <w:p w:rsidR="00A945EC" w:rsidRPr="00210BC9" w:rsidRDefault="00A945EC" w:rsidP="006E55C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>совершенствования процесса обучения».</w:t>
      </w:r>
    </w:p>
    <w:p w:rsidR="00A945EC" w:rsidRPr="00210BC9" w:rsidRDefault="00A945EC" w:rsidP="006E55C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Г.А. </w:t>
      </w:r>
      <w:proofErr w:type="spellStart"/>
      <w:r w:rsidRPr="00210BC9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210BC9">
        <w:rPr>
          <w:rFonts w:ascii="Times New Roman" w:hAnsi="Times New Roman" w:cs="Times New Roman"/>
          <w:sz w:val="28"/>
          <w:szCs w:val="28"/>
        </w:rPr>
        <w:t>.</w:t>
      </w:r>
    </w:p>
    <w:p w:rsidR="00A945EC" w:rsidRPr="00210BC9" w:rsidRDefault="00A945EC" w:rsidP="00210BC9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945EC" w:rsidRPr="00210BC9" w:rsidRDefault="00A945EC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Математика — один из самых сложных, но и интересных предметов в школьной программе. От других он отличается большим количеством абстрактных понятий, которые </w:t>
      </w:r>
      <w:r w:rsidR="00B77681" w:rsidRPr="00210BC9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210BC9">
        <w:rPr>
          <w:rFonts w:ascii="Times New Roman" w:hAnsi="Times New Roman" w:cs="Times New Roman"/>
          <w:sz w:val="28"/>
          <w:szCs w:val="28"/>
        </w:rPr>
        <w:t>начинают изучать с первого класса. С самых первых уроков</w:t>
      </w:r>
      <w:r w:rsidR="00B77681" w:rsidRPr="00210BC9">
        <w:rPr>
          <w:rFonts w:ascii="Times New Roman" w:hAnsi="Times New Roman" w:cs="Times New Roman"/>
          <w:sz w:val="28"/>
          <w:szCs w:val="28"/>
        </w:rPr>
        <w:t xml:space="preserve"> учителю необходимо по</w:t>
      </w:r>
      <w:bookmarkStart w:id="0" w:name="_GoBack"/>
      <w:bookmarkEnd w:id="0"/>
      <w:r w:rsidR="00B77681" w:rsidRPr="00210BC9">
        <w:rPr>
          <w:rFonts w:ascii="Times New Roman" w:hAnsi="Times New Roman" w:cs="Times New Roman"/>
          <w:sz w:val="28"/>
          <w:szCs w:val="28"/>
        </w:rPr>
        <w:t>мочь ученикам</w:t>
      </w:r>
      <w:r w:rsidRPr="00210BC9">
        <w:rPr>
          <w:rFonts w:ascii="Times New Roman" w:hAnsi="Times New Roman" w:cs="Times New Roman"/>
          <w:sz w:val="28"/>
          <w:szCs w:val="28"/>
        </w:rPr>
        <w:t xml:space="preserve"> овладеть этими знаниями и формировать интерес к изучаемому предмету. Появление интереса к математике зависит</w:t>
      </w:r>
      <w:r w:rsidR="00B77681" w:rsidRPr="00210BC9">
        <w:rPr>
          <w:rFonts w:ascii="Times New Roman" w:hAnsi="Times New Roman" w:cs="Times New Roman"/>
          <w:sz w:val="28"/>
          <w:szCs w:val="28"/>
        </w:rPr>
        <w:t>,</w:t>
      </w:r>
      <w:r w:rsidRPr="00210BC9">
        <w:rPr>
          <w:rFonts w:ascii="Times New Roman" w:hAnsi="Times New Roman" w:cs="Times New Roman"/>
          <w:sz w:val="28"/>
          <w:szCs w:val="28"/>
        </w:rPr>
        <w:t xml:space="preserve"> в большей степени</w:t>
      </w:r>
      <w:r w:rsidR="00B77681" w:rsidRPr="00210BC9">
        <w:rPr>
          <w:rFonts w:ascii="Times New Roman" w:hAnsi="Times New Roman" w:cs="Times New Roman"/>
          <w:sz w:val="28"/>
          <w:szCs w:val="28"/>
        </w:rPr>
        <w:t>,</w:t>
      </w:r>
      <w:r w:rsidRPr="00210BC9">
        <w:rPr>
          <w:rFonts w:ascii="Times New Roman" w:hAnsi="Times New Roman" w:cs="Times New Roman"/>
          <w:sz w:val="28"/>
          <w:szCs w:val="28"/>
        </w:rPr>
        <w:t xml:space="preserve"> от выбранной методики ее преподавания. Одним из средств, которое создает плавный переход к учебной деятельности и помогает сформировать интерес к изучаемому предмету, являются дидактическая игра и занимательные упражнения. </w:t>
      </w:r>
    </w:p>
    <w:p w:rsidR="00A945EC" w:rsidRPr="00210BC9" w:rsidRDefault="00A945EC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Игра и учение – единый умственный процесс, и учитель всегда ведет урок в игровой атмосфере. Современные развивающие игры представляют собой учебный материал, подготовленный заранее и ориентированный на расширение общего кругозора учащихся.</w:t>
      </w:r>
    </w:p>
    <w:p w:rsidR="00833697" w:rsidRPr="00210BC9" w:rsidRDefault="00833697" w:rsidP="00210BC9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45EC" w:rsidRPr="00210BC9" w:rsidRDefault="00A945EC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BC9">
        <w:rPr>
          <w:b/>
          <w:sz w:val="28"/>
          <w:szCs w:val="28"/>
        </w:rPr>
        <w:t xml:space="preserve">Актуальность </w:t>
      </w:r>
      <w:r w:rsidRPr="00210BC9">
        <w:rPr>
          <w:sz w:val="28"/>
          <w:szCs w:val="28"/>
        </w:rPr>
        <w:t>игры в том,</w:t>
      </w:r>
      <w:r w:rsidR="00B77681" w:rsidRPr="00210BC9">
        <w:rPr>
          <w:sz w:val="28"/>
          <w:szCs w:val="28"/>
        </w:rPr>
        <w:t xml:space="preserve"> что она является – одним</w:t>
      </w:r>
      <w:r w:rsidRPr="00210BC9">
        <w:rPr>
          <w:sz w:val="28"/>
          <w:szCs w:val="28"/>
        </w:rPr>
        <w:t xml:space="preserve"> из важнейших средств умственного и нравственного воспитания детей; это средство, снимающее неприятные или запретные для личности школьника переживания. </w:t>
      </w:r>
    </w:p>
    <w:p w:rsidR="00833697" w:rsidRPr="00210BC9" w:rsidRDefault="00833697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833697" w:rsidRPr="00210BC9" w:rsidRDefault="00833697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210BC9">
        <w:rPr>
          <w:rFonts w:ascii="Times New Roman" w:eastAsia="Times New Roman" w:hAnsi="Times New Roman" w:cs="Times New Roman"/>
          <w:sz w:val="28"/>
          <w:szCs w:val="28"/>
        </w:rPr>
        <w:t>формирование учебной мотивации и УУД обучающихся начальной школы на уроках математики средствами дидактических игр.</w:t>
      </w:r>
      <w:r w:rsidR="00C132D0" w:rsidRPr="00210B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697" w:rsidRPr="00210BC9" w:rsidRDefault="00833697" w:rsidP="00210BC9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697" w:rsidRPr="00210BC9" w:rsidRDefault="00833697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833697" w:rsidRPr="00210BC9" w:rsidRDefault="000E5332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1)  С</w:t>
      </w:r>
      <w:r w:rsidR="00833697" w:rsidRPr="00210BC9">
        <w:rPr>
          <w:rFonts w:ascii="Times New Roman" w:eastAsia="Times New Roman" w:hAnsi="Times New Roman" w:cs="Times New Roman"/>
          <w:sz w:val="28"/>
          <w:szCs w:val="28"/>
        </w:rPr>
        <w:t>формир</w:t>
      </w:r>
      <w:r w:rsidRPr="00210BC9">
        <w:rPr>
          <w:rFonts w:ascii="Times New Roman" w:eastAsia="Times New Roman" w:hAnsi="Times New Roman" w:cs="Times New Roman"/>
          <w:sz w:val="28"/>
          <w:szCs w:val="28"/>
        </w:rPr>
        <w:t xml:space="preserve">овать определенные универсальные учебные действия, которые нужны детям </w:t>
      </w:r>
      <w:r w:rsidR="00833697" w:rsidRPr="00210BC9">
        <w:rPr>
          <w:rFonts w:ascii="Times New Roman" w:eastAsia="Times New Roman" w:hAnsi="Times New Roman" w:cs="Times New Roman"/>
          <w:sz w:val="28"/>
          <w:szCs w:val="28"/>
        </w:rPr>
        <w:t xml:space="preserve"> в практической и познавательной деятельности,</w:t>
      </w:r>
    </w:p>
    <w:p w:rsidR="00833697" w:rsidRPr="00210BC9" w:rsidRDefault="000E5332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2)  П</w:t>
      </w:r>
      <w:r w:rsidR="00833697" w:rsidRPr="00210BC9">
        <w:rPr>
          <w:rFonts w:ascii="Times New Roman" w:eastAsia="Times New Roman" w:hAnsi="Times New Roman" w:cs="Times New Roman"/>
          <w:sz w:val="28"/>
          <w:szCs w:val="28"/>
        </w:rPr>
        <w:t>овысить мотивацию к изучаемому учебному предмету,</w:t>
      </w:r>
    </w:p>
    <w:p w:rsidR="00822E09" w:rsidRPr="00210BC9" w:rsidRDefault="000E5332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3)  Увеличить активность</w:t>
      </w:r>
      <w:r w:rsidR="00833697" w:rsidRPr="00210BC9">
        <w:rPr>
          <w:rFonts w:ascii="Times New Roman" w:eastAsia="Times New Roman" w:hAnsi="Times New Roman" w:cs="Times New Roman"/>
          <w:sz w:val="28"/>
          <w:szCs w:val="28"/>
        </w:rPr>
        <w:t xml:space="preserve"> школьников в различных конкурсах математической направленности.</w:t>
      </w:r>
    </w:p>
    <w:p w:rsidR="00822E09" w:rsidRPr="00210BC9" w:rsidRDefault="00822E09" w:rsidP="00210BC9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2D0" w:rsidRPr="00210BC9" w:rsidRDefault="004E2E67" w:rsidP="00210BC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>Эффективное средство, стимулирующее возникновение у ребенка желание стать лучше – это игра. Она формирует первоначальные представления о том, что хорошо и что плохо, она обладает прекрасной диагностической функцией – показывает ребенку, что он умеет, что знает, чего боится, что ему нравится, а что не нравится. Благодаря четкости игровых правил, игра становится великолепной школой произвольного поведения, школой самодисциплины и самоорганизацией.</w:t>
      </w:r>
    </w:p>
    <w:p w:rsidR="004E2E67" w:rsidRPr="00210BC9" w:rsidRDefault="00C132D0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>Цель дидактических игр и игровых приемов обучения - облегчить переход к учебным задачам, сделать его постепенным</w:t>
      </w:r>
      <w:r w:rsidR="000E5332" w:rsidRPr="00210BC9">
        <w:rPr>
          <w:rFonts w:ascii="Times New Roman" w:hAnsi="Times New Roman" w:cs="Times New Roman"/>
          <w:sz w:val="28"/>
          <w:szCs w:val="28"/>
        </w:rPr>
        <w:t>.</w:t>
      </w:r>
    </w:p>
    <w:p w:rsidR="0066098C" w:rsidRPr="00210BC9" w:rsidRDefault="004E2E67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В момент игры дети как бы переносятся в  мир волшебства, сказочности. Они воспринимают игру так, как будто события действительно должны происходить именно сейчас. Такое ощущение они испытывают при встрече с героями сказок</w:t>
      </w:r>
      <w:r w:rsidR="00490BEF" w:rsidRPr="00210B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98C" w:rsidRPr="00210BC9" w:rsidRDefault="0066098C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  <w:shd w:val="clear" w:color="auto" w:fill="FFFFFF"/>
        </w:rPr>
        <w:t>Игры, игры-путешествия, игры-спектакли, игры-экскурсии – вот далеко не полный перечень того, что позволяет сделать урок интересным, доступным, помогает усвоить знания, повысить эффективность урока. В пути мы делаем остановки, на которых детей ожидают герои любимых сказок. Они дают задания, и, чтобы попасть на следующую станцию, малышам нужно их выполнить.</w:t>
      </w:r>
    </w:p>
    <w:p w:rsidR="00833697" w:rsidRPr="00210BC9" w:rsidRDefault="0066098C" w:rsidP="00210BC9">
      <w:pPr>
        <w:pStyle w:val="a3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</w:t>
      </w:r>
      <w:r w:rsidR="00490BEF" w:rsidRPr="00210BC9">
        <w:rPr>
          <w:rFonts w:ascii="Times New Roman" w:hAnsi="Times New Roman" w:cs="Times New Roman"/>
          <w:sz w:val="28"/>
          <w:szCs w:val="28"/>
        </w:rPr>
        <w:t xml:space="preserve">( Слайд </w:t>
      </w:r>
      <w:r w:rsidR="003B5D6F" w:rsidRPr="00210BC9">
        <w:rPr>
          <w:rFonts w:ascii="Times New Roman" w:hAnsi="Times New Roman" w:cs="Times New Roman"/>
          <w:sz w:val="28"/>
          <w:szCs w:val="28"/>
        </w:rPr>
        <w:t>4</w:t>
      </w:r>
      <w:r w:rsidR="00D1646F" w:rsidRPr="00210BC9">
        <w:rPr>
          <w:rFonts w:ascii="Times New Roman" w:hAnsi="Times New Roman" w:cs="Times New Roman"/>
          <w:sz w:val="28"/>
          <w:szCs w:val="28"/>
        </w:rPr>
        <w:t xml:space="preserve">, </w:t>
      </w:r>
      <w:r w:rsidR="003B5D6F" w:rsidRPr="00210BC9">
        <w:rPr>
          <w:rFonts w:ascii="Times New Roman" w:hAnsi="Times New Roman" w:cs="Times New Roman"/>
          <w:sz w:val="28"/>
          <w:szCs w:val="28"/>
        </w:rPr>
        <w:t>5</w:t>
      </w:r>
      <w:r w:rsidR="00490BEF" w:rsidRPr="00210BC9">
        <w:rPr>
          <w:rFonts w:ascii="Times New Roman" w:hAnsi="Times New Roman" w:cs="Times New Roman"/>
          <w:sz w:val="28"/>
          <w:szCs w:val="28"/>
        </w:rPr>
        <w:t>)</w:t>
      </w:r>
    </w:p>
    <w:p w:rsidR="000E5332" w:rsidRPr="00210BC9" w:rsidRDefault="00490BEF" w:rsidP="00210BC9">
      <w:pPr>
        <w:pStyle w:val="a3"/>
        <w:tabs>
          <w:tab w:val="left" w:pos="567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</w:t>
      </w:r>
      <w:r w:rsidR="000E5332" w:rsidRPr="00210BC9">
        <w:rPr>
          <w:rFonts w:ascii="Times New Roman" w:eastAsia="Times New Roman" w:hAnsi="Times New Roman" w:cs="Times New Roman"/>
          <w:sz w:val="28"/>
          <w:szCs w:val="28"/>
        </w:rPr>
        <w:t xml:space="preserve">На уроках математики я выстраиваю игру так, чтобы у учеников развивался познавательный интерес. Прежде чем организовать игру, я связываю ее с определенной темой урока. Заранее продумываю ее место в </w:t>
      </w:r>
      <w:r w:rsidR="000E5332" w:rsidRPr="00210B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структуре урока, определяю форму ее проведения, подготавливаю материал, необходимый для проведения игры. </w:t>
      </w:r>
      <w:r w:rsidR="00D7582D" w:rsidRPr="00210BC9">
        <w:rPr>
          <w:rFonts w:ascii="Times New Roman" w:eastAsia="Times New Roman" w:hAnsi="Times New Roman" w:cs="Times New Roman"/>
          <w:sz w:val="28"/>
          <w:szCs w:val="28"/>
        </w:rPr>
        <w:t>Планирую,</w:t>
      </w:r>
      <w:r w:rsidR="000E5332" w:rsidRPr="00210BC9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последовательный переход от уроков, насыщенными игровыми ситуациями, к урокам, где игра является поощрением за работу на уроке или использую для активизации внимания: веселые шутки-минутки, игры-путешествия.</w:t>
      </w:r>
      <w:r w:rsidRPr="00210BC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90BEF" w:rsidRPr="00210BC9" w:rsidRDefault="0027762E" w:rsidP="00210BC9">
      <w:pPr>
        <w:pStyle w:val="a3"/>
        <w:tabs>
          <w:tab w:val="left" w:pos="0"/>
          <w:tab w:val="left" w:pos="142"/>
          <w:tab w:val="left" w:pos="567"/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 xml:space="preserve"> </w:t>
      </w:r>
      <w:r w:rsidR="00490BEF" w:rsidRPr="00210BC9">
        <w:rPr>
          <w:rFonts w:ascii="Times New Roman" w:hAnsi="Times New Roman" w:cs="Times New Roman"/>
          <w:sz w:val="28"/>
          <w:szCs w:val="28"/>
        </w:rPr>
        <w:t xml:space="preserve">Игры в своем развитии эволюционируют от </w:t>
      </w:r>
      <w:proofErr w:type="gramStart"/>
      <w:r w:rsidR="00490BEF" w:rsidRPr="00210BC9">
        <w:rPr>
          <w:rFonts w:ascii="Times New Roman" w:hAnsi="Times New Roman" w:cs="Times New Roman"/>
          <w:sz w:val="28"/>
          <w:szCs w:val="28"/>
        </w:rPr>
        <w:t>предметных</w:t>
      </w:r>
      <w:proofErr w:type="gramEnd"/>
      <w:r w:rsidR="00490BEF" w:rsidRPr="00210BC9">
        <w:rPr>
          <w:rFonts w:ascii="Times New Roman" w:hAnsi="Times New Roman" w:cs="Times New Roman"/>
          <w:sz w:val="28"/>
          <w:szCs w:val="28"/>
        </w:rPr>
        <w:t xml:space="preserve"> к ролевым и от ролевых к дидактическим. Интерес детей в дидактической игре перемещается от игрового действия к умственной задаче.  Так, в ролевой игре</w:t>
      </w:r>
      <w:r w:rsidR="00490BEF" w:rsidRPr="00210BC9">
        <w:rPr>
          <w:rFonts w:ascii="Times New Roman" w:hAnsi="Times New Roman" w:cs="Times New Roman"/>
          <w:b/>
          <w:i/>
          <w:sz w:val="28"/>
          <w:szCs w:val="28"/>
        </w:rPr>
        <w:t xml:space="preserve"> «Космонавты»</w:t>
      </w:r>
      <w:r w:rsidR="00490BEF" w:rsidRPr="00210BC9">
        <w:rPr>
          <w:rFonts w:ascii="Times New Roman" w:hAnsi="Times New Roman" w:cs="Times New Roman"/>
          <w:sz w:val="28"/>
          <w:szCs w:val="28"/>
        </w:rPr>
        <w:t xml:space="preserve"> дети, действуя в воображаемой ситуации, «ведут корабли» в космические дали (нажимают воображаемые кнопки, изображают невесомость</w:t>
      </w:r>
      <w:proofErr w:type="gramStart"/>
      <w:r w:rsidR="00490BEF" w:rsidRPr="00210BC9">
        <w:rPr>
          <w:rFonts w:ascii="Times New Roman" w:hAnsi="Times New Roman" w:cs="Times New Roman"/>
          <w:sz w:val="28"/>
          <w:szCs w:val="28"/>
        </w:rPr>
        <w:t xml:space="preserve">, …), </w:t>
      </w:r>
      <w:proofErr w:type="gramEnd"/>
      <w:r w:rsidR="00490BEF" w:rsidRPr="00210BC9">
        <w:rPr>
          <w:rFonts w:ascii="Times New Roman" w:hAnsi="Times New Roman" w:cs="Times New Roman"/>
          <w:sz w:val="28"/>
          <w:szCs w:val="28"/>
        </w:rPr>
        <w:t>а в дидактической игре они подражают умственной работе космонавтов – «ведут корабли по заданному курсу» на основ</w:t>
      </w:r>
      <w:r w:rsidR="003B5D6F" w:rsidRPr="00210BC9">
        <w:rPr>
          <w:rFonts w:ascii="Times New Roman" w:hAnsi="Times New Roman" w:cs="Times New Roman"/>
          <w:sz w:val="28"/>
          <w:szCs w:val="28"/>
        </w:rPr>
        <w:t xml:space="preserve">е выполненных расчетов. </w:t>
      </w:r>
      <w:r w:rsidR="003B5D6F" w:rsidRPr="00210BC9">
        <w:rPr>
          <w:rFonts w:ascii="Times New Roman" w:hAnsi="Times New Roman" w:cs="Times New Roman"/>
          <w:b/>
          <w:sz w:val="28"/>
          <w:szCs w:val="28"/>
        </w:rPr>
        <w:t>(Слайд 6</w:t>
      </w:r>
      <w:r w:rsidR="00490BEF" w:rsidRPr="00210BC9">
        <w:rPr>
          <w:rFonts w:ascii="Times New Roman" w:hAnsi="Times New Roman" w:cs="Times New Roman"/>
          <w:b/>
          <w:sz w:val="28"/>
          <w:szCs w:val="28"/>
        </w:rPr>
        <w:t>)</w:t>
      </w:r>
    </w:p>
    <w:p w:rsidR="00655833" w:rsidRPr="00210BC9" w:rsidRDefault="00655833" w:rsidP="00210BC9">
      <w:pPr>
        <w:pStyle w:val="a3"/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5833" w:rsidRPr="00210BC9" w:rsidRDefault="00655833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0BC9">
        <w:rPr>
          <w:rFonts w:ascii="Times New Roman" w:hAnsi="Times New Roman" w:cs="Times New Roman"/>
          <w:b/>
          <w:i/>
          <w:sz w:val="28"/>
          <w:szCs w:val="28"/>
        </w:rPr>
        <w:t>Математическая рыбалка.</w:t>
      </w:r>
      <w:r w:rsidR="0027762E" w:rsidRPr="00210BC9">
        <w:rPr>
          <w:rFonts w:ascii="Times New Roman" w:hAnsi="Times New Roman" w:cs="Times New Roman"/>
          <w:b/>
          <w:sz w:val="28"/>
          <w:szCs w:val="28"/>
        </w:rPr>
        <w:t xml:space="preserve"> (С</w:t>
      </w:r>
      <w:r w:rsidR="003B5D6F" w:rsidRPr="00210BC9">
        <w:rPr>
          <w:rFonts w:ascii="Times New Roman" w:hAnsi="Times New Roman" w:cs="Times New Roman"/>
          <w:b/>
          <w:sz w:val="28"/>
          <w:szCs w:val="28"/>
        </w:rPr>
        <w:t>лайд 7</w:t>
      </w:r>
      <w:r w:rsidR="0027762E" w:rsidRPr="00210BC9">
        <w:rPr>
          <w:rFonts w:ascii="Times New Roman" w:hAnsi="Times New Roman" w:cs="Times New Roman"/>
          <w:b/>
          <w:sz w:val="28"/>
          <w:szCs w:val="28"/>
        </w:rPr>
        <w:t>)</w:t>
      </w:r>
    </w:p>
    <w:p w:rsidR="00655833" w:rsidRPr="00210BC9" w:rsidRDefault="00655833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833" w:rsidRPr="00210BC9" w:rsidRDefault="00655833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BC9">
        <w:rPr>
          <w:rFonts w:ascii="Times New Roman" w:hAnsi="Times New Roman" w:cs="Times New Roman"/>
          <w:b/>
          <w:i/>
          <w:sz w:val="28"/>
          <w:szCs w:val="28"/>
        </w:rPr>
        <w:t>Математический футбол.</w:t>
      </w:r>
      <w:r w:rsidR="00D7582D" w:rsidRPr="00210B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5D6F" w:rsidRPr="00210BC9">
        <w:rPr>
          <w:rFonts w:ascii="Times New Roman" w:hAnsi="Times New Roman" w:cs="Times New Roman"/>
          <w:b/>
          <w:sz w:val="28"/>
          <w:szCs w:val="28"/>
        </w:rPr>
        <w:t>(Слайд 8</w:t>
      </w:r>
      <w:r w:rsidR="00D7582D" w:rsidRPr="00210BC9">
        <w:rPr>
          <w:rFonts w:ascii="Times New Roman" w:hAnsi="Times New Roman" w:cs="Times New Roman"/>
          <w:b/>
          <w:sz w:val="28"/>
          <w:szCs w:val="28"/>
        </w:rPr>
        <w:t>)</w:t>
      </w:r>
    </w:p>
    <w:p w:rsidR="00CE3FD0" w:rsidRPr="00210BC9" w:rsidRDefault="00CE3FD0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646F" w:rsidRPr="00210BC9" w:rsidRDefault="00D1646F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BC9">
        <w:rPr>
          <w:sz w:val="28"/>
          <w:szCs w:val="28"/>
        </w:rPr>
        <w:t>Современный образовательный процесс немыслим без поиска новых, более эффективных технологий, призванных содействовать развитию творческих способностей обучающихся. Необходимо добиваться, чтобы ученик стал активным участником учебного процесса, а учитель, забыв о роли информатора, являлся организатором познавательной деятельности ученика.</w:t>
      </w:r>
    </w:p>
    <w:p w:rsidR="00D1646F" w:rsidRPr="00210BC9" w:rsidRDefault="00D1646F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646F" w:rsidRPr="00210BC9" w:rsidRDefault="00D1646F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BC9">
        <w:rPr>
          <w:b/>
          <w:bCs/>
          <w:iCs/>
          <w:sz w:val="28"/>
          <w:szCs w:val="28"/>
        </w:rPr>
        <w:t>Игровые действия</w:t>
      </w:r>
      <w:r w:rsidRPr="00210BC9">
        <w:rPr>
          <w:sz w:val="28"/>
          <w:szCs w:val="28"/>
        </w:rPr>
        <w:t xml:space="preserve"> - основа игры. Чем разнообразнее игровые действия, тем интереснее для детей сама игра и тем успешнее решаются познавательные и игровые задачи. В разных играх игровые действия различны по их направлению и по отношению </w:t>
      </w:r>
      <w:proofErr w:type="gramStart"/>
      <w:r w:rsidRPr="00210BC9">
        <w:rPr>
          <w:sz w:val="28"/>
          <w:szCs w:val="28"/>
        </w:rPr>
        <w:t>к</w:t>
      </w:r>
      <w:proofErr w:type="gramEnd"/>
      <w:r w:rsidRPr="00210BC9">
        <w:rPr>
          <w:sz w:val="28"/>
          <w:szCs w:val="28"/>
        </w:rPr>
        <w:t xml:space="preserve"> играющим.</w:t>
      </w:r>
    </w:p>
    <w:p w:rsidR="00D1646F" w:rsidRPr="00210BC9" w:rsidRDefault="00D1646F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BC9">
        <w:rPr>
          <w:b/>
          <w:bCs/>
          <w:iCs/>
          <w:sz w:val="28"/>
          <w:szCs w:val="28"/>
        </w:rPr>
        <w:lastRenderedPageBreak/>
        <w:t>Правила игры</w:t>
      </w:r>
      <w:r w:rsidRPr="00210BC9">
        <w:rPr>
          <w:iCs/>
          <w:sz w:val="28"/>
          <w:szCs w:val="28"/>
        </w:rPr>
        <w:t>.</w:t>
      </w:r>
      <w:r w:rsidRPr="00210BC9">
        <w:rPr>
          <w:sz w:val="28"/>
          <w:szCs w:val="28"/>
        </w:rPr>
        <w:t> Их содержание и направление обусловлены общими задачами формирования личности ребенка, познавательным содержанием, игровыми задачами и игровыми действиями. В дидактической игре правила являются заданиями. С помощью правил педагог управляет игрой, процессами познавательной деятельности, поведением детей.</w:t>
      </w:r>
    </w:p>
    <w:p w:rsidR="00D1646F" w:rsidRPr="00210BC9" w:rsidRDefault="00D1646F" w:rsidP="00210BC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10BC9">
        <w:rPr>
          <w:rFonts w:ascii="Times New Roman" w:hAnsi="Times New Roman" w:cs="Times New Roman"/>
          <w:b/>
          <w:bCs/>
          <w:iCs/>
          <w:sz w:val="28"/>
          <w:szCs w:val="28"/>
        </w:rPr>
        <w:t>Подведение итогов</w:t>
      </w:r>
    </w:p>
    <w:p w:rsidR="00DD53D0" w:rsidRPr="00210BC9" w:rsidRDefault="00DD53D0" w:rsidP="00210BC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0BC9">
        <w:rPr>
          <w:sz w:val="28"/>
          <w:szCs w:val="28"/>
        </w:rPr>
        <w:t xml:space="preserve">Дидактическая игра - это игра только для ребенка. Для взрослого она - метод обучения. В игре усвоение знаний выступает как побочный эффект. </w:t>
      </w:r>
    </w:p>
    <w:p w:rsidR="00D1646F" w:rsidRPr="00210BC9" w:rsidRDefault="00D1646F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5833" w:rsidRPr="00210BC9" w:rsidRDefault="00655833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762E" w:rsidRPr="00210BC9" w:rsidRDefault="0027762E" w:rsidP="00210B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5DA" w:rsidRPr="00210BC9" w:rsidRDefault="0066098C" w:rsidP="0021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Заключение"/>
      <w:bookmarkEnd w:id="1"/>
      <w:r w:rsidRPr="00210B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Вывод. </w:t>
      </w:r>
    </w:p>
    <w:p w:rsidR="00822E09" w:rsidRPr="00210BC9" w:rsidRDefault="001635DA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BC9">
        <w:rPr>
          <w:sz w:val="28"/>
          <w:szCs w:val="28"/>
        </w:rPr>
        <w:t xml:space="preserve">Игра как психологическая проблема дает еще очень много фактов для научной мысли, еще много предстоит открыть ученым в этой области. Игра как проблема воспитания и обучения требует неустанных, каждодневных раздумий, требует творчества и фантазии от нас, педагогов. </w:t>
      </w:r>
    </w:p>
    <w:p w:rsidR="00822E09" w:rsidRPr="00210BC9" w:rsidRDefault="00822E09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BC9">
        <w:rPr>
          <w:sz w:val="28"/>
          <w:szCs w:val="28"/>
        </w:rPr>
        <w:t>Я пришла к выводу, что игра мощный стимул в обучении. Посредством игры активизируется познавательный интерес. Дидактические игры привлекают внимание к учебному материалу, что позволяет добиться лучшего усвоения материала, качества образования. Благодаря чему ученики становятся самостоятельнее, активнее, они способны работать уже не на репродуктивном уровне, а творить.</w:t>
      </w:r>
    </w:p>
    <w:p w:rsidR="001635DA" w:rsidRPr="00210BC9" w:rsidRDefault="001635DA" w:rsidP="0021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Я уверена, что обучать ребенка необходимо радостью, воспитывать его с большой любовью, а всю работу строить на интересе, поощрении, похвале. Воспитание и обучение ребенка – это большая ответственность, большой труд и огромная творческая радость, дающая сознание полезности нашего существования на земле.</w:t>
      </w:r>
    </w:p>
    <w:p w:rsidR="00822E09" w:rsidRPr="00210BC9" w:rsidRDefault="00822E09" w:rsidP="00210B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5DA" w:rsidRPr="00210BC9" w:rsidRDefault="001635DA" w:rsidP="0021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Список_литературы"/>
      <w:bookmarkEnd w:id="2"/>
      <w:r w:rsidRPr="00210BC9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литературы.</w:t>
      </w:r>
    </w:p>
    <w:p w:rsidR="00822E09" w:rsidRPr="00210BC9" w:rsidRDefault="00822E09" w:rsidP="00210B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lastRenderedPageBreak/>
        <w:t>О.Д. Дмитриева «Игра – одно из средств активизации познавательных интересов учащихся».</w:t>
      </w: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>Сухомлинский В.А. Избранные педагогические сочинения.</w:t>
      </w: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 xml:space="preserve">Калугин М.А., </w:t>
      </w:r>
      <w:proofErr w:type="spellStart"/>
      <w:r w:rsidRPr="00210BC9">
        <w:rPr>
          <w:rFonts w:ascii="Times New Roman" w:eastAsia="Times New Roman" w:hAnsi="Times New Roman" w:cs="Times New Roman"/>
          <w:sz w:val="28"/>
          <w:szCs w:val="28"/>
        </w:rPr>
        <w:t>Новоторцева</w:t>
      </w:r>
      <w:proofErr w:type="spellEnd"/>
      <w:r w:rsidRPr="00210BC9">
        <w:rPr>
          <w:rFonts w:ascii="Times New Roman" w:eastAsia="Times New Roman" w:hAnsi="Times New Roman" w:cs="Times New Roman"/>
          <w:sz w:val="28"/>
          <w:szCs w:val="28"/>
        </w:rPr>
        <w:t xml:space="preserve"> Н.В. Развивающие игры для младших школьников – Ярославль, «Академия развития».</w:t>
      </w: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t>Волина В.В. Учимся играя. Москва, Новая Школа.</w:t>
      </w: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Н.Ф. Колганова «Игра в учебной деятельности младшего школьника».</w:t>
      </w: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 xml:space="preserve">Ю.Г. </w:t>
      </w:r>
      <w:proofErr w:type="gramStart"/>
      <w:r w:rsidRPr="00210BC9">
        <w:rPr>
          <w:rFonts w:ascii="Times New Roman" w:eastAsia="Times New Roman" w:hAnsi="Times New Roman" w:cs="Times New Roman"/>
          <w:sz w:val="28"/>
          <w:szCs w:val="28"/>
        </w:rPr>
        <w:t>Колот</w:t>
      </w:r>
      <w:proofErr w:type="gramEnd"/>
      <w:r w:rsidRPr="00210BC9">
        <w:rPr>
          <w:rFonts w:ascii="Times New Roman" w:eastAsia="Times New Roman" w:hAnsi="Times New Roman" w:cs="Times New Roman"/>
          <w:sz w:val="28"/>
          <w:szCs w:val="28"/>
        </w:rPr>
        <w:t xml:space="preserve"> «Дидактическая игра, как средство активизации познавательной деятельности младших школьников на уроках математики».</w:t>
      </w:r>
    </w:p>
    <w:p w:rsidR="00822E09" w:rsidRPr="00210BC9" w:rsidRDefault="00822E09" w:rsidP="00210BC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sz w:val="28"/>
          <w:szCs w:val="28"/>
        </w:rPr>
        <w:t>А.И. Максаков «Учите, играя».</w:t>
      </w:r>
    </w:p>
    <w:p w:rsidR="00350421" w:rsidRPr="00210BC9" w:rsidRDefault="00350421" w:rsidP="00210B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Приложение_1"/>
      <w:bookmarkEnd w:id="3"/>
    </w:p>
    <w:p w:rsidR="00822E09" w:rsidRPr="00210BC9" w:rsidRDefault="00822E09" w:rsidP="00210B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0421" w:rsidRPr="00210BC9" w:rsidRDefault="00350421" w:rsidP="00210B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7762E" w:rsidRPr="00210BC9" w:rsidRDefault="001635DA" w:rsidP="00210BC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1.</w:t>
      </w:r>
    </w:p>
    <w:p w:rsidR="0027762E" w:rsidRPr="00210BC9" w:rsidRDefault="0027762E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762E" w:rsidRPr="00210BC9" w:rsidRDefault="0027762E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0BC9">
        <w:rPr>
          <w:rFonts w:ascii="Times New Roman" w:hAnsi="Times New Roman" w:cs="Times New Roman"/>
          <w:b/>
          <w:i/>
          <w:sz w:val="28"/>
          <w:szCs w:val="28"/>
        </w:rPr>
        <w:t xml:space="preserve">Математическая </w:t>
      </w:r>
      <w:r w:rsidR="00227508" w:rsidRPr="00210BC9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66098C" w:rsidRPr="00210BC9">
        <w:rPr>
          <w:rFonts w:ascii="Times New Roman" w:hAnsi="Times New Roman" w:cs="Times New Roman"/>
          <w:b/>
          <w:i/>
          <w:sz w:val="28"/>
          <w:szCs w:val="28"/>
        </w:rPr>
        <w:t>На рыбалке</w:t>
      </w:r>
      <w:r w:rsidR="00227508" w:rsidRPr="00210BC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10BC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7762E" w:rsidRPr="00210BC9" w:rsidRDefault="0027762E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i/>
          <w:iCs/>
          <w:sz w:val="28"/>
          <w:szCs w:val="28"/>
        </w:rPr>
        <w:t>Дидактическая цель</w:t>
      </w:r>
      <w:r w:rsidRPr="00210BC9">
        <w:rPr>
          <w:rFonts w:ascii="Times New Roman" w:hAnsi="Times New Roman" w:cs="Times New Roman"/>
          <w:sz w:val="28"/>
          <w:szCs w:val="28"/>
        </w:rPr>
        <w:t xml:space="preserve">. Закрепление приемов сложения и вычитания, умножения и деления. </w:t>
      </w:r>
      <w:r w:rsidRPr="00210BC9">
        <w:rPr>
          <w:rFonts w:ascii="Times New Roman" w:hAnsi="Times New Roman" w:cs="Times New Roman"/>
          <w:i/>
          <w:sz w:val="28"/>
          <w:szCs w:val="28"/>
        </w:rPr>
        <w:t>Средства обучения.</w:t>
      </w:r>
      <w:r w:rsidRPr="00210BC9">
        <w:rPr>
          <w:rFonts w:ascii="Times New Roman" w:hAnsi="Times New Roman" w:cs="Times New Roman"/>
          <w:sz w:val="28"/>
          <w:szCs w:val="28"/>
        </w:rPr>
        <w:t xml:space="preserve"> Рисунки 10 рыбок, удочка с магнитом.</w:t>
      </w:r>
    </w:p>
    <w:p w:rsidR="0027762E" w:rsidRPr="00210BC9" w:rsidRDefault="0027762E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i/>
          <w:iCs/>
          <w:sz w:val="28"/>
          <w:szCs w:val="28"/>
        </w:rPr>
        <w:t>Содержание игры</w:t>
      </w:r>
      <w:r w:rsidRPr="00210BC9">
        <w:rPr>
          <w:rFonts w:ascii="Times New Roman" w:hAnsi="Times New Roman" w:cs="Times New Roman"/>
          <w:sz w:val="28"/>
          <w:szCs w:val="28"/>
        </w:rPr>
        <w:t>. Рыбки, на обратной стороне которых записаны примеры, размешаются в «ёмкости-море». Учитель поочередно вызывает детей к доске, они «ловят» рыбку, с помощью удочки с магнитом, читают пример, решают, называют ответ. Все ученики находят ответ и показывают карточку с цифрой учителю. (С</w:t>
      </w:r>
      <w:r w:rsidR="004B5379" w:rsidRPr="00210BC9">
        <w:rPr>
          <w:rFonts w:ascii="Times New Roman" w:hAnsi="Times New Roman" w:cs="Times New Roman"/>
          <w:sz w:val="28"/>
          <w:szCs w:val="28"/>
        </w:rPr>
        <w:t>лайд 6</w:t>
      </w:r>
      <w:r w:rsidRPr="00210BC9">
        <w:rPr>
          <w:rFonts w:ascii="Times New Roman" w:hAnsi="Times New Roman" w:cs="Times New Roman"/>
          <w:sz w:val="28"/>
          <w:szCs w:val="28"/>
        </w:rPr>
        <w:t>)</w:t>
      </w:r>
    </w:p>
    <w:p w:rsidR="0027762E" w:rsidRPr="00210BC9" w:rsidRDefault="0027762E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762E" w:rsidRPr="00210BC9" w:rsidRDefault="0066098C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object w:dxaOrig="7207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4pt" o:ole="">
            <v:imagedata r:id="rId8" o:title=""/>
          </v:shape>
          <o:OLEObject Type="Embed" ProgID="PowerPoint.Slide.12" ShapeID="_x0000_i1025" DrawAspect="Content" ObjectID="_1651700904" r:id="rId9"/>
        </w:object>
      </w:r>
    </w:p>
    <w:p w:rsidR="00655833" w:rsidRPr="00210BC9" w:rsidRDefault="00655833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2B4A" w:rsidRPr="00210BC9" w:rsidRDefault="00F22B4A" w:rsidP="00210BC9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BEF" w:rsidRPr="00210BC9" w:rsidRDefault="0066098C" w:rsidP="00210BC9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0BC9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66098C" w:rsidRPr="00210BC9" w:rsidRDefault="0066098C" w:rsidP="00210BC9">
      <w:pPr>
        <w:pStyle w:val="a3"/>
        <w:spacing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B5379" w:rsidRPr="00210BC9" w:rsidRDefault="004B5379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0BC9">
        <w:rPr>
          <w:rFonts w:ascii="Times New Roman" w:hAnsi="Times New Roman" w:cs="Times New Roman"/>
          <w:b/>
          <w:i/>
          <w:sz w:val="28"/>
          <w:szCs w:val="28"/>
        </w:rPr>
        <w:t xml:space="preserve">Математическая игра «Футбол». </w:t>
      </w:r>
    </w:p>
    <w:p w:rsidR="004B5379" w:rsidRPr="00210BC9" w:rsidRDefault="004B5379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i/>
          <w:iCs/>
          <w:sz w:val="28"/>
          <w:szCs w:val="28"/>
        </w:rPr>
        <w:t>Дидактическая цель</w:t>
      </w:r>
      <w:r w:rsidRPr="00210BC9">
        <w:rPr>
          <w:rFonts w:ascii="Times New Roman" w:hAnsi="Times New Roman" w:cs="Times New Roman"/>
          <w:sz w:val="28"/>
          <w:szCs w:val="28"/>
        </w:rPr>
        <w:t xml:space="preserve">. Закрепление приемов сложения и вычитания, умножения и деления в решении примеров и задач. </w:t>
      </w:r>
      <w:r w:rsidR="00593724" w:rsidRPr="00210BC9">
        <w:rPr>
          <w:rFonts w:ascii="Times New Roman" w:hAnsi="Times New Roman" w:cs="Times New Roman"/>
          <w:i/>
          <w:sz w:val="28"/>
          <w:szCs w:val="28"/>
        </w:rPr>
        <w:t>Средства обучения.</w:t>
      </w:r>
      <w:r w:rsidR="00593724" w:rsidRPr="00210BC9">
        <w:rPr>
          <w:rFonts w:ascii="Times New Roman" w:hAnsi="Times New Roman" w:cs="Times New Roman"/>
          <w:sz w:val="28"/>
          <w:szCs w:val="28"/>
        </w:rPr>
        <w:t xml:space="preserve"> </w:t>
      </w:r>
      <w:r w:rsidRPr="00210BC9">
        <w:rPr>
          <w:rFonts w:ascii="Times New Roman" w:hAnsi="Times New Roman" w:cs="Times New Roman"/>
          <w:sz w:val="28"/>
          <w:szCs w:val="28"/>
        </w:rPr>
        <w:t>Мяч, футбольные ворота, сказочный герой, задания.</w:t>
      </w:r>
    </w:p>
    <w:p w:rsidR="004B5379" w:rsidRPr="00210BC9" w:rsidRDefault="004B5379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0BC9">
        <w:rPr>
          <w:rFonts w:ascii="Times New Roman" w:hAnsi="Times New Roman" w:cs="Times New Roman"/>
          <w:i/>
          <w:iCs/>
          <w:sz w:val="28"/>
          <w:szCs w:val="28"/>
        </w:rPr>
        <w:t>Содержание игры</w:t>
      </w:r>
      <w:r w:rsidRPr="00210BC9">
        <w:rPr>
          <w:rFonts w:ascii="Times New Roman" w:hAnsi="Times New Roman" w:cs="Times New Roman"/>
          <w:sz w:val="28"/>
          <w:szCs w:val="28"/>
        </w:rPr>
        <w:t>.</w:t>
      </w:r>
      <w:r w:rsidR="00593724" w:rsidRPr="00210BC9">
        <w:rPr>
          <w:rFonts w:ascii="Times New Roman" w:hAnsi="Times New Roman" w:cs="Times New Roman"/>
          <w:sz w:val="28"/>
          <w:szCs w:val="28"/>
        </w:rPr>
        <w:t xml:space="preserve"> На слайдах футбольные ворота, задания и три мяча с ответами, которые предлагает Незнайка. Выполняя задания, ученик сравнивает свой ответ с </w:t>
      </w:r>
      <w:proofErr w:type="gramStart"/>
      <w:r w:rsidR="00593724" w:rsidRPr="00210BC9">
        <w:rPr>
          <w:rFonts w:ascii="Times New Roman" w:hAnsi="Times New Roman" w:cs="Times New Roman"/>
          <w:sz w:val="28"/>
          <w:szCs w:val="28"/>
        </w:rPr>
        <w:t>предложенными</w:t>
      </w:r>
      <w:proofErr w:type="gramEnd"/>
      <w:r w:rsidR="00593724" w:rsidRPr="00210BC9">
        <w:rPr>
          <w:rFonts w:ascii="Times New Roman" w:hAnsi="Times New Roman" w:cs="Times New Roman"/>
          <w:sz w:val="28"/>
          <w:szCs w:val="28"/>
        </w:rPr>
        <w:t xml:space="preserve"> и выбирает мяч. Если ответ правильный, то мяч летит в ворота и слышны аплодисменты, а если ответ неверен, то мяч летит мимо ворот и у ребенка есть еще шанс.</w:t>
      </w:r>
      <w:r w:rsidR="00593724" w:rsidRPr="00210B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0BC9">
        <w:rPr>
          <w:rFonts w:ascii="Times New Roman" w:hAnsi="Times New Roman" w:cs="Times New Roman"/>
          <w:sz w:val="28"/>
          <w:szCs w:val="28"/>
        </w:rPr>
        <w:t>(Слайд 7)</w:t>
      </w:r>
    </w:p>
    <w:p w:rsidR="004B5379" w:rsidRPr="00210BC9" w:rsidRDefault="004B5379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3697" w:rsidRPr="00210BC9" w:rsidRDefault="00593724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10BC9">
        <w:rPr>
          <w:sz w:val="28"/>
          <w:szCs w:val="28"/>
        </w:rPr>
        <w:object w:dxaOrig="7207" w:dyaOrig="5401">
          <v:shape id="_x0000_i1026" type="#_x0000_t75" style="width:5in;height:270.4pt" o:ole="">
            <v:imagedata r:id="rId10" o:title=""/>
          </v:shape>
          <o:OLEObject Type="Embed" ProgID="PowerPoint.Slide.12" ShapeID="_x0000_i1026" DrawAspect="Content" ObjectID="_1651700905" r:id="rId11"/>
        </w:object>
      </w:r>
    </w:p>
    <w:p w:rsidR="00593724" w:rsidRPr="00210BC9" w:rsidRDefault="00593724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93724" w:rsidRPr="00210BC9" w:rsidRDefault="00593724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93724" w:rsidRPr="00210BC9" w:rsidRDefault="00593724" w:rsidP="00210BC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A945EC" w:rsidRPr="00210BC9" w:rsidRDefault="00593724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BC9">
        <w:rPr>
          <w:rFonts w:ascii="Times New Roman" w:hAnsi="Times New Roman" w:cs="Times New Roman"/>
          <w:sz w:val="28"/>
          <w:szCs w:val="28"/>
        </w:rPr>
        <w:object w:dxaOrig="7207" w:dyaOrig="5401">
          <v:shape id="_x0000_i1027" type="#_x0000_t75" style="width:5in;height:270.4pt" o:ole="">
            <v:imagedata r:id="rId12" o:title=""/>
          </v:shape>
          <o:OLEObject Type="Embed" ProgID="PowerPoint.Slide.12" ShapeID="_x0000_i1027" DrawAspect="Content" ObjectID="_1651700906" r:id="rId13"/>
        </w:object>
      </w:r>
    </w:p>
    <w:p w:rsidR="00A945EC" w:rsidRPr="00210BC9" w:rsidRDefault="00A945EC" w:rsidP="00210BC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31A8" w:rsidRPr="00210BC9" w:rsidRDefault="001B31A8" w:rsidP="00210B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B31A8" w:rsidRPr="00210BC9" w:rsidSect="001B31A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E36" w:rsidRDefault="00226E36" w:rsidP="00A945EC">
      <w:pPr>
        <w:spacing w:after="0" w:line="240" w:lineRule="auto"/>
      </w:pPr>
      <w:r>
        <w:separator/>
      </w:r>
    </w:p>
  </w:endnote>
  <w:endnote w:type="continuationSeparator" w:id="0">
    <w:p w:rsidR="00226E36" w:rsidRDefault="00226E36" w:rsidP="00A9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9448"/>
      <w:docPartObj>
        <w:docPartGallery w:val="Page Numbers (Bottom of Page)"/>
        <w:docPartUnique/>
      </w:docPartObj>
    </w:sdtPr>
    <w:sdtEndPr/>
    <w:sdtContent>
      <w:p w:rsidR="00A945EC" w:rsidRDefault="0046725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5C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945EC" w:rsidRDefault="00A945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E36" w:rsidRDefault="00226E36" w:rsidP="00A945EC">
      <w:pPr>
        <w:spacing w:after="0" w:line="240" w:lineRule="auto"/>
      </w:pPr>
      <w:r>
        <w:separator/>
      </w:r>
    </w:p>
  </w:footnote>
  <w:footnote w:type="continuationSeparator" w:id="0">
    <w:p w:rsidR="00226E36" w:rsidRDefault="00226E36" w:rsidP="00A94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D1A96"/>
    <w:multiLevelType w:val="multilevel"/>
    <w:tmpl w:val="1734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EC"/>
    <w:rsid w:val="000C76D8"/>
    <w:rsid w:val="000E5332"/>
    <w:rsid w:val="00127747"/>
    <w:rsid w:val="001635DA"/>
    <w:rsid w:val="001B31A8"/>
    <w:rsid w:val="001D10D3"/>
    <w:rsid w:val="00210BC9"/>
    <w:rsid w:val="00226E36"/>
    <w:rsid w:val="00227508"/>
    <w:rsid w:val="00246D84"/>
    <w:rsid w:val="0027762E"/>
    <w:rsid w:val="00350421"/>
    <w:rsid w:val="003A7C26"/>
    <w:rsid w:val="003B5D6F"/>
    <w:rsid w:val="00467256"/>
    <w:rsid w:val="00490BEF"/>
    <w:rsid w:val="004B5379"/>
    <w:rsid w:val="004E2E67"/>
    <w:rsid w:val="00591D18"/>
    <w:rsid w:val="00593724"/>
    <w:rsid w:val="00655833"/>
    <w:rsid w:val="0066098C"/>
    <w:rsid w:val="006A797C"/>
    <w:rsid w:val="006E55CC"/>
    <w:rsid w:val="00822E09"/>
    <w:rsid w:val="00833697"/>
    <w:rsid w:val="008F4720"/>
    <w:rsid w:val="00915102"/>
    <w:rsid w:val="009D52BF"/>
    <w:rsid w:val="00A302F2"/>
    <w:rsid w:val="00A945EC"/>
    <w:rsid w:val="00B70654"/>
    <w:rsid w:val="00B77681"/>
    <w:rsid w:val="00C132D0"/>
    <w:rsid w:val="00CE3FD0"/>
    <w:rsid w:val="00D1646F"/>
    <w:rsid w:val="00D168C4"/>
    <w:rsid w:val="00D7582D"/>
    <w:rsid w:val="00DD53D0"/>
    <w:rsid w:val="00E02075"/>
    <w:rsid w:val="00EC086D"/>
    <w:rsid w:val="00F058C7"/>
    <w:rsid w:val="00F2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5E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A94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945EC"/>
  </w:style>
  <w:style w:type="paragraph" w:styleId="a6">
    <w:name w:val="footer"/>
    <w:basedOn w:val="a"/>
    <w:link w:val="a7"/>
    <w:uiPriority w:val="99"/>
    <w:unhideWhenUsed/>
    <w:rsid w:val="00A94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45EC"/>
  </w:style>
  <w:style w:type="paragraph" w:styleId="a8">
    <w:name w:val="Normal (Web)"/>
    <w:basedOn w:val="a"/>
    <w:uiPriority w:val="99"/>
    <w:unhideWhenUsed/>
    <w:rsid w:val="00A94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635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5E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A94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945EC"/>
  </w:style>
  <w:style w:type="paragraph" w:styleId="a6">
    <w:name w:val="footer"/>
    <w:basedOn w:val="a"/>
    <w:link w:val="a7"/>
    <w:uiPriority w:val="99"/>
    <w:unhideWhenUsed/>
    <w:rsid w:val="00A94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45EC"/>
  </w:style>
  <w:style w:type="paragraph" w:styleId="a8">
    <w:name w:val="Normal (Web)"/>
    <w:basedOn w:val="a"/>
    <w:uiPriority w:val="99"/>
    <w:unhideWhenUsed/>
    <w:rsid w:val="00A94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635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PowerPoint3.sld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 7</dc:creator>
  <cp:lastModifiedBy>User</cp:lastModifiedBy>
  <cp:revision>2</cp:revision>
  <dcterms:created xsi:type="dcterms:W3CDTF">2020-05-22T22:02:00Z</dcterms:created>
  <dcterms:modified xsi:type="dcterms:W3CDTF">2020-05-22T22:02:00Z</dcterms:modified>
</cp:coreProperties>
</file>